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FC9F" w14:textId="77777777" w:rsidR="00DD3E6A" w:rsidRPr="00CD7445" w:rsidRDefault="00DD3E6A" w:rsidP="00DD3E6A">
      <w:pPr>
        <w:jc w:val="center"/>
        <w:rPr>
          <w:rFonts w:ascii="Times New Roman" w:hAnsi="Times New Roman" w:cs="Times New Roman"/>
          <w:sz w:val="32"/>
          <w:szCs w:val="32"/>
        </w:rPr>
      </w:pPr>
      <w:r w:rsidRPr="00CD7445">
        <w:rPr>
          <w:rFonts w:ascii="Times New Roman" w:hAnsi="Times New Roman" w:cs="Times New Roman"/>
          <w:b/>
          <w:bCs/>
          <w:sz w:val="32"/>
          <w:szCs w:val="32"/>
        </w:rPr>
        <w:t>Project Design Phase</w:t>
      </w:r>
    </w:p>
    <w:p w14:paraId="6ADB63DC" w14:textId="77777777" w:rsidR="00DD3E6A" w:rsidRPr="00CD7445" w:rsidRDefault="00DD3E6A" w:rsidP="00DD3E6A">
      <w:pPr>
        <w:jc w:val="center"/>
        <w:rPr>
          <w:rFonts w:ascii="Times New Roman" w:hAnsi="Times New Roman" w:cs="Times New Roman"/>
          <w:sz w:val="32"/>
          <w:szCs w:val="32"/>
        </w:rPr>
      </w:pPr>
      <w:r w:rsidRPr="00CD7445">
        <w:rPr>
          <w:rFonts w:ascii="Times New Roman" w:hAnsi="Times New Roman" w:cs="Times New Roman"/>
          <w:b/>
          <w:bCs/>
          <w:sz w:val="32"/>
          <w:szCs w:val="32"/>
        </w:rPr>
        <w:t>Solution Architecture</w:t>
      </w:r>
    </w:p>
    <w:p w14:paraId="7D92D1C0" w14:textId="77777777" w:rsidR="00DD3E6A" w:rsidRPr="00CD7445" w:rsidRDefault="00DD3E6A" w:rsidP="00DD3E6A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200"/>
      </w:tblGrid>
      <w:tr w:rsidR="00B16A9D" w:rsidRPr="00CD7445" w14:paraId="06146F7A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23E8C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639CE" w14:textId="2535ECB9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 xml:space="preserve"> 2</w:t>
            </w:r>
            <w:r w:rsidR="00B449AB">
              <w:rPr>
                <w:rFonts w:ascii="Times New Roman" w:hAnsi="Times New Roman" w:cs="Times New Roman"/>
              </w:rPr>
              <w:t>9</w:t>
            </w:r>
            <w:r w:rsidRPr="00CD7445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B16A9D" w:rsidRPr="00CD7445" w14:paraId="3B010CD9" w14:textId="77777777" w:rsidTr="007A6BB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5546A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45015" w14:textId="7BCA644C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LTVIP2025TMID598</w:t>
            </w:r>
            <w:r w:rsidR="002057BA">
              <w:rPr>
                <w:rFonts w:ascii="Times New Roman" w:hAnsi="Times New Roman" w:cs="Times New Roman"/>
              </w:rPr>
              <w:t>37</w:t>
            </w:r>
          </w:p>
        </w:tc>
      </w:tr>
      <w:tr w:rsidR="00B16A9D" w:rsidRPr="00CD7445" w14:paraId="3DC151D9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6A4CB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CCFEB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B16A9D" w:rsidRPr="00CD7445" w14:paraId="2100C58F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DC5C1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8415F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1ED9EC5C" w14:textId="77777777" w:rsidR="00DD3E6A" w:rsidRPr="00CD7445" w:rsidRDefault="00DD3E6A" w:rsidP="00DD3E6A">
      <w:pPr>
        <w:rPr>
          <w:rFonts w:ascii="Times New Roman" w:hAnsi="Times New Roman" w:cs="Times New Roman"/>
        </w:rPr>
      </w:pPr>
    </w:p>
    <w:p w14:paraId="294D51B3" w14:textId="77777777" w:rsidR="00DD3E6A" w:rsidRPr="00CD7445" w:rsidRDefault="00DD3E6A" w:rsidP="00DD3E6A">
      <w:pPr>
        <w:rPr>
          <w:rFonts w:ascii="Times New Roman" w:hAnsi="Times New Roman" w:cs="Times New Roman"/>
          <w:sz w:val="32"/>
          <w:szCs w:val="32"/>
        </w:rPr>
      </w:pPr>
      <w:r w:rsidRPr="00CD7445">
        <w:rPr>
          <w:rFonts w:ascii="Times New Roman" w:hAnsi="Times New Roman" w:cs="Times New Roman"/>
          <w:b/>
          <w:bCs/>
          <w:sz w:val="32"/>
          <w:szCs w:val="32"/>
        </w:rPr>
        <w:t>Solution Architecture:</w:t>
      </w:r>
    </w:p>
    <w:p w14:paraId="1644166C" w14:textId="77777777" w:rsidR="00DD3E6A" w:rsidRPr="00CD7445" w:rsidRDefault="00DD3E6A" w:rsidP="00DD3E6A">
      <w:p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Solution architecture is a complex process – with many sub-processes – that bridges the gap between business problems and technology solutions. Its goals are to:</w:t>
      </w:r>
    </w:p>
    <w:p w14:paraId="4D1CF145" w14:textId="77777777" w:rsidR="00DD3E6A" w:rsidRPr="00CD7445" w:rsidRDefault="00DD3E6A" w:rsidP="00DD3E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Find the best tech solution to solve existing business problems.</w:t>
      </w:r>
    </w:p>
    <w:p w14:paraId="6A60BB35" w14:textId="77777777" w:rsidR="00DD3E6A" w:rsidRPr="00CD7445" w:rsidRDefault="00DD3E6A" w:rsidP="00DD3E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Describe the structure, characteristics, behavior, and other aspects of the software to project stakeholders.</w:t>
      </w:r>
    </w:p>
    <w:p w14:paraId="1BFAC39D" w14:textId="77777777" w:rsidR="00DD3E6A" w:rsidRPr="00CD7445" w:rsidRDefault="00DD3E6A" w:rsidP="00DD3E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Define features, development phases, and solution requirements.</w:t>
      </w:r>
    </w:p>
    <w:p w14:paraId="7E2F0BF6" w14:textId="77777777" w:rsidR="00DD3E6A" w:rsidRPr="00CD7445" w:rsidRDefault="00DD3E6A" w:rsidP="00DD3E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Provide specifications according to which the solution is defined, managed, and delivered.</w:t>
      </w:r>
    </w:p>
    <w:p w14:paraId="5F765C27" w14:textId="430309B8" w:rsidR="007C50D0" w:rsidRPr="00CD7445" w:rsidRDefault="007C50D0" w:rsidP="007C50D0">
      <w:pPr>
        <w:pStyle w:val="NormalWeb"/>
        <w:spacing w:before="0" w:beforeAutospacing="0" w:after="160" w:afterAutospacing="0"/>
      </w:pPr>
      <w:r w:rsidRPr="00CD7445">
        <w:rPr>
          <w:b/>
          <w:bCs/>
          <w:color w:val="000000"/>
        </w:rPr>
        <w:t>Example - Solution Architecture Diagram</w:t>
      </w:r>
      <w:r w:rsidRPr="00CD7445">
        <w:rPr>
          <w:b/>
          <w:bCs/>
          <w:color w:val="000000"/>
          <w:sz w:val="22"/>
          <w:szCs w:val="22"/>
        </w:rPr>
        <w:t>: </w:t>
      </w:r>
    </w:p>
    <w:p w14:paraId="0FDC341E" w14:textId="77777777" w:rsidR="00CF2AC8" w:rsidRPr="00CD7445" w:rsidRDefault="00CF2AC8">
      <w:pPr>
        <w:rPr>
          <w:rFonts w:ascii="Times New Roman" w:hAnsi="Times New Roman" w:cs="Times New Roman"/>
        </w:rPr>
      </w:pPr>
    </w:p>
    <w:p w14:paraId="3A31F982" w14:textId="13E29C6B" w:rsidR="007610EE" w:rsidRPr="00CD7445" w:rsidRDefault="007610EE" w:rsidP="007610EE">
      <w:p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  <w:noProof/>
        </w:rPr>
        <w:drawing>
          <wp:inline distT="0" distB="0" distL="0" distR="0" wp14:anchorId="64DE2B5A" wp14:editId="11B44A3C">
            <wp:extent cx="5372100" cy="2430780"/>
            <wp:effectExtent l="0" t="0" r="0" b="0"/>
            <wp:docPr id="487945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C89B" w14:textId="0B629109" w:rsidR="00B93C70" w:rsidRPr="00CD7445" w:rsidRDefault="00B93C70">
      <w:pPr>
        <w:rPr>
          <w:rFonts w:ascii="Times New Roman" w:hAnsi="Times New Roman" w:cs="Times New Roman"/>
        </w:rPr>
      </w:pPr>
    </w:p>
    <w:sectPr w:rsidR="00B93C70" w:rsidRPr="00CD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2C0"/>
    <w:multiLevelType w:val="multilevel"/>
    <w:tmpl w:val="43C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31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6F"/>
    <w:rsid w:val="002057BA"/>
    <w:rsid w:val="00263007"/>
    <w:rsid w:val="002C335B"/>
    <w:rsid w:val="003E4A02"/>
    <w:rsid w:val="004E6B66"/>
    <w:rsid w:val="0065169C"/>
    <w:rsid w:val="007610EE"/>
    <w:rsid w:val="007C50D0"/>
    <w:rsid w:val="007F44A1"/>
    <w:rsid w:val="009C49BB"/>
    <w:rsid w:val="00AD5CE3"/>
    <w:rsid w:val="00B16A9D"/>
    <w:rsid w:val="00B449AB"/>
    <w:rsid w:val="00B734B4"/>
    <w:rsid w:val="00B93C70"/>
    <w:rsid w:val="00C8536F"/>
    <w:rsid w:val="00CD7445"/>
    <w:rsid w:val="00CF2AC8"/>
    <w:rsid w:val="00D64011"/>
    <w:rsid w:val="00D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6D24"/>
  <w15:chartTrackingRefBased/>
  <w15:docId w15:val="{ED1F3D81-AB13-4B90-A38E-A1F780B2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3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</dc:creator>
  <cp:keywords/>
  <dc:description/>
  <cp:lastModifiedBy>Yuraj Mummadi</cp:lastModifiedBy>
  <cp:revision>3</cp:revision>
  <dcterms:created xsi:type="dcterms:W3CDTF">2025-06-28T13:55:00Z</dcterms:created>
  <dcterms:modified xsi:type="dcterms:W3CDTF">2025-06-28T16:44:00Z</dcterms:modified>
</cp:coreProperties>
</file>