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1953" w14:textId="025783EE" w:rsidR="005742D1" w:rsidRPr="002B697D" w:rsidRDefault="002B697D" w:rsidP="002B697D">
      <w:pPr>
        <w:jc w:val="center"/>
        <w:rPr>
          <w:b/>
          <w:bCs/>
          <w:sz w:val="44"/>
          <w:szCs w:val="44"/>
        </w:rPr>
      </w:pPr>
      <w:r w:rsidRPr="002B697D">
        <w:rPr>
          <w:b/>
          <w:bCs/>
          <w:sz w:val="44"/>
          <w:szCs w:val="44"/>
        </w:rPr>
        <w:t>Customer Journey Map</w:t>
      </w:r>
    </w:p>
    <w:p w14:paraId="44C5DF01" w14:textId="5B81E0E7" w:rsidR="005742D1" w:rsidRPr="002B697D" w:rsidRDefault="002B697D">
      <w:pPr>
        <w:pStyle w:val="Heading1"/>
        <w:rPr>
          <w:sz w:val="32"/>
          <w:szCs w:val="32"/>
        </w:rPr>
      </w:pPr>
      <w:r w:rsidRPr="002B697D">
        <w:rPr>
          <w:sz w:val="32"/>
          <w:szCs w:val="32"/>
        </w:rPr>
        <w:t>Scenario</w:t>
      </w:r>
      <w:r>
        <w:rPr>
          <w:sz w:val="32"/>
          <w:szCs w:val="32"/>
        </w:rPr>
        <w:t>:</w:t>
      </w:r>
    </w:p>
    <w:p w14:paraId="6DE4D0D6" w14:textId="66D6A8FC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drawing>
          <wp:anchor distT="0" distB="0" distL="114300" distR="114300" simplePos="0" relativeHeight="251657216" behindDoc="1" locked="0" layoutInCell="1" allowOverlap="1" wp14:anchorId="51A2CED0" wp14:editId="0B9DB7B6">
            <wp:simplePos x="0" y="0"/>
            <wp:positionH relativeFrom="column">
              <wp:posOffset>-868680</wp:posOffset>
            </wp:positionH>
            <wp:positionV relativeFrom="paragraph">
              <wp:posOffset>717550</wp:posOffset>
            </wp:positionV>
            <wp:extent cx="7200900" cy="4831080"/>
            <wp:effectExtent l="0" t="0" r="0" b="7620"/>
            <wp:wrapTight wrapText="bothSides">
              <wp:wrapPolygon edited="0">
                <wp:start x="0" y="0"/>
                <wp:lineTo x="0" y="21549"/>
                <wp:lineTo x="21543" y="21549"/>
                <wp:lineTo x="21543" y="0"/>
                <wp:lineTo x="0" y="0"/>
              </wp:wrapPolygon>
            </wp:wrapTight>
            <wp:docPr id="663513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72FE">
        <w:rPr>
          <w:sz w:val="28"/>
          <w:szCs w:val="28"/>
        </w:rPr>
        <w:t xml:space="preserve">A renter or property owner uses the </w:t>
      </w:r>
      <w:r w:rsidRPr="00A472FE">
        <w:rPr>
          <w:b/>
          <w:bCs/>
          <w:sz w:val="28"/>
          <w:szCs w:val="28"/>
        </w:rPr>
        <w:t>Rent Ease web application</w:t>
      </w:r>
      <w:r w:rsidRPr="00A472FE">
        <w:rPr>
          <w:sz w:val="28"/>
          <w:szCs w:val="28"/>
        </w:rPr>
        <w:t xml:space="preserve"> to search for rental houses, list properties, and manage bookings through a centralized digital platform.</w:t>
      </w:r>
    </w:p>
    <w:p w14:paraId="758FEABA" w14:textId="2549F469" w:rsidR="002B697D" w:rsidRPr="002B697D" w:rsidRDefault="002B697D">
      <w:pPr>
        <w:rPr>
          <w:sz w:val="28"/>
          <w:szCs w:val="28"/>
        </w:rPr>
      </w:pPr>
    </w:p>
    <w:p w14:paraId="750AAD7B" w14:textId="77777777" w:rsidR="00A472FE" w:rsidRPr="00A472FE" w:rsidRDefault="00A472FE" w:rsidP="00A472FE">
      <w:pPr>
        <w:rPr>
          <w:b/>
          <w:bCs/>
          <w:sz w:val="28"/>
          <w:szCs w:val="28"/>
          <w:lang w:val="en-IN"/>
        </w:rPr>
      </w:pPr>
      <w:r w:rsidRPr="00A472FE">
        <w:rPr>
          <w:b/>
          <w:bCs/>
          <w:sz w:val="28"/>
          <w:szCs w:val="28"/>
          <w:lang w:val="en-IN"/>
        </w:rPr>
        <w:t>Customer Journey Description</w:t>
      </w:r>
    </w:p>
    <w:p w14:paraId="35AE4F14" w14:textId="77777777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 xml:space="preserve">The customer journey begins when the user </w:t>
      </w:r>
      <w:r w:rsidRPr="00A472FE">
        <w:rPr>
          <w:b/>
          <w:bCs/>
          <w:sz w:val="28"/>
          <w:szCs w:val="28"/>
          <w:lang w:val="en-IN"/>
        </w:rPr>
        <w:t>discovers the Rent Ease application</w:t>
      </w:r>
      <w:r w:rsidRPr="00A472FE">
        <w:rPr>
          <w:sz w:val="28"/>
          <w:szCs w:val="28"/>
          <w:lang w:val="en-IN"/>
        </w:rPr>
        <w:t xml:space="preserve"> through online advertisements, social media platforms, college groups, or word-of-mouth recommendations. The user becomes </w:t>
      </w:r>
      <w:r w:rsidRPr="00A472FE">
        <w:rPr>
          <w:sz w:val="28"/>
          <w:szCs w:val="28"/>
          <w:lang w:val="en-IN"/>
        </w:rPr>
        <w:lastRenderedPageBreak/>
        <w:t>interested due to the need for a reliable and transparent house rental solution.</w:t>
      </w:r>
    </w:p>
    <w:p w14:paraId="7B1C94CB" w14:textId="77777777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 xml:space="preserve">Next, the user </w:t>
      </w:r>
      <w:r w:rsidRPr="00A472FE">
        <w:rPr>
          <w:b/>
          <w:bCs/>
          <w:sz w:val="28"/>
          <w:szCs w:val="28"/>
          <w:lang w:val="en-IN"/>
        </w:rPr>
        <w:t>opens the Rent Ease web application</w:t>
      </w:r>
      <w:r w:rsidRPr="00A472FE">
        <w:rPr>
          <w:sz w:val="28"/>
          <w:szCs w:val="28"/>
          <w:lang w:val="en-IN"/>
        </w:rPr>
        <w:t xml:space="preserve"> using a browser and lands on the home page. The interface provides clear navigation options for login, registration, and property browsing, making it easy for first-time users to proceed.</w:t>
      </w:r>
    </w:p>
    <w:p w14:paraId="12852A7B" w14:textId="77777777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 xml:space="preserve">After logging in, the user </w:t>
      </w:r>
      <w:r w:rsidRPr="00A472FE">
        <w:rPr>
          <w:b/>
          <w:bCs/>
          <w:sz w:val="28"/>
          <w:szCs w:val="28"/>
          <w:lang w:val="en-IN"/>
        </w:rPr>
        <w:t>browses available rental properties</w:t>
      </w:r>
      <w:r w:rsidRPr="00A472FE">
        <w:rPr>
          <w:sz w:val="28"/>
          <w:szCs w:val="28"/>
          <w:lang w:val="en-IN"/>
        </w:rPr>
        <w:t xml:space="preserve"> or, in the case of a property owner, accesses the option to add a new property. Renters can view property details such as location, price, and availability.</w:t>
      </w:r>
    </w:p>
    <w:p w14:paraId="19BB788B" w14:textId="77777777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 xml:space="preserve">The user then </w:t>
      </w:r>
      <w:r w:rsidRPr="00A472FE">
        <w:rPr>
          <w:b/>
          <w:bCs/>
          <w:sz w:val="28"/>
          <w:szCs w:val="28"/>
          <w:lang w:val="en-IN"/>
        </w:rPr>
        <w:t>interacts with the system</w:t>
      </w:r>
      <w:r w:rsidRPr="00A472FE">
        <w:rPr>
          <w:sz w:val="28"/>
          <w:szCs w:val="28"/>
          <w:lang w:val="en-IN"/>
        </w:rPr>
        <w:t xml:space="preserve"> by either submitting a booking request (renter) or managing property listings and booking requests (owner). The backend processes these actions securely and updates the database accordingly.</w:t>
      </w:r>
    </w:p>
    <w:p w14:paraId="480C2764" w14:textId="77777777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 xml:space="preserve">Once processed, the user </w:t>
      </w:r>
      <w:r w:rsidRPr="00A472FE">
        <w:rPr>
          <w:b/>
          <w:bCs/>
          <w:sz w:val="28"/>
          <w:szCs w:val="28"/>
          <w:lang w:val="en-IN"/>
        </w:rPr>
        <w:t>views the booking status or property updates</w:t>
      </w:r>
      <w:r w:rsidRPr="00A472FE">
        <w:rPr>
          <w:sz w:val="28"/>
          <w:szCs w:val="28"/>
          <w:lang w:val="en-IN"/>
        </w:rPr>
        <w:t>. Renters can see confirmation or rejection of their requests, while owners can track tenant interest and property availability.</w:t>
      </w:r>
    </w:p>
    <w:p w14:paraId="154FF854" w14:textId="77777777" w:rsidR="00A472FE" w:rsidRPr="00A472FE" w:rsidRDefault="00A472FE" w:rsidP="00A472FE">
      <w:p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 xml:space="preserve">The journey continues as users </w:t>
      </w:r>
      <w:r w:rsidRPr="00A472FE">
        <w:rPr>
          <w:b/>
          <w:bCs/>
          <w:sz w:val="28"/>
          <w:szCs w:val="28"/>
          <w:lang w:val="en-IN"/>
        </w:rPr>
        <w:t>manage or repeat actions</w:t>
      </w:r>
      <w:r w:rsidRPr="00A472FE">
        <w:rPr>
          <w:sz w:val="28"/>
          <w:szCs w:val="28"/>
          <w:lang w:val="en-IN"/>
        </w:rPr>
        <w:t>, such as booking another property, updating listings, or logging out after successful interaction.</w:t>
      </w:r>
    </w:p>
    <w:p w14:paraId="37F66F8E" w14:textId="20E51CCD" w:rsidR="00A472FE" w:rsidRPr="00A472FE" w:rsidRDefault="00A472FE" w:rsidP="00A472FE">
      <w:pPr>
        <w:rPr>
          <w:sz w:val="28"/>
          <w:szCs w:val="28"/>
          <w:lang w:val="en-IN"/>
        </w:rPr>
      </w:pPr>
    </w:p>
    <w:p w14:paraId="0422678B" w14:textId="77777777" w:rsidR="00A472FE" w:rsidRPr="00A472FE" w:rsidRDefault="00A472FE" w:rsidP="00A472FE">
      <w:pPr>
        <w:rPr>
          <w:b/>
          <w:bCs/>
          <w:sz w:val="28"/>
          <w:szCs w:val="28"/>
          <w:lang w:val="en-IN"/>
        </w:rPr>
      </w:pPr>
      <w:r w:rsidRPr="00A472FE">
        <w:rPr>
          <w:b/>
          <w:bCs/>
          <w:sz w:val="28"/>
          <w:szCs w:val="28"/>
          <w:lang w:val="en-IN"/>
        </w:rPr>
        <w:t>Positive Moments</w:t>
      </w:r>
    </w:p>
    <w:p w14:paraId="36EAE184" w14:textId="77777777" w:rsidR="00A472FE" w:rsidRPr="00A472FE" w:rsidRDefault="00A472FE" w:rsidP="00A472F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Easy navigation and simple user interface</w:t>
      </w:r>
    </w:p>
    <w:p w14:paraId="6BDA4A42" w14:textId="77777777" w:rsidR="00A472FE" w:rsidRPr="00A472FE" w:rsidRDefault="00A472FE" w:rsidP="00A472F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Clear property listings with essential details</w:t>
      </w:r>
    </w:p>
    <w:p w14:paraId="305FC6DB" w14:textId="77777777" w:rsidR="00A472FE" w:rsidRPr="00A472FE" w:rsidRDefault="00A472FE" w:rsidP="00A472F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Centralized booking and management system</w:t>
      </w:r>
    </w:p>
    <w:p w14:paraId="655C8338" w14:textId="77777777" w:rsidR="00A472FE" w:rsidRPr="00A472FE" w:rsidRDefault="00A472FE" w:rsidP="00A472F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Reduced dependency on brokers</w:t>
      </w:r>
    </w:p>
    <w:p w14:paraId="2922D602" w14:textId="14A1DE98" w:rsidR="00A472FE" w:rsidRPr="00A472FE" w:rsidRDefault="00A472FE" w:rsidP="00A472FE">
      <w:pPr>
        <w:rPr>
          <w:sz w:val="28"/>
          <w:szCs w:val="28"/>
          <w:lang w:val="en-IN"/>
        </w:rPr>
      </w:pPr>
    </w:p>
    <w:p w14:paraId="3878DC53" w14:textId="77777777" w:rsidR="00A472FE" w:rsidRPr="00A472FE" w:rsidRDefault="00A472FE" w:rsidP="00A472FE">
      <w:pPr>
        <w:rPr>
          <w:b/>
          <w:bCs/>
          <w:sz w:val="28"/>
          <w:szCs w:val="28"/>
          <w:lang w:val="en-IN"/>
        </w:rPr>
      </w:pPr>
      <w:r w:rsidRPr="00A472FE">
        <w:rPr>
          <w:b/>
          <w:bCs/>
          <w:sz w:val="28"/>
          <w:szCs w:val="28"/>
          <w:lang w:val="en-IN"/>
        </w:rPr>
        <w:lastRenderedPageBreak/>
        <w:t>Negative Moments</w:t>
      </w:r>
    </w:p>
    <w:p w14:paraId="0FA92E94" w14:textId="77777777" w:rsidR="00A472FE" w:rsidRPr="00A472FE" w:rsidRDefault="00A472FE" w:rsidP="00A472F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Limited features in initial usage</w:t>
      </w:r>
    </w:p>
    <w:p w14:paraId="686C8FBF" w14:textId="77777777" w:rsidR="00A472FE" w:rsidRPr="00A472FE" w:rsidRDefault="00A472FE" w:rsidP="00A472F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Waiting time for booking approval</w:t>
      </w:r>
    </w:p>
    <w:p w14:paraId="27D38421" w14:textId="77777777" w:rsidR="00A472FE" w:rsidRPr="00A472FE" w:rsidRDefault="00A472FE" w:rsidP="00A472F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No instant communication between renter and owner</w:t>
      </w:r>
    </w:p>
    <w:p w14:paraId="7880B57C" w14:textId="7B7A0F17" w:rsidR="00A472FE" w:rsidRPr="00A472FE" w:rsidRDefault="00A472FE" w:rsidP="00A472FE">
      <w:pPr>
        <w:rPr>
          <w:sz w:val="28"/>
          <w:szCs w:val="28"/>
          <w:lang w:val="en-IN"/>
        </w:rPr>
      </w:pPr>
    </w:p>
    <w:p w14:paraId="7CBF4B88" w14:textId="77777777" w:rsidR="00A472FE" w:rsidRPr="00A472FE" w:rsidRDefault="00A472FE" w:rsidP="00A472FE">
      <w:pPr>
        <w:rPr>
          <w:b/>
          <w:bCs/>
          <w:sz w:val="28"/>
          <w:szCs w:val="28"/>
          <w:lang w:val="en-IN"/>
        </w:rPr>
      </w:pPr>
      <w:r w:rsidRPr="00A472FE">
        <w:rPr>
          <w:b/>
          <w:bCs/>
          <w:sz w:val="28"/>
          <w:szCs w:val="28"/>
          <w:lang w:val="en-IN"/>
        </w:rPr>
        <w:t>Opportunities for Improvement</w:t>
      </w:r>
    </w:p>
    <w:p w14:paraId="51C1996A" w14:textId="77777777" w:rsidR="00A472FE" w:rsidRPr="00A472FE" w:rsidRDefault="00A472FE" w:rsidP="00A472F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Add real-time notifications for booking updates</w:t>
      </w:r>
    </w:p>
    <w:p w14:paraId="0B275ED6" w14:textId="77777777" w:rsidR="00A472FE" w:rsidRPr="00A472FE" w:rsidRDefault="00A472FE" w:rsidP="00A472F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Integrate chat functionality between users</w:t>
      </w:r>
    </w:p>
    <w:p w14:paraId="006DFDBB" w14:textId="77777777" w:rsidR="00A472FE" w:rsidRPr="00A472FE" w:rsidRDefault="00A472FE" w:rsidP="00A472F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Include online payment options</w:t>
      </w:r>
    </w:p>
    <w:p w14:paraId="16AB9513" w14:textId="77777777" w:rsidR="00A472FE" w:rsidRPr="00A472FE" w:rsidRDefault="00A472FE" w:rsidP="00A472F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A472FE">
        <w:rPr>
          <w:sz w:val="28"/>
          <w:szCs w:val="28"/>
          <w:lang w:val="en-IN"/>
        </w:rPr>
        <w:t>Develop a mobile application version</w:t>
      </w:r>
    </w:p>
    <w:p w14:paraId="5839068A" w14:textId="3C9D8A53" w:rsidR="005742D1" w:rsidRDefault="005742D1"/>
    <w:sectPr w:rsidR="005742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37FB3"/>
    <w:multiLevelType w:val="multilevel"/>
    <w:tmpl w:val="76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672A1"/>
    <w:multiLevelType w:val="multilevel"/>
    <w:tmpl w:val="AD7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D7C84"/>
    <w:multiLevelType w:val="multilevel"/>
    <w:tmpl w:val="6C8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88170">
    <w:abstractNumId w:val="8"/>
  </w:num>
  <w:num w:numId="2" w16cid:durableId="47994323">
    <w:abstractNumId w:val="6"/>
  </w:num>
  <w:num w:numId="3" w16cid:durableId="448738945">
    <w:abstractNumId w:val="5"/>
  </w:num>
  <w:num w:numId="4" w16cid:durableId="1791629912">
    <w:abstractNumId w:val="4"/>
  </w:num>
  <w:num w:numId="5" w16cid:durableId="1364207236">
    <w:abstractNumId w:val="7"/>
  </w:num>
  <w:num w:numId="6" w16cid:durableId="336270037">
    <w:abstractNumId w:val="3"/>
  </w:num>
  <w:num w:numId="7" w16cid:durableId="1900095317">
    <w:abstractNumId w:val="2"/>
  </w:num>
  <w:num w:numId="8" w16cid:durableId="1829514218">
    <w:abstractNumId w:val="1"/>
  </w:num>
  <w:num w:numId="9" w16cid:durableId="2059237975">
    <w:abstractNumId w:val="0"/>
  </w:num>
  <w:num w:numId="10" w16cid:durableId="819152929">
    <w:abstractNumId w:val="9"/>
  </w:num>
  <w:num w:numId="11" w16cid:durableId="1321348317">
    <w:abstractNumId w:val="11"/>
  </w:num>
  <w:num w:numId="12" w16cid:durableId="935209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97D"/>
    <w:rsid w:val="00326F90"/>
    <w:rsid w:val="004A2D14"/>
    <w:rsid w:val="005742D1"/>
    <w:rsid w:val="0074151C"/>
    <w:rsid w:val="00A472FE"/>
    <w:rsid w:val="00AA1D8D"/>
    <w:rsid w:val="00B47730"/>
    <w:rsid w:val="00BC4C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0695C2-9888-4177-BA79-CF5A402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Jeevan Kumar</cp:lastModifiedBy>
  <cp:revision>3</cp:revision>
  <dcterms:created xsi:type="dcterms:W3CDTF">2013-12-23T23:15:00Z</dcterms:created>
  <dcterms:modified xsi:type="dcterms:W3CDTF">2026-02-20T16:22:00Z</dcterms:modified>
  <cp:category/>
</cp:coreProperties>
</file>