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EFD3C" w14:textId="77777777" w:rsidR="00AB18D0" w:rsidRPr="00AB18D0" w:rsidRDefault="00AB18D0" w:rsidP="00AB18D0">
      <w:r w:rsidRPr="00AB18D0">
        <w:t>Hello Assaf, </w:t>
      </w:r>
    </w:p>
    <w:p w14:paraId="1455DA6A" w14:textId="77777777" w:rsidR="00AB18D0" w:rsidRPr="00AB18D0" w:rsidRDefault="00AB18D0" w:rsidP="00AB18D0">
      <w:r w:rsidRPr="00AB18D0">
        <w:t>Below are the two departments the client may be more interest in:</w:t>
      </w:r>
    </w:p>
    <w:p w14:paraId="3CA8D279" w14:textId="77777777" w:rsidR="00AB18D0" w:rsidRPr="00AB18D0" w:rsidRDefault="00AB18D0" w:rsidP="00AB18D0">
      <w:r w:rsidRPr="00AB18D0">
        <w:rPr>
          <w:b/>
          <w:bCs/>
        </w:rPr>
        <w:t>1. Group Chief Financial Officer (CFO)</w:t>
      </w:r>
    </w:p>
    <w:p w14:paraId="339F4E1D" w14:textId="77777777" w:rsidR="00AB18D0" w:rsidRPr="00AB18D0" w:rsidRDefault="00AB18D0" w:rsidP="00AB18D0">
      <w:pPr>
        <w:numPr>
          <w:ilvl w:val="0"/>
          <w:numId w:val="1"/>
        </w:numPr>
      </w:pPr>
      <w:r w:rsidRPr="00AB18D0">
        <w:rPr>
          <w:b/>
          <w:bCs/>
        </w:rPr>
        <w:t>Concerns/Objections:</w:t>
      </w:r>
    </w:p>
    <w:p w14:paraId="0184866E" w14:textId="77777777" w:rsidR="00AB18D0" w:rsidRPr="00AB18D0" w:rsidRDefault="00AB18D0" w:rsidP="00AB18D0">
      <w:pPr>
        <w:numPr>
          <w:ilvl w:val="1"/>
          <w:numId w:val="1"/>
        </w:numPr>
      </w:pPr>
      <w:r w:rsidRPr="00AB18D0">
        <w:rPr>
          <w:b/>
          <w:bCs/>
        </w:rPr>
        <w:t>Cost Impact</w:t>
      </w:r>
      <w:r w:rsidRPr="00AB18D0">
        <w:t>: The CFO may be concerned about the initial investment in handset inventory or financing and how leasing affects cash flow.</w:t>
      </w:r>
    </w:p>
    <w:p w14:paraId="5425DFE9" w14:textId="77777777" w:rsidR="00AB18D0" w:rsidRPr="00AB18D0" w:rsidRDefault="00AB18D0" w:rsidP="00AB18D0">
      <w:pPr>
        <w:numPr>
          <w:ilvl w:val="1"/>
          <w:numId w:val="1"/>
        </w:numPr>
      </w:pPr>
      <w:r w:rsidRPr="00AB18D0">
        <w:rPr>
          <w:b/>
          <w:bCs/>
        </w:rPr>
        <w:t>Uncertain Profitability</w:t>
      </w:r>
      <w:r w:rsidRPr="00AB18D0">
        <w:t>: The CFO may worry about whether the leasing model will generate enough revenue to cover the costs of acquiring and maintaining devices.</w:t>
      </w:r>
    </w:p>
    <w:p w14:paraId="4C0BBF18" w14:textId="77777777" w:rsidR="00AB18D0" w:rsidRPr="00AB18D0" w:rsidRDefault="00AB18D0" w:rsidP="00AB18D0">
      <w:pPr>
        <w:numPr>
          <w:ilvl w:val="0"/>
          <w:numId w:val="1"/>
        </w:numPr>
      </w:pPr>
      <w:r w:rsidRPr="00AB18D0">
        <w:rPr>
          <w:b/>
          <w:bCs/>
        </w:rPr>
        <w:t>Mitigation Strategies:</w:t>
      </w:r>
    </w:p>
    <w:p w14:paraId="79AECBAA" w14:textId="77777777" w:rsidR="00AB18D0" w:rsidRPr="00AB18D0" w:rsidRDefault="00AB18D0" w:rsidP="00AB18D0">
      <w:pPr>
        <w:numPr>
          <w:ilvl w:val="1"/>
          <w:numId w:val="1"/>
        </w:numPr>
      </w:pPr>
      <w:r w:rsidRPr="00AB18D0">
        <w:rPr>
          <w:b/>
          <w:bCs/>
        </w:rPr>
        <w:t>Financial Modeling</w:t>
      </w:r>
      <w:r w:rsidRPr="00AB18D0">
        <w:t>: Provide clear financial projections showing increased profitability through lower upfront costs, steady recurring revenue, and reduced device inventory expenses.</w:t>
      </w:r>
    </w:p>
    <w:p w14:paraId="41C831B1" w14:textId="77777777" w:rsidR="00AB18D0" w:rsidRPr="00AB18D0" w:rsidRDefault="00AB18D0" w:rsidP="00AB18D0">
      <w:pPr>
        <w:numPr>
          <w:ilvl w:val="1"/>
          <w:numId w:val="1"/>
        </w:numPr>
      </w:pPr>
      <w:r w:rsidRPr="00AB18D0">
        <w:rPr>
          <w:b/>
          <w:bCs/>
        </w:rPr>
        <w:t>Risk Sharing</w:t>
      </w:r>
      <w:r w:rsidRPr="00AB18D0">
        <w:t>: Suggest bundling leasing with lower mobile plans to offset costs and demonstrate a balance between device financing and overall customer spend.</w:t>
      </w:r>
    </w:p>
    <w:p w14:paraId="382733BC" w14:textId="77777777" w:rsidR="00AB18D0" w:rsidRPr="00AB18D0" w:rsidRDefault="00AB18D0" w:rsidP="00AB18D0">
      <w:r w:rsidRPr="00AB18D0">
        <w:rPr>
          <w:b/>
          <w:bCs/>
        </w:rPr>
        <w:t>2. Group Chief Technology Officer (CTO)</w:t>
      </w:r>
    </w:p>
    <w:p w14:paraId="52F8845E" w14:textId="77777777" w:rsidR="00AB18D0" w:rsidRPr="00AB18D0" w:rsidRDefault="00AB18D0" w:rsidP="00AB18D0">
      <w:pPr>
        <w:numPr>
          <w:ilvl w:val="0"/>
          <w:numId w:val="2"/>
        </w:numPr>
      </w:pPr>
      <w:r w:rsidRPr="00AB18D0">
        <w:rPr>
          <w:b/>
          <w:bCs/>
        </w:rPr>
        <w:t>Concerns/Objections:</w:t>
      </w:r>
    </w:p>
    <w:p w14:paraId="22FAF885" w14:textId="77777777" w:rsidR="00AB18D0" w:rsidRPr="00AB18D0" w:rsidRDefault="00AB18D0" w:rsidP="00AB18D0">
      <w:pPr>
        <w:numPr>
          <w:ilvl w:val="1"/>
          <w:numId w:val="2"/>
        </w:numPr>
      </w:pPr>
      <w:r w:rsidRPr="00AB18D0">
        <w:rPr>
          <w:b/>
          <w:bCs/>
        </w:rPr>
        <w:t>Technology Integration</w:t>
      </w:r>
      <w:r w:rsidRPr="00AB18D0">
        <w:t>: The CTO may be concerned about the complexity of integrating the leasing model into existing IT infrastructure and platforms, including tracking devices, managing returns, and maintaining device compatibility.</w:t>
      </w:r>
    </w:p>
    <w:p w14:paraId="111CCF26" w14:textId="77777777" w:rsidR="00AB18D0" w:rsidRPr="00AB18D0" w:rsidRDefault="00AB18D0" w:rsidP="00AB18D0">
      <w:pPr>
        <w:numPr>
          <w:ilvl w:val="1"/>
          <w:numId w:val="2"/>
        </w:numPr>
      </w:pPr>
      <w:r w:rsidRPr="00AB18D0">
        <w:rPr>
          <w:b/>
          <w:bCs/>
        </w:rPr>
        <w:t>Data Security</w:t>
      </w:r>
      <w:r w:rsidRPr="00AB18D0">
        <w:t>: Concerns about ensuring security and data privacy when customers frequently upgrade devices and the potential risk of data leakage from traded-in phones.</w:t>
      </w:r>
    </w:p>
    <w:p w14:paraId="1943AD90" w14:textId="77777777" w:rsidR="00AB18D0" w:rsidRPr="00AB18D0" w:rsidRDefault="00AB18D0" w:rsidP="00AB18D0">
      <w:pPr>
        <w:numPr>
          <w:ilvl w:val="0"/>
          <w:numId w:val="2"/>
        </w:numPr>
      </w:pPr>
      <w:r w:rsidRPr="00AB18D0">
        <w:rPr>
          <w:b/>
          <w:bCs/>
        </w:rPr>
        <w:t>Mitigation Strategies:</w:t>
      </w:r>
    </w:p>
    <w:p w14:paraId="54662F19" w14:textId="77777777" w:rsidR="00AB18D0" w:rsidRPr="00AB18D0" w:rsidRDefault="00AB18D0" w:rsidP="00AB18D0">
      <w:pPr>
        <w:numPr>
          <w:ilvl w:val="1"/>
          <w:numId w:val="2"/>
        </w:numPr>
      </w:pPr>
      <w:r w:rsidRPr="00AB18D0">
        <w:rPr>
          <w:b/>
          <w:bCs/>
        </w:rPr>
        <w:t>Tech Integration Support</w:t>
      </w:r>
      <w:r w:rsidRPr="00AB18D0">
        <w:t>: Propose an effective plan to integrate leasing functionality into existing systems and highlight how the technology stack can be enhanced.</w:t>
      </w:r>
    </w:p>
    <w:p w14:paraId="6F29BE5A" w14:textId="77777777" w:rsidR="00AB18D0" w:rsidRPr="00AB18D0" w:rsidRDefault="00AB18D0" w:rsidP="00AB18D0">
      <w:pPr>
        <w:numPr>
          <w:ilvl w:val="1"/>
          <w:numId w:val="2"/>
        </w:numPr>
      </w:pPr>
      <w:r w:rsidRPr="00AB18D0">
        <w:rPr>
          <w:b/>
          <w:bCs/>
        </w:rPr>
        <w:t>Security Protocols</w:t>
      </w:r>
      <w:r w:rsidRPr="00AB18D0">
        <w:t>: Address data security risks by implementing robust data-wiping protocols, ensuring all traded-in devices are cleared of personal data, and working with a trusted vendor to manage devices securely.</w:t>
      </w:r>
    </w:p>
    <w:p w14:paraId="2F786E98" w14:textId="77777777" w:rsidR="00AB18D0" w:rsidRPr="00AB18D0" w:rsidRDefault="00AB18D0" w:rsidP="00AB18D0">
      <w:r w:rsidRPr="00AB18D0">
        <w:t> </w:t>
      </w:r>
    </w:p>
    <w:p w14:paraId="3A378646" w14:textId="77777777" w:rsidR="00AB18D0" w:rsidRPr="00AB18D0" w:rsidRDefault="00AB18D0" w:rsidP="00AB18D0">
      <w:r w:rsidRPr="00AB18D0">
        <w:t>Regards</w:t>
      </w:r>
    </w:p>
    <w:p w14:paraId="7A6D2B63" w14:textId="77777777" w:rsidR="00E35CEF" w:rsidRDefault="00E35CEF"/>
    <w:sectPr w:rsidR="00E3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40FF"/>
    <w:multiLevelType w:val="multilevel"/>
    <w:tmpl w:val="81D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C2B22"/>
    <w:multiLevelType w:val="multilevel"/>
    <w:tmpl w:val="017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287893">
    <w:abstractNumId w:val="1"/>
  </w:num>
  <w:num w:numId="2" w16cid:durableId="87851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35"/>
    <w:rsid w:val="00256335"/>
    <w:rsid w:val="00544C1F"/>
    <w:rsid w:val="00AB18D0"/>
    <w:rsid w:val="00C334E3"/>
    <w:rsid w:val="00E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BFC2-49D8-4046-8844-0814CE8F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1458</Characters>
  <Application>Microsoft Office Word</Application>
  <DocSecurity>0</DocSecurity>
  <Lines>18</Lines>
  <Paragraphs>15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Yuvashri Bhanuprakash</dc:creator>
  <cp:keywords/>
  <dc:description/>
  <cp:lastModifiedBy>Yuvashri Bhanuprakash</cp:lastModifiedBy>
  <cp:revision>2</cp:revision>
  <dcterms:created xsi:type="dcterms:W3CDTF">2024-10-13T15:04:00Z</dcterms:created>
  <dcterms:modified xsi:type="dcterms:W3CDTF">2024-10-13T15:04:00Z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c05aa7330b35e61d9391e84455a649cf4f46006ff72668dd9f6456cd05cd0643</vt:lpwstr>
  </property>
</Properties>
</file>