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</w:t>
      </w:r>
      <w:r>
        <w:t xml:space="preserve"> </w:t>
      </w:r>
      <w:r>
        <w:t xml:space="preserve">Practice</w:t>
      </w:r>
      <w:r>
        <w:t xml:space="preserve"> </w:t>
      </w:r>
      <w:r>
        <w:t xml:space="preserve">Questions</w:t>
      </w:r>
      <w:r>
        <w:t xml:space="preserve"> </w:t>
      </w:r>
      <w:r>
        <w:t xml:space="preserve">with</w:t>
      </w:r>
      <w:r>
        <w:t xml:space="preserve"> </w:t>
      </w:r>
      <w:r>
        <w:t xml:space="preserve">Model</w:t>
      </w:r>
      <w:r>
        <w:t xml:space="preserve"> </w:t>
      </w:r>
      <w:r>
        <w:t xml:space="preserve">Answers</w:t>
      </w:r>
      <w:r>
        <w:t xml:space="preserve"> </w:t>
      </w:r>
      <w:r>
        <w:t xml:space="preserve">—</w:t>
      </w:r>
      <w:r>
        <w:t xml:space="preserve"> </w:t>
      </w:r>
      <w:r>
        <w:t xml:space="preserve">Operating</w:t>
      </w:r>
      <w:r>
        <w:t xml:space="preserve"> </w:t>
      </w:r>
      <w:r>
        <w:t xml:space="preserve">Systems</w:t>
      </w:r>
    </w:p>
    <w:p>
      <w:pPr>
        <w:pStyle w:val="FirstParagraph"/>
      </w:pPr>
      <w:r>
        <w:rPr>
          <w:bCs/>
          <w:b/>
        </w:rPr>
        <w:t xml:space="preserve">How to use:</w:t>
      </w:r>
      <w:r>
        <w:t xml:space="preserve"> </w:t>
      </w:r>
      <w:r>
        <w:t xml:space="preserve">attempt each question closed-book first, then read the model answer. All numerical answers in this file were re-calculated by hand. In the</w:t>
      </w:r>
      <w:r>
        <w:t xml:space="preserve"> </w:t>
      </w:r>
      <w:r>
        <w:rPr>
          <w:iCs/>
          <w:i/>
        </w:rPr>
        <w:t xml:space="preserve">AI error check</w:t>
      </w:r>
      <w:r>
        <w:t xml:space="preserve"> </w:t>
      </w:r>
      <w:r>
        <w:t xml:space="preserve">line, write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or describe the error you found. Treat any answer you have not checked against the textbook as unverified.</w:t>
      </w:r>
    </w:p>
    <w:bookmarkStart w:id="20" w:name="q1-unit-1"/>
    <w:p>
      <w:pPr>
        <w:pStyle w:val="Heading2"/>
      </w:pPr>
      <w:r>
        <w:t xml:space="preserve">Q1 (Unit 1)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Processes P1, P2, P3 arrive at time 0 with burst times 24, 3, 3 ms. Find the average waiting time under FCFS (order P1, P2, P3) and under non-preemptive SJF.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FCFS: waiting = 0, 24, 27 → average 17 ms. SJF order P2, P3, P1: waiting = 0, 3, 6 → average 3 ms. SJF is far better here because the long job no longer blocks the short ones (convoy effect).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20"/>
    <w:bookmarkStart w:id="21" w:name="q2-unit-1"/>
    <w:p>
      <w:pPr>
        <w:pStyle w:val="Heading2"/>
      </w:pPr>
      <w:r>
        <w:t xml:space="preserve">Q2 (Unit 1)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Same processes, Round Robin with quantum 4 ms. Find each waiting time and the average.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P1 runs 0-4, P2 4-7 (done), P3 7-10 (done), then P1 runs 10-30. Completion: P1 = 30, P2 = 7, P3 = 10. Waiting = completion − burst: P1 = 6, P2 = 4, P3 = 7. Average = 17/3 ≈ 5.67 ms.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21"/>
    <w:bookmarkStart w:id="22" w:name="q3-unit-1"/>
    <w:p>
      <w:pPr>
        <w:pStyle w:val="Heading2"/>
      </w:pPr>
      <w:r>
        <w:t xml:space="preserve">Q3 (Unit 1)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Explain why a context switch is considered overhead and name two factors that affect its cost.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No user work is done during a switch; the OS only saves and loads state. Cost depends on hardware support (number of registers, register sets), memory-management work (TLB flush, cache effects), and size of PCB data.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22"/>
    <w:bookmarkStart w:id="23" w:name="q4-unit-1"/>
    <w:p>
      <w:pPr>
        <w:pStyle w:val="Heading2"/>
      </w:pPr>
      <w:r>
        <w:t xml:space="preserve">Q4 (Unit 1)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How many times is</w:t>
      </w:r>
      <w:r>
        <w:t xml:space="preserve"> </w:t>
      </w:r>
      <w:r>
        <w:t xml:space="preserve">“</w:t>
      </w:r>
      <w:r>
        <w:t xml:space="preserve">hi</w:t>
      </w:r>
      <w:r>
        <w:t xml:space="preserve">”</w:t>
      </w:r>
      <w:r>
        <w:t xml:space="preserve"> </w:t>
      </w:r>
      <w:r>
        <w:t xml:space="preserve">printed? main(){ fork(); fork(); printf(</w:t>
      </w:r>
      <w:r>
        <w:t xml:space="preserve">“</w:t>
      </w:r>
      <w:r>
        <w:t xml:space="preserve">hi</w:t>
      </w:r>
      <w:r>
        <w:t xml:space="preserve">”</w:t>
      </w:r>
      <w:r>
        <w:t xml:space="preserve">); }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Four times. Each fork doubles the number of processes: after two forks there are 2² = 4 processes, each executing printf once.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23"/>
    <w:bookmarkStart w:id="24" w:name="q5-unit-1"/>
    <w:p>
      <w:pPr>
        <w:pStyle w:val="Heading2"/>
      </w:pPr>
      <w:r>
        <w:t xml:space="preserve">Q5 (Unit 1)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Give two differences between user-level and kernel-level threads.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User-level threads are managed by a library, are fast to create and switch, but one blocking system call can block the whole process and they cannot use multiple cores by themselves. Kernel-level threads are managed by the OS, can run in parallel on multiple cores and one can block without blocking the others, but they cost more to create and switch.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24"/>
    <w:bookmarkStart w:id="25" w:name="q6-unit-2"/>
    <w:p>
      <w:pPr>
        <w:pStyle w:val="Heading2"/>
      </w:pPr>
      <w:r>
        <w:t xml:space="preserve">Q6 (Unit 2)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Show that Peterson’s solution satisfies mutual exclusion for two processes.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Process i sets flag[i] = true and turn = j, then waits while flag[j] &amp;&amp; turn == j. Both can be in the critical section only if flag[0] and flag[1] are both true and each saw turn favouring itself. But turn holds a single value (the last one written), so only one process can pass the wait loop. Hence mutual exclusion holds.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25"/>
    <w:bookmarkStart w:id="26" w:name="q7-unit-2"/>
    <w:p>
      <w:pPr>
        <w:pStyle w:val="Heading2"/>
      </w:pPr>
      <w:r>
        <w:t xml:space="preserve">Q7 (Unit 2)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Write the semaphore solution for the bounded-buffer producer-consumer problem with buffer size n.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Semaphores: mutex = 1, empty = n, full = 0. Producer: wait(empty); wait(mutex); add item; signal(mutex); signal(full). Consumer: wait(full); wait(mutex); remove item; signal(mutex); signal(empty). Waiting on empty/full before mutex avoids deadlock.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26"/>
    <w:bookmarkStart w:id="27" w:name="q8-unit-2"/>
    <w:p>
      <w:pPr>
        <w:pStyle w:val="Heading2"/>
      </w:pPr>
      <w:r>
        <w:t xml:space="preserve">Q8 (Unit 2)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Total 12 units of one resource type. P0 holds 5 (max 10), P1 holds 2 (max 4), P2 holds 2 (max 9). Is the state safe?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Available = 12 − 9 = 3. Need: P0 = 5, P1 = 2, P2 = 7. P1 can finish (2 ≤ 3) → Available 5. P0 can finish (5 ≤ 5) → Available 10. P2 can finish (7 ≤ 10). Safe sequence &lt;P1, P0, P2&gt;, so the state is safe.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27"/>
    <w:bookmarkStart w:id="28" w:name="q9-unit-2"/>
    <w:p>
      <w:pPr>
        <w:pStyle w:val="Heading2"/>
      </w:pPr>
      <w:r>
        <w:t xml:space="preserve">Q9 (Unit 2)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Explain how the four deadlock conditions can each be attacked in prevention.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Mutual exclusion: make resources shareable (often impossible). Hold and wait: request all resources at once or release before requesting. No preemption: allow the OS to take resources back. Circular wait: impose a global ordering on resource types and request in increasing order.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28"/>
    <w:bookmarkStart w:id="29" w:name="q10-unit-2"/>
    <w:p>
      <w:pPr>
        <w:pStyle w:val="Heading2"/>
      </w:pPr>
      <w:r>
        <w:t xml:space="preserve">Q10 (Unit 2)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Why can the dining-philosophers problem deadlock, and give one solution.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If every philosopher picks up the left chopstick, all wait forever for the right one: circular wait. Solutions: allow at most n−1 philosophers to sit; pick up both chopsticks atomically; or use an asymmetric order (odd philosophers pick left first, even pick right first).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29"/>
    <w:bookmarkStart w:id="30" w:name="q11-unit-3"/>
    <w:p>
      <w:pPr>
        <w:pStyle w:val="Heading2"/>
      </w:pPr>
      <w:r>
        <w:t xml:space="preserve">Q11 (Unit 3)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Logical address 8200 with 4 KB pages; the page table maps page 2 to frame 5. Find the physical address.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Page number = 8200 / 4096 = 2, offset = 8200 − 8192 = 8. Physical address = 5 × 4096 + 8 = 20488.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30"/>
    <w:bookmarkStart w:id="31" w:name="q12-unit-3"/>
    <w:p>
      <w:pPr>
        <w:pStyle w:val="Heading2"/>
      </w:pPr>
      <w:r>
        <w:t xml:space="preserve">Q12 (Unit 3)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A 32-bit logical address space uses 4 KB pages. How many bits are used for page number and offset, and how many page-table entries are needed?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4 KB = 2¹² so offset = 12 bits. Page number = 32 − 12 = 20 bits. Page-table entries = 2²⁰ = 1,048,576.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31"/>
    <w:bookmarkStart w:id="32" w:name="q13-unit-3"/>
    <w:p>
      <w:pPr>
        <w:pStyle w:val="Heading2"/>
      </w:pPr>
      <w:r>
        <w:t xml:space="preserve">Q13 (Unit 3)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TLB lookup takes 20 ns, memory access 100 ns, TLB hit ratio 80%. Find the effective access time (single-level page table).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Hit: 20 + 100 = 120 ns. Miss: 20 + 100 + 100 = 220 ns. EAT = 0.8 × 120 + 0.2 × 220 = 96 + 44 = 140 ns.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32"/>
    <w:bookmarkStart w:id="33" w:name="q14-unit-3"/>
    <w:p>
      <w:pPr>
        <w:pStyle w:val="Heading2"/>
      </w:pPr>
      <w:r>
        <w:t xml:space="preserve">Q14 (Unit 3)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Memory access 100 ns, page-fault service time 8 ms, page-fault rate 1 in 1000. Find the EAT.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8 ms = 8,000,000 ns. EAT = 0.999 × 100 + 0.001 × 8,000,000 = 99.9 + 8000 = 8099.9 ns ≈ 8.1 µs. Even a tiny fault rate slows memory access by about 80 times.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33"/>
    <w:bookmarkStart w:id="34" w:name="q15-unit-3"/>
    <w:p>
      <w:pPr>
        <w:pStyle w:val="Heading2"/>
      </w:pPr>
      <w:r>
        <w:t xml:space="preserve">Q15 (Unit 3)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Reference string 7,0,1,2,0,3,0,4,2,3,0,3,2,1,2,0,1,7,0,1 with 3 frames. Count page faults for FIFO, LRU and OPT.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FIFO = 15, LRU = 12, OPT = 9. OPT is the lower bound but cannot be implemented because it needs future knowledge.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34"/>
    <w:bookmarkStart w:id="35" w:name="q16-unit-4"/>
    <w:p>
      <w:pPr>
        <w:pStyle w:val="Heading2"/>
      </w:pPr>
      <w:r>
        <w:t xml:space="preserve">Q16 (Unit 4)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Head at cylinder 53; queue 98, 183, 37, 122, 14, 124, 65, 67. Find total head movement for FCFS.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53→98 = 45; 98→183 = 85; 183→37 = 146; 37→122 = 85; 122→14 = 108; 14→124 = 110; 124→65 = 59; 65→67 = 2. Total = 640 cylinders.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35"/>
    <w:bookmarkStart w:id="36" w:name="q17-unit-4"/>
    <w:p>
      <w:pPr>
        <w:pStyle w:val="Heading2"/>
      </w:pPr>
      <w:r>
        <w:t xml:space="preserve">Q17 (Unit 4)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Same queue, SSTF. Find total head movement and one drawback.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Order: 65, 67, 37, 14, 98, 122, 124, 183. Movement: 12 + 2 + 30 + 23 + 84 + 24 + 2 + 59 = 236 cylinders. Drawback: requests far from the head can starve.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36"/>
    <w:bookmarkStart w:id="37" w:name="q18-unit-4"/>
    <w:p>
      <w:pPr>
        <w:pStyle w:val="Heading2"/>
      </w:pPr>
      <w:r>
        <w:t xml:space="preserve">Q18 (Unit 4)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Compare contiguous, linked and indexed file allocation.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Contiguous: fast sequential and direct access, but external fragmentation and hard to grow. Linked: no external fragmentation, easy growth, but no efficient random access and pointer overhead. Indexed: supports direct access with no external fragmentation, at the cost of index-block overhead.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37"/>
    <w:bookmarkStart w:id="38" w:name="q19-unit-5"/>
    <w:p>
      <w:pPr>
        <w:pStyle w:val="Heading2"/>
      </w:pPr>
      <w:r>
        <w:t xml:space="preserve">Q19 (Unit 5)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Explain how DMA improves I/O performance compared with interrupt-driven I/O.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With interrupt-driven I/O the CPU handles each byte or word. With DMA the controller transfers a whole block directly between device and memory, and the CPU is interrupted once at completion. This frees the CPU for other work during bulk transfers.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38"/>
    <w:bookmarkStart w:id="39" w:name="q20-unit-5"/>
    <w:p>
      <w:pPr>
        <w:pStyle w:val="Heading2"/>
      </w:pPr>
      <w:r>
        <w:t xml:space="preserve">Q20 (Unit 5)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What is a buffer overflow attack and how do stack canaries help?</w:t>
      </w:r>
    </w:p>
    <w:p>
      <w:pPr>
        <w:pStyle w:val="BodyText"/>
      </w:pPr>
      <w:r>
        <w:rPr>
          <w:bCs/>
          <w:b/>
        </w:rPr>
        <w:t xml:space="preserve">Model answer:</w:t>
      </w:r>
      <w:r>
        <w:t xml:space="preserve"> </w:t>
      </w:r>
      <w:r>
        <w:t xml:space="preserve">A buffer overflow writes beyond a buffer’s bounds and can overwrite a return address, redirecting execution. A stack canary is a known value placed before the return address; the program checks it before returning and aborts if it was changed. Other defences include bounds checking, ASLR and non-executable stacks.</w:t>
      </w:r>
    </w:p>
    <w:p>
      <w:pPr>
        <w:pStyle w:val="BodyText"/>
      </w:pPr>
      <w:r>
        <w:rPr>
          <w:bCs/>
          <w:b/>
        </w:rPr>
        <w:t xml:space="preserve">AI error check:</w:t>
      </w:r>
      <w:r>
        <w:t xml:space="preserve"> </w:t>
      </w:r>
      <w:r>
        <w:t xml:space="preserve">☐ Verified ☐ Error found: ________ Source/page: ________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Practice Questions with Model Answers — Operating Systems</dc:title>
  <dc:creator/>
  <cp:keywords/>
  <dcterms:created xsi:type="dcterms:W3CDTF">2026-10-27T08:00:42Z</dcterms:created>
  <dcterms:modified xsi:type="dcterms:W3CDTF">2026-10-27T08:00:42Z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