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Data Collection and Preprocessing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14/08/2026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xxxxxx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Project Title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Indian's Agriculture Crop Production Analysis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Maximum Marks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 Marks</w:t>
            </w:r>
          </w:p>
        </w:tc>
      </w:tr>
    </w:tbl>
    <w:p/>
    <w:p>
      <w:r>
        <w:rPr>
          <w:b/>
          <w:sz w:val="24"/>
        </w:rPr>
        <w:t>Data Collection Plan &amp; Raw Data Sources Identification Template</w:t>
      </w:r>
    </w:p>
    <w:p>
      <w:pPr>
        <w:spacing w:after="200"/>
      </w:pPr>
      <w:r>
        <w:t>Elevate your data strategy with the Data Collection plan and the Raw Data Sources report, ensuring meticulous data curation and integrity for informed decision-making in every analysis and decision-making endeavor.</w:t>
      </w:r>
    </w:p>
    <w:p>
      <w:r>
        <w:rPr>
          <w:b/>
          <w:sz w:val="22"/>
        </w:rPr>
        <w:t>Data Collection Plan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Overview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Brief overview of the Project and its objectives.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Collection Plan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Mention from which sources the data are going to be collected.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Raw Data Sources Identified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List the raw data sources with relevant details (as a short description).</w:t>
            </w:r>
          </w:p>
        </w:tc>
      </w:tr>
    </w:tbl>
    <w:p/>
    <w:p>
      <w:r>
        <w:rPr>
          <w:b/>
          <w:sz w:val="22"/>
        </w:rPr>
        <w:t>Raw Data Sources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Source</w:t>
              <w:br/>
              <w:t>Name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Location/URL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Format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Size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Access</w:t>
              <w:br/>
              <w:t>Permissions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1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Description of the data in this source.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 of Dataset 1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XX GB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2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Description of the data in this source.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 of Dataset 2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Excel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YY GB</w:t>
            </w:r>
          </w:p>
        </w:tc>
        <w:tc>
          <w:tcPr>
            <w:tcW w:type="dxa" w:w="1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Private (with access)</w:t>
            </w:r>
          </w:p>
        </w:tc>
      </w:tr>
    </w:tbl>
    <w:p/>
    <w:p>
      <w:r>
        <w:rPr>
          <w:i/>
          <w:sz w:val="18"/>
        </w:rPr>
        <w:t>Note: The dataset rows can be filled/expanded when the actual data sources are provided.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