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5Dark-Accent5"/>
        <w:tblW w:w="0" w:type="auto"/>
        <w:tblLook w:val="04A0" w:firstRow="1" w:lastRow="0" w:firstColumn="1" w:lastColumn="0" w:noHBand="0" w:noVBand="1"/>
      </w:tblPr>
      <w:tblGrid>
        <w:gridCol w:w="4485"/>
        <w:gridCol w:w="4481"/>
      </w:tblGrid>
      <w:tr w:rsidR="006E4575" w:rsidRPr="00AF6DFE" w14:paraId="559680C2" w14:textId="77777777" w:rsidTr="00AF6D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7CE6FBE3" w14:textId="004C3433" w:rsidR="006E4575" w:rsidRPr="00AF6DFE" w:rsidRDefault="006E4575" w:rsidP="00AF6DFE">
            <w:pPr>
              <w:spacing w:line="360" w:lineRule="auto"/>
              <w:rPr>
                <w:rFonts w:ascii="Times New Roman" w:hAnsi="Times New Roman" w:cs="Times New Roman"/>
              </w:rPr>
            </w:pPr>
            <w:r w:rsidRPr="00AF6DFE">
              <w:rPr>
                <w:rFonts w:ascii="Times New Roman" w:hAnsi="Times New Roman" w:cs="Times New Roman"/>
              </w:rPr>
              <w:t xml:space="preserve">NAME – </w:t>
            </w:r>
            <w:r w:rsidR="00AF6DFE" w:rsidRPr="00AF6DFE">
              <w:rPr>
                <w:rFonts w:ascii="Times New Roman" w:hAnsi="Times New Roman" w:cs="Times New Roman"/>
              </w:rPr>
              <w:t>Yuvraj Aryan</w:t>
            </w:r>
          </w:p>
        </w:tc>
        <w:tc>
          <w:tcPr>
            <w:tcW w:w="4508" w:type="dxa"/>
          </w:tcPr>
          <w:p w14:paraId="445A41AE" w14:textId="5593390A" w:rsidR="00AF6DFE" w:rsidRPr="00AF6DFE" w:rsidRDefault="006E4575" w:rsidP="00AF6DF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F6DFE">
              <w:rPr>
                <w:rFonts w:ascii="Times New Roman" w:hAnsi="Times New Roman" w:cs="Times New Roman"/>
              </w:rPr>
              <w:t>ROLL – A0</w:t>
            </w:r>
            <w:r w:rsidR="00AF6DFE" w:rsidRPr="00AF6DFE">
              <w:rPr>
                <w:rFonts w:ascii="Times New Roman" w:hAnsi="Times New Roman" w:cs="Times New Roman"/>
              </w:rPr>
              <w:t>03</w:t>
            </w:r>
          </w:p>
        </w:tc>
      </w:tr>
      <w:tr w:rsidR="006E4575" w:rsidRPr="00AF6DFE" w14:paraId="69B83CB5" w14:textId="77777777" w:rsidTr="00AF6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D6766F" w14:textId="07980221" w:rsidR="006E4575" w:rsidRPr="00AF6DFE" w:rsidRDefault="006E4575" w:rsidP="00AF6DFE">
            <w:pPr>
              <w:spacing w:line="360" w:lineRule="auto"/>
              <w:rPr>
                <w:rFonts w:ascii="Times New Roman" w:hAnsi="Times New Roman" w:cs="Times New Roman"/>
              </w:rPr>
            </w:pPr>
            <w:r w:rsidRPr="00AF6DFE">
              <w:rPr>
                <w:rFonts w:ascii="Times New Roman" w:hAnsi="Times New Roman" w:cs="Times New Roman"/>
              </w:rPr>
              <w:t>DBA ASSIGNMENT 2</w:t>
            </w:r>
          </w:p>
        </w:tc>
        <w:tc>
          <w:tcPr>
            <w:tcW w:w="4508" w:type="dxa"/>
          </w:tcPr>
          <w:p w14:paraId="038A3FA5" w14:textId="3E79D12C" w:rsidR="006E4575" w:rsidRPr="00AF6DFE" w:rsidRDefault="006E4575" w:rsidP="00AF6DF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6DFE">
              <w:rPr>
                <w:rFonts w:ascii="Times New Roman" w:hAnsi="Times New Roman" w:cs="Times New Roman"/>
              </w:rPr>
              <w:t>DATE – 18/03/2024</w:t>
            </w:r>
          </w:p>
        </w:tc>
      </w:tr>
    </w:tbl>
    <w:p w14:paraId="074C9EEF" w14:textId="77777777" w:rsidR="005851E4" w:rsidRPr="00AF6DFE" w:rsidRDefault="005851E4" w:rsidP="00AF6DFE">
      <w:pPr>
        <w:spacing w:line="360" w:lineRule="auto"/>
        <w:rPr>
          <w:rFonts w:ascii="Times New Roman" w:hAnsi="Times New Roman" w:cs="Times New Roman"/>
        </w:rPr>
      </w:pPr>
    </w:p>
    <w:p w14:paraId="5EAA3505" w14:textId="73B1F4B4" w:rsidR="006E4575" w:rsidRPr="00AF6DFE" w:rsidRDefault="006E4575" w:rsidP="00AF6DFE">
      <w:pPr>
        <w:spacing w:line="360" w:lineRule="auto"/>
        <w:rPr>
          <w:rFonts w:ascii="Times New Roman" w:hAnsi="Times New Roman" w:cs="Times New Roman"/>
          <w:b/>
          <w:bCs/>
          <w:i/>
          <w:iCs/>
          <w:sz w:val="24"/>
          <w:szCs w:val="24"/>
          <w:u w:val="single"/>
        </w:rPr>
      </w:pPr>
      <w:r w:rsidRPr="00AF6DFE">
        <w:rPr>
          <w:rFonts w:ascii="Times New Roman" w:hAnsi="Times New Roman" w:cs="Times New Roman"/>
          <w:b/>
          <w:bCs/>
          <w:i/>
          <w:iCs/>
          <w:sz w:val="24"/>
          <w:szCs w:val="24"/>
          <w:u w:val="single"/>
        </w:rPr>
        <w:t>DBA ASSIGNMENT 2</w:t>
      </w:r>
    </w:p>
    <w:p w14:paraId="5DE0E11E" w14:textId="77777777" w:rsidR="00AF6DFE" w:rsidRPr="00AF6DFE" w:rsidRDefault="00AF6DFE" w:rsidP="00AF6DFE">
      <w:pPr>
        <w:pStyle w:val="ListParagraph"/>
        <w:spacing w:line="360" w:lineRule="auto"/>
        <w:ind w:left="360"/>
        <w:rPr>
          <w:rFonts w:ascii="Times New Roman" w:hAnsi="Times New Roman" w:cs="Times New Roman"/>
          <w:lang w:val="en-US"/>
        </w:rPr>
      </w:pPr>
      <w:r w:rsidRPr="00AF6DFE">
        <w:rPr>
          <w:rFonts w:ascii="Times New Roman" w:hAnsi="Times New Roman" w:cs="Times New Roman"/>
          <w:b/>
          <w:bCs/>
          <w:lang w:val="en-US"/>
        </w:rPr>
        <w:t>Q1. Write a short note on Oracle Net service</w:t>
      </w:r>
    </w:p>
    <w:p w14:paraId="17292C12" w14:textId="77777777" w:rsidR="00AF6DFE" w:rsidRPr="00AF6DFE" w:rsidRDefault="00AF6DFE" w:rsidP="00AF6DFE">
      <w:pPr>
        <w:pStyle w:val="ListParagraph"/>
        <w:spacing w:line="360" w:lineRule="auto"/>
        <w:ind w:left="360"/>
        <w:rPr>
          <w:rFonts w:ascii="Times New Roman" w:hAnsi="Times New Roman" w:cs="Times New Roman"/>
          <w:lang w:val="en-US"/>
        </w:rPr>
      </w:pPr>
      <w:r w:rsidRPr="00AF6DFE">
        <w:rPr>
          <w:rFonts w:ascii="Times New Roman" w:hAnsi="Times New Roman" w:cs="Times New Roman"/>
          <w:b/>
          <w:bCs/>
          <w:lang w:val="en-US"/>
        </w:rPr>
        <w:t>A1.</w:t>
      </w:r>
      <w:r w:rsidRPr="00AF6DFE">
        <w:rPr>
          <w:rFonts w:ascii="Times New Roman" w:hAnsi="Times New Roman" w:cs="Times New Roman"/>
          <w:lang w:val="en-US"/>
        </w:rPr>
        <w:t xml:space="preserve"> Oracle Net Services represents a robust, scalable, and user-friendly network infrastructure tailored for Oracle environments. It simplifies the intricacies associated with network setup and management while enhancing performance and bolstering network security. Let's delve into its core functionalities:</w:t>
      </w:r>
    </w:p>
    <w:p w14:paraId="218C5ECC" w14:textId="77777777" w:rsidR="00AF6DFE" w:rsidRPr="00AF6DFE" w:rsidRDefault="00AF6DFE" w:rsidP="00AF6DFE">
      <w:pPr>
        <w:pStyle w:val="ListParagraph"/>
        <w:numPr>
          <w:ilvl w:val="0"/>
          <w:numId w:val="9"/>
        </w:numPr>
        <w:spacing w:line="360" w:lineRule="auto"/>
        <w:rPr>
          <w:rFonts w:ascii="Times New Roman" w:hAnsi="Times New Roman" w:cs="Times New Roman"/>
          <w:lang w:val="en-US"/>
        </w:rPr>
      </w:pPr>
      <w:r w:rsidRPr="00AF6DFE">
        <w:rPr>
          <w:rFonts w:ascii="Times New Roman" w:hAnsi="Times New Roman" w:cs="Times New Roman"/>
          <w:b/>
          <w:bCs/>
          <w:lang w:val="en-US"/>
        </w:rPr>
        <w:t>Scalability:</w:t>
      </w:r>
      <w:r w:rsidRPr="00AF6DFE">
        <w:rPr>
          <w:rFonts w:ascii="Times New Roman" w:hAnsi="Times New Roman" w:cs="Times New Roman"/>
          <w:lang w:val="en-US"/>
        </w:rPr>
        <w:t xml:space="preserve"> Oracle Net Services accommodates the scaling requirements of Oracle environments, allowing seamless expansion without compromising performance or reliability.</w:t>
      </w:r>
    </w:p>
    <w:p w14:paraId="211D6AB0" w14:textId="77777777" w:rsidR="00AF6DFE" w:rsidRPr="00AF6DFE" w:rsidRDefault="00AF6DFE" w:rsidP="00AF6DFE">
      <w:pPr>
        <w:pStyle w:val="ListParagraph"/>
        <w:numPr>
          <w:ilvl w:val="0"/>
          <w:numId w:val="9"/>
        </w:numPr>
        <w:spacing w:line="360" w:lineRule="auto"/>
        <w:rPr>
          <w:rFonts w:ascii="Times New Roman" w:hAnsi="Times New Roman" w:cs="Times New Roman"/>
          <w:lang w:val="en-US"/>
        </w:rPr>
      </w:pPr>
      <w:r w:rsidRPr="00AF6DFE">
        <w:rPr>
          <w:rFonts w:ascii="Times New Roman" w:hAnsi="Times New Roman" w:cs="Times New Roman"/>
          <w:b/>
          <w:bCs/>
          <w:lang w:val="en-US"/>
        </w:rPr>
        <w:t>Simplified Configuration:</w:t>
      </w:r>
      <w:r w:rsidRPr="00AF6DFE">
        <w:rPr>
          <w:rFonts w:ascii="Times New Roman" w:hAnsi="Times New Roman" w:cs="Times New Roman"/>
          <w:lang w:val="en-US"/>
        </w:rPr>
        <w:t xml:space="preserve"> It streamlines the configuration process, making it more accessible for administrators. This ease of setup translates to reduced operational complexities.</w:t>
      </w:r>
    </w:p>
    <w:p w14:paraId="0092ACB8" w14:textId="77777777" w:rsidR="00AF6DFE" w:rsidRPr="00AF6DFE" w:rsidRDefault="00AF6DFE" w:rsidP="00AF6DFE">
      <w:pPr>
        <w:pStyle w:val="ListParagraph"/>
        <w:numPr>
          <w:ilvl w:val="0"/>
          <w:numId w:val="9"/>
        </w:numPr>
        <w:spacing w:line="360" w:lineRule="auto"/>
        <w:rPr>
          <w:rFonts w:ascii="Times New Roman" w:hAnsi="Times New Roman" w:cs="Times New Roman"/>
          <w:lang w:val="en-US"/>
        </w:rPr>
      </w:pPr>
      <w:r w:rsidRPr="00AF6DFE">
        <w:rPr>
          <w:rFonts w:ascii="Times New Roman" w:hAnsi="Times New Roman" w:cs="Times New Roman"/>
          <w:b/>
          <w:bCs/>
          <w:lang w:val="en-US"/>
        </w:rPr>
        <w:t>Enhanced Performance:</w:t>
      </w:r>
      <w:r w:rsidRPr="00AF6DFE">
        <w:rPr>
          <w:rFonts w:ascii="Times New Roman" w:hAnsi="Times New Roman" w:cs="Times New Roman"/>
          <w:lang w:val="en-US"/>
        </w:rPr>
        <w:t xml:space="preserve"> By optimizing network communication, Oracle Net Services maximizes performance, ensuring efficient data transfer between clients and servers.</w:t>
      </w:r>
    </w:p>
    <w:p w14:paraId="15F8CCF6" w14:textId="77777777" w:rsidR="00AF6DFE" w:rsidRPr="00AF6DFE" w:rsidRDefault="00AF6DFE" w:rsidP="00AF6DFE">
      <w:pPr>
        <w:pStyle w:val="ListParagraph"/>
        <w:numPr>
          <w:ilvl w:val="0"/>
          <w:numId w:val="9"/>
        </w:numPr>
        <w:spacing w:line="360" w:lineRule="auto"/>
        <w:rPr>
          <w:rFonts w:ascii="Times New Roman" w:hAnsi="Times New Roman" w:cs="Times New Roman"/>
          <w:lang w:val="en-US"/>
        </w:rPr>
      </w:pPr>
      <w:r w:rsidRPr="00AF6DFE">
        <w:rPr>
          <w:rFonts w:ascii="Times New Roman" w:hAnsi="Times New Roman" w:cs="Times New Roman"/>
          <w:b/>
          <w:bCs/>
          <w:lang w:val="en-US"/>
        </w:rPr>
        <w:t>Improved Security:</w:t>
      </w:r>
      <w:r w:rsidRPr="00AF6DFE">
        <w:rPr>
          <w:rFonts w:ascii="Times New Roman" w:hAnsi="Times New Roman" w:cs="Times New Roman"/>
          <w:lang w:val="en-US"/>
        </w:rPr>
        <w:t xml:space="preserve"> Through robust security features, such as encryption and authentication mechanisms, Oracle Net Services fortifies the network against unauthorized access and data breaches.</w:t>
      </w:r>
    </w:p>
    <w:p w14:paraId="04DBC31A" w14:textId="77777777" w:rsidR="00AF6DFE" w:rsidRPr="00AF6DFE" w:rsidRDefault="00AF6DFE" w:rsidP="00AF6DFE">
      <w:pPr>
        <w:pStyle w:val="ListParagraph"/>
        <w:numPr>
          <w:ilvl w:val="0"/>
          <w:numId w:val="9"/>
        </w:numPr>
        <w:spacing w:line="360" w:lineRule="auto"/>
        <w:rPr>
          <w:rFonts w:ascii="Times New Roman" w:hAnsi="Times New Roman" w:cs="Times New Roman"/>
          <w:lang w:val="en-US"/>
        </w:rPr>
      </w:pPr>
      <w:r w:rsidRPr="00AF6DFE">
        <w:rPr>
          <w:rFonts w:ascii="Times New Roman" w:hAnsi="Times New Roman" w:cs="Times New Roman"/>
          <w:b/>
          <w:bCs/>
          <w:lang w:val="en-US"/>
        </w:rPr>
        <w:t>Diagnostic Capabilities:</w:t>
      </w:r>
      <w:r w:rsidRPr="00AF6DFE">
        <w:rPr>
          <w:rFonts w:ascii="Times New Roman" w:hAnsi="Times New Roman" w:cs="Times New Roman"/>
          <w:lang w:val="en-US"/>
        </w:rPr>
        <w:t xml:space="preserve"> It provides advanced diagnostic tools that facilitate troubleshooting and monitoring, enabling proactive management of network issues.</w:t>
      </w:r>
    </w:p>
    <w:p w14:paraId="7DD8713B" w14:textId="3A47619A" w:rsidR="00AF6DFE" w:rsidRDefault="00AF6DFE" w:rsidP="00AF6DFE">
      <w:pPr>
        <w:pStyle w:val="ListParagraph"/>
        <w:spacing w:line="360" w:lineRule="auto"/>
        <w:ind w:left="360"/>
        <w:rPr>
          <w:rFonts w:ascii="Times New Roman" w:hAnsi="Times New Roman" w:cs="Times New Roman"/>
          <w:lang w:val="en-US"/>
        </w:rPr>
      </w:pPr>
      <w:r w:rsidRPr="00AF6DFE">
        <w:rPr>
          <w:rFonts w:ascii="Times New Roman" w:hAnsi="Times New Roman" w:cs="Times New Roman"/>
          <w:lang w:val="en-US"/>
        </w:rPr>
        <w:t xml:space="preserve">Oracle Net Services serves </w:t>
      </w:r>
      <w:r w:rsidRPr="00AF6DFE">
        <w:rPr>
          <w:rFonts w:ascii="Times New Roman" w:hAnsi="Times New Roman" w:cs="Times New Roman"/>
          <w:b/>
          <w:bCs/>
          <w:lang w:val="en-US"/>
        </w:rPr>
        <w:t>as the backbone of Oracle environments</w:t>
      </w:r>
      <w:r w:rsidRPr="00AF6DFE">
        <w:rPr>
          <w:rFonts w:ascii="Times New Roman" w:hAnsi="Times New Roman" w:cs="Times New Roman"/>
          <w:lang w:val="en-US"/>
        </w:rPr>
        <w:t>, offering a comprehensive solution for network connectivity and management.</w:t>
      </w:r>
    </w:p>
    <w:p w14:paraId="192A53BE" w14:textId="77777777" w:rsidR="00AF6DFE" w:rsidRPr="00AF6DFE" w:rsidRDefault="00AF6DFE" w:rsidP="00AF6DFE">
      <w:pPr>
        <w:pStyle w:val="ListParagraph"/>
        <w:spacing w:line="360" w:lineRule="auto"/>
        <w:ind w:left="360"/>
        <w:rPr>
          <w:rFonts w:ascii="Times New Roman" w:hAnsi="Times New Roman" w:cs="Times New Roman"/>
          <w:lang w:val="en-US"/>
        </w:rPr>
      </w:pPr>
    </w:p>
    <w:p w14:paraId="737CD024" w14:textId="77777777" w:rsidR="00AF6DFE" w:rsidRPr="00AF6DFE" w:rsidRDefault="00AF6DFE" w:rsidP="00AF6DFE">
      <w:pPr>
        <w:pStyle w:val="ListParagraph"/>
        <w:spacing w:line="360" w:lineRule="auto"/>
        <w:ind w:left="360"/>
        <w:rPr>
          <w:rFonts w:ascii="Times New Roman" w:hAnsi="Times New Roman" w:cs="Times New Roman"/>
          <w:lang w:val="en-US"/>
        </w:rPr>
      </w:pPr>
      <w:r w:rsidRPr="00AF6DFE">
        <w:rPr>
          <w:rFonts w:ascii="Times New Roman" w:hAnsi="Times New Roman" w:cs="Times New Roman"/>
          <w:b/>
          <w:bCs/>
          <w:lang w:val="en-US"/>
        </w:rPr>
        <w:t>Q2. How location Transparency is managed in Oracle</w:t>
      </w:r>
    </w:p>
    <w:p w14:paraId="1D5F319A" w14:textId="77777777" w:rsidR="00AF6DFE" w:rsidRDefault="00AF6DFE" w:rsidP="00AF6DFE">
      <w:pPr>
        <w:pStyle w:val="ListParagraph"/>
        <w:spacing w:line="360" w:lineRule="auto"/>
        <w:ind w:left="360"/>
        <w:rPr>
          <w:rFonts w:ascii="Times New Roman" w:hAnsi="Times New Roman" w:cs="Times New Roman"/>
          <w:lang w:val="en-US"/>
        </w:rPr>
      </w:pPr>
      <w:r w:rsidRPr="00AF6DFE">
        <w:rPr>
          <w:rFonts w:ascii="Times New Roman" w:hAnsi="Times New Roman" w:cs="Times New Roman"/>
          <w:b/>
          <w:bCs/>
          <w:lang w:val="en-US"/>
        </w:rPr>
        <w:t>A2.</w:t>
      </w:r>
      <w:r w:rsidRPr="00AF6DFE">
        <w:rPr>
          <w:rFonts w:ascii="Times New Roman" w:hAnsi="Times New Roman" w:cs="Times New Roman"/>
          <w:lang w:val="en-US"/>
        </w:rPr>
        <w:t xml:space="preserve"> In Oracle, achieving location transparency — the ability for applications to connect to databases without concern for their physical locations — is realized through a suite of mechanisms designed to abstract and manage database locations seamlessly. </w:t>
      </w:r>
    </w:p>
    <w:p w14:paraId="1649E64C" w14:textId="12F189D0" w:rsidR="00AF6DFE" w:rsidRPr="00AF6DFE" w:rsidRDefault="00AF6DFE" w:rsidP="00AF6DFE">
      <w:pPr>
        <w:pStyle w:val="ListParagraph"/>
        <w:spacing w:line="360" w:lineRule="auto"/>
        <w:ind w:left="360"/>
        <w:rPr>
          <w:rFonts w:ascii="Times New Roman" w:hAnsi="Times New Roman" w:cs="Times New Roman"/>
          <w:lang w:val="en-US"/>
        </w:rPr>
      </w:pPr>
      <w:r>
        <w:rPr>
          <w:rFonts w:ascii="Times New Roman" w:hAnsi="Times New Roman" w:cs="Times New Roman"/>
          <w:lang w:val="en-US"/>
        </w:rPr>
        <w:t>A</w:t>
      </w:r>
      <w:r w:rsidRPr="00AF6DFE">
        <w:rPr>
          <w:rFonts w:ascii="Times New Roman" w:hAnsi="Times New Roman" w:cs="Times New Roman"/>
          <w:lang w:val="en-US"/>
        </w:rPr>
        <w:t>n elaboration on these mechanisms:</w:t>
      </w:r>
    </w:p>
    <w:p w14:paraId="2C14B6C5" w14:textId="77777777" w:rsidR="00AF6DFE" w:rsidRPr="00AF6DFE" w:rsidRDefault="00AF6DFE" w:rsidP="00AF6DFE">
      <w:pPr>
        <w:pStyle w:val="ListParagraph"/>
        <w:numPr>
          <w:ilvl w:val="0"/>
          <w:numId w:val="10"/>
        </w:numPr>
        <w:spacing w:line="360" w:lineRule="auto"/>
        <w:rPr>
          <w:rFonts w:ascii="Times New Roman" w:hAnsi="Times New Roman" w:cs="Times New Roman"/>
          <w:lang w:val="en-US"/>
        </w:rPr>
      </w:pPr>
      <w:r w:rsidRPr="00AF6DFE">
        <w:rPr>
          <w:rFonts w:ascii="Times New Roman" w:hAnsi="Times New Roman" w:cs="Times New Roman"/>
          <w:b/>
          <w:bCs/>
          <w:lang w:val="en-US"/>
        </w:rPr>
        <w:t>Service Naming:</w:t>
      </w:r>
      <w:r w:rsidRPr="00AF6DFE">
        <w:rPr>
          <w:rFonts w:ascii="Times New Roman" w:hAnsi="Times New Roman" w:cs="Times New Roman"/>
          <w:lang w:val="en-US"/>
        </w:rPr>
        <w:t xml:space="preserve"> Oracle employs service naming to abstract database locations. Applications can connect using service names rather than specific server details, shielding them from the complexities of physical server addresses.</w:t>
      </w:r>
    </w:p>
    <w:p w14:paraId="31B47025" w14:textId="77777777" w:rsidR="00AF6DFE" w:rsidRPr="00AF6DFE" w:rsidRDefault="00AF6DFE" w:rsidP="00AF6DFE">
      <w:pPr>
        <w:pStyle w:val="ListParagraph"/>
        <w:numPr>
          <w:ilvl w:val="0"/>
          <w:numId w:val="10"/>
        </w:numPr>
        <w:spacing w:line="360" w:lineRule="auto"/>
        <w:rPr>
          <w:rFonts w:ascii="Times New Roman" w:hAnsi="Times New Roman" w:cs="Times New Roman"/>
          <w:lang w:val="en-US"/>
        </w:rPr>
      </w:pPr>
      <w:r w:rsidRPr="00AF6DFE">
        <w:rPr>
          <w:rFonts w:ascii="Times New Roman" w:hAnsi="Times New Roman" w:cs="Times New Roman"/>
          <w:b/>
          <w:bCs/>
          <w:lang w:val="en-US"/>
        </w:rPr>
        <w:t>Oracle Net Services:</w:t>
      </w:r>
      <w:r w:rsidRPr="00AF6DFE">
        <w:rPr>
          <w:rFonts w:ascii="Times New Roman" w:hAnsi="Times New Roman" w:cs="Times New Roman"/>
          <w:lang w:val="en-US"/>
        </w:rPr>
        <w:t xml:space="preserve"> Acting as a mediator, Oracle Net Services resolves service names and manages client-server communication, ensuring smooth connectivity regardless of the database's location.</w:t>
      </w:r>
    </w:p>
    <w:p w14:paraId="723F0757" w14:textId="77777777" w:rsidR="00AF6DFE" w:rsidRPr="00AF6DFE" w:rsidRDefault="00AF6DFE" w:rsidP="00AF6DFE">
      <w:pPr>
        <w:pStyle w:val="ListParagraph"/>
        <w:numPr>
          <w:ilvl w:val="0"/>
          <w:numId w:val="10"/>
        </w:numPr>
        <w:spacing w:line="360" w:lineRule="auto"/>
        <w:rPr>
          <w:rFonts w:ascii="Times New Roman" w:hAnsi="Times New Roman" w:cs="Times New Roman"/>
          <w:lang w:val="en-US"/>
        </w:rPr>
      </w:pPr>
      <w:r w:rsidRPr="00AF6DFE">
        <w:rPr>
          <w:rFonts w:ascii="Times New Roman" w:hAnsi="Times New Roman" w:cs="Times New Roman"/>
          <w:b/>
          <w:bCs/>
          <w:lang w:val="en-US"/>
        </w:rPr>
        <w:lastRenderedPageBreak/>
        <w:t>Listeners:</w:t>
      </w:r>
      <w:r w:rsidRPr="00AF6DFE">
        <w:rPr>
          <w:rFonts w:ascii="Times New Roman" w:hAnsi="Times New Roman" w:cs="Times New Roman"/>
          <w:lang w:val="en-US"/>
        </w:rPr>
        <w:t xml:space="preserve"> Listeners play a pivotal role by directing connection requests from clients to the appropriate database instance. They facilitate dynamic changes in database configurations without disrupting application connectivity.</w:t>
      </w:r>
    </w:p>
    <w:p w14:paraId="770994E1" w14:textId="77777777" w:rsidR="00AF6DFE" w:rsidRPr="00AF6DFE" w:rsidRDefault="00AF6DFE" w:rsidP="00AF6DFE">
      <w:pPr>
        <w:pStyle w:val="ListParagraph"/>
        <w:numPr>
          <w:ilvl w:val="0"/>
          <w:numId w:val="10"/>
        </w:numPr>
        <w:spacing w:line="360" w:lineRule="auto"/>
        <w:rPr>
          <w:rFonts w:ascii="Times New Roman" w:hAnsi="Times New Roman" w:cs="Times New Roman"/>
          <w:lang w:val="en-US"/>
        </w:rPr>
      </w:pPr>
      <w:r w:rsidRPr="00AF6DFE">
        <w:rPr>
          <w:rFonts w:ascii="Times New Roman" w:hAnsi="Times New Roman" w:cs="Times New Roman"/>
          <w:b/>
          <w:bCs/>
          <w:lang w:val="en-US"/>
        </w:rPr>
        <w:t>Transparent Application Failover (TAF):</w:t>
      </w:r>
      <w:r w:rsidRPr="00AF6DFE">
        <w:rPr>
          <w:rFonts w:ascii="Times New Roman" w:hAnsi="Times New Roman" w:cs="Times New Roman"/>
          <w:lang w:val="en-US"/>
        </w:rPr>
        <w:t xml:space="preserve"> TAF ensures uninterrupted access by automatically redirecting clients to standby databases in the event of a failure, preserving continuity and minimizing downtime.</w:t>
      </w:r>
    </w:p>
    <w:p w14:paraId="45A17ABE" w14:textId="77777777" w:rsidR="00AF6DFE" w:rsidRPr="00AF6DFE" w:rsidRDefault="00AF6DFE" w:rsidP="00AF6DFE">
      <w:pPr>
        <w:pStyle w:val="ListParagraph"/>
        <w:numPr>
          <w:ilvl w:val="0"/>
          <w:numId w:val="10"/>
        </w:numPr>
        <w:spacing w:line="360" w:lineRule="auto"/>
        <w:rPr>
          <w:rFonts w:ascii="Times New Roman" w:hAnsi="Times New Roman" w:cs="Times New Roman"/>
          <w:lang w:val="en-US"/>
        </w:rPr>
      </w:pPr>
      <w:r w:rsidRPr="00AF6DFE">
        <w:rPr>
          <w:rFonts w:ascii="Times New Roman" w:hAnsi="Times New Roman" w:cs="Times New Roman"/>
          <w:b/>
          <w:bCs/>
          <w:lang w:val="en-US"/>
        </w:rPr>
        <w:t>Oracle Real Application Clusters (RAC):</w:t>
      </w:r>
      <w:r w:rsidRPr="00AF6DFE">
        <w:rPr>
          <w:rFonts w:ascii="Times New Roman" w:hAnsi="Times New Roman" w:cs="Times New Roman"/>
          <w:lang w:val="en-US"/>
        </w:rPr>
        <w:t xml:space="preserve"> RAC enables multiple database instances to share data files, managed by Oracle Clusterware. This setup offers a unified system image to applications, further enhancing flexibility and reliability.</w:t>
      </w:r>
    </w:p>
    <w:p w14:paraId="058C36C0" w14:textId="77777777" w:rsidR="00AF6DFE" w:rsidRPr="00AF6DFE" w:rsidRDefault="00AF6DFE" w:rsidP="00AF6DFE">
      <w:pPr>
        <w:pStyle w:val="ListParagraph"/>
        <w:spacing w:line="360" w:lineRule="auto"/>
        <w:ind w:left="360"/>
        <w:rPr>
          <w:rFonts w:ascii="Times New Roman" w:hAnsi="Times New Roman" w:cs="Times New Roman"/>
          <w:lang w:val="en-US"/>
        </w:rPr>
      </w:pPr>
    </w:p>
    <w:p w14:paraId="4C0DA6DA" w14:textId="4ADB6A91" w:rsidR="00AF6DFE" w:rsidRPr="00AF6DFE" w:rsidRDefault="00AF6DFE" w:rsidP="00AF6DFE">
      <w:pPr>
        <w:pStyle w:val="ListParagraph"/>
        <w:spacing w:line="360" w:lineRule="auto"/>
        <w:ind w:left="360"/>
        <w:rPr>
          <w:rFonts w:ascii="Times New Roman" w:hAnsi="Times New Roman" w:cs="Times New Roman"/>
          <w:b/>
          <w:bCs/>
          <w:lang w:val="en-US"/>
        </w:rPr>
      </w:pPr>
      <w:r w:rsidRPr="00AF6DFE">
        <w:rPr>
          <w:rFonts w:ascii="Times New Roman" w:hAnsi="Times New Roman" w:cs="Times New Roman"/>
          <w:b/>
          <w:bCs/>
          <w:lang w:val="en-US"/>
        </w:rPr>
        <w:t>Q3. What is a listener?</w:t>
      </w:r>
    </w:p>
    <w:p w14:paraId="084D55F5" w14:textId="77777777" w:rsidR="00AF6DFE" w:rsidRPr="00AF6DFE" w:rsidRDefault="00AF6DFE" w:rsidP="00AF6DFE">
      <w:pPr>
        <w:pStyle w:val="ListParagraph"/>
        <w:spacing w:line="360" w:lineRule="auto"/>
        <w:ind w:left="360"/>
        <w:rPr>
          <w:rFonts w:ascii="Times New Roman" w:hAnsi="Times New Roman" w:cs="Times New Roman"/>
          <w:lang w:val="en-US"/>
        </w:rPr>
      </w:pPr>
      <w:r w:rsidRPr="00AF6DFE">
        <w:rPr>
          <w:rFonts w:ascii="Times New Roman" w:hAnsi="Times New Roman" w:cs="Times New Roman"/>
          <w:b/>
          <w:bCs/>
          <w:lang w:val="en-US"/>
        </w:rPr>
        <w:t>A3.</w:t>
      </w:r>
      <w:r w:rsidRPr="00AF6DFE">
        <w:rPr>
          <w:rFonts w:ascii="Times New Roman" w:hAnsi="Times New Roman" w:cs="Times New Roman"/>
          <w:lang w:val="en-US"/>
        </w:rPr>
        <w:t xml:space="preserve"> A listener serves as a vital component within Oracle's architecture, operating as a process residing on the database server. Its primary function is to intercept incoming connection requests from client applications and facilitate the establishment of connections with the appropriate database instances. Here's a more detailed insight into its role:</w:t>
      </w:r>
    </w:p>
    <w:p w14:paraId="19E74FC1" w14:textId="77777777" w:rsidR="00AF6DFE" w:rsidRPr="00AF6DFE" w:rsidRDefault="00AF6DFE" w:rsidP="00AF6DFE">
      <w:pPr>
        <w:pStyle w:val="ListParagraph"/>
        <w:numPr>
          <w:ilvl w:val="0"/>
          <w:numId w:val="11"/>
        </w:numPr>
        <w:spacing w:line="360" w:lineRule="auto"/>
        <w:rPr>
          <w:rFonts w:ascii="Times New Roman" w:hAnsi="Times New Roman" w:cs="Times New Roman"/>
          <w:lang w:val="en-US"/>
        </w:rPr>
      </w:pPr>
      <w:r w:rsidRPr="00AF6DFE">
        <w:rPr>
          <w:rFonts w:ascii="Times New Roman" w:hAnsi="Times New Roman" w:cs="Times New Roman"/>
          <w:b/>
          <w:bCs/>
          <w:lang w:val="en-US"/>
        </w:rPr>
        <w:t>Connection Mediator:</w:t>
      </w:r>
      <w:r w:rsidRPr="00AF6DFE">
        <w:rPr>
          <w:rFonts w:ascii="Times New Roman" w:hAnsi="Times New Roman" w:cs="Times New Roman"/>
          <w:lang w:val="en-US"/>
        </w:rPr>
        <w:t xml:space="preserve"> Acting as an intermediary, the listener receives connection requests from client applications and routes them to the designated database instances based on the service name provided.</w:t>
      </w:r>
    </w:p>
    <w:p w14:paraId="59EB57FC" w14:textId="77777777" w:rsidR="00AF6DFE" w:rsidRPr="00AF6DFE" w:rsidRDefault="00AF6DFE" w:rsidP="00AF6DFE">
      <w:pPr>
        <w:pStyle w:val="ListParagraph"/>
        <w:numPr>
          <w:ilvl w:val="0"/>
          <w:numId w:val="11"/>
        </w:numPr>
        <w:spacing w:line="360" w:lineRule="auto"/>
        <w:rPr>
          <w:rFonts w:ascii="Times New Roman" w:hAnsi="Times New Roman" w:cs="Times New Roman"/>
          <w:lang w:val="en-US"/>
        </w:rPr>
      </w:pPr>
      <w:r w:rsidRPr="00AF6DFE">
        <w:rPr>
          <w:rFonts w:ascii="Times New Roman" w:hAnsi="Times New Roman" w:cs="Times New Roman"/>
          <w:b/>
          <w:bCs/>
          <w:lang w:val="en-US"/>
        </w:rPr>
        <w:t>Authentication and Authorization:</w:t>
      </w:r>
      <w:r w:rsidRPr="00AF6DFE">
        <w:rPr>
          <w:rFonts w:ascii="Times New Roman" w:hAnsi="Times New Roman" w:cs="Times New Roman"/>
          <w:lang w:val="en-US"/>
        </w:rPr>
        <w:t xml:space="preserve"> In addition to directing connections, the listener also verifies the authenticity of incoming requests and ensures that clients possess the necessary privileges to access the database.</w:t>
      </w:r>
    </w:p>
    <w:p w14:paraId="349B3338" w14:textId="77777777" w:rsidR="00AF6DFE" w:rsidRPr="00AF6DFE" w:rsidRDefault="00AF6DFE" w:rsidP="00AF6DFE">
      <w:pPr>
        <w:pStyle w:val="ListParagraph"/>
        <w:numPr>
          <w:ilvl w:val="0"/>
          <w:numId w:val="11"/>
        </w:numPr>
        <w:spacing w:line="360" w:lineRule="auto"/>
        <w:rPr>
          <w:rFonts w:ascii="Times New Roman" w:hAnsi="Times New Roman" w:cs="Times New Roman"/>
          <w:lang w:val="en-US"/>
        </w:rPr>
      </w:pPr>
      <w:r w:rsidRPr="00AF6DFE">
        <w:rPr>
          <w:rFonts w:ascii="Times New Roman" w:hAnsi="Times New Roman" w:cs="Times New Roman"/>
          <w:b/>
          <w:bCs/>
          <w:lang w:val="en-US"/>
        </w:rPr>
        <w:t>Dynamic Connection Handling:</w:t>
      </w:r>
      <w:r w:rsidRPr="00AF6DFE">
        <w:rPr>
          <w:rFonts w:ascii="Times New Roman" w:hAnsi="Times New Roman" w:cs="Times New Roman"/>
          <w:lang w:val="en-US"/>
        </w:rPr>
        <w:t xml:space="preserve"> The listener dynamically manages connection requests, enabling seamless adjustments in database configurations without disrupting ongoing connections.</w:t>
      </w:r>
    </w:p>
    <w:p w14:paraId="745A161F" w14:textId="77777777" w:rsidR="00AF6DFE" w:rsidRDefault="00AF6DFE" w:rsidP="00AF6DFE">
      <w:pPr>
        <w:pStyle w:val="ListParagraph"/>
        <w:spacing w:line="360" w:lineRule="auto"/>
        <w:ind w:left="360"/>
        <w:rPr>
          <w:rFonts w:ascii="Times New Roman" w:hAnsi="Times New Roman" w:cs="Times New Roman"/>
          <w:lang w:val="en-US"/>
        </w:rPr>
      </w:pPr>
    </w:p>
    <w:p w14:paraId="04375F27" w14:textId="173C035F" w:rsidR="00AF6DFE" w:rsidRDefault="00AF6DFE" w:rsidP="00AF6DFE">
      <w:pPr>
        <w:pStyle w:val="ListParagraph"/>
        <w:spacing w:line="360" w:lineRule="auto"/>
        <w:ind w:left="360"/>
        <w:rPr>
          <w:rFonts w:ascii="Times New Roman" w:hAnsi="Times New Roman" w:cs="Times New Roman"/>
          <w:b/>
          <w:bCs/>
          <w:lang w:val="en-US"/>
        </w:rPr>
      </w:pPr>
      <w:r w:rsidRPr="00AF6DFE">
        <w:rPr>
          <w:rFonts w:ascii="Times New Roman" w:hAnsi="Times New Roman" w:cs="Times New Roman"/>
          <w:b/>
          <w:bCs/>
          <w:lang w:val="en-US"/>
        </w:rPr>
        <w:t>Q4. Explain shared server architecture. How connection pooling and session multiplexing differ from each other.</w:t>
      </w:r>
    </w:p>
    <w:p w14:paraId="52FF606E" w14:textId="77777777" w:rsidR="00AF6DFE" w:rsidRPr="00AF6DFE" w:rsidRDefault="00AF6DFE" w:rsidP="00AF6DFE">
      <w:pPr>
        <w:pStyle w:val="ListParagraph"/>
        <w:spacing w:line="360" w:lineRule="auto"/>
        <w:ind w:left="360"/>
        <w:rPr>
          <w:rFonts w:ascii="Times New Roman" w:hAnsi="Times New Roman" w:cs="Times New Roman"/>
          <w:lang w:val="en-US"/>
        </w:rPr>
      </w:pPr>
    </w:p>
    <w:p w14:paraId="5B4A0F8B" w14:textId="77777777" w:rsidR="00AF6DFE" w:rsidRPr="00AF6DFE" w:rsidRDefault="00AF6DFE" w:rsidP="00AF6DFE">
      <w:pPr>
        <w:pStyle w:val="ListParagraph"/>
        <w:spacing w:line="360" w:lineRule="auto"/>
        <w:ind w:left="360"/>
        <w:rPr>
          <w:rFonts w:ascii="Times New Roman" w:hAnsi="Times New Roman" w:cs="Times New Roman"/>
          <w:lang w:val="en-US"/>
        </w:rPr>
      </w:pPr>
      <w:r w:rsidRPr="00AF6DFE">
        <w:rPr>
          <w:rFonts w:ascii="Times New Roman" w:hAnsi="Times New Roman" w:cs="Times New Roman"/>
          <w:b/>
          <w:bCs/>
          <w:lang w:val="en-US"/>
        </w:rPr>
        <w:t>A4.</w:t>
      </w:r>
      <w:r w:rsidRPr="00AF6DFE">
        <w:rPr>
          <w:rFonts w:ascii="Times New Roman" w:hAnsi="Times New Roman" w:cs="Times New Roman"/>
          <w:lang w:val="en-US"/>
        </w:rPr>
        <w:t xml:space="preserve"> Shared Server Architecture, also referred to as Multi-Threaded Server (MTS), represents a paradigm in Oracle's architecture that optimizes resource utilization by pooling server processes to handle multiple client connections. Let's delve deeper into its workings and distinguish between connection pooling and session multiplexing:</w:t>
      </w:r>
    </w:p>
    <w:p w14:paraId="43432010" w14:textId="77777777" w:rsidR="00AF6DFE" w:rsidRPr="00AF6DFE" w:rsidRDefault="00AF6DFE" w:rsidP="00AF6DFE">
      <w:pPr>
        <w:pStyle w:val="ListParagraph"/>
        <w:numPr>
          <w:ilvl w:val="0"/>
          <w:numId w:val="12"/>
        </w:numPr>
        <w:spacing w:line="360" w:lineRule="auto"/>
        <w:rPr>
          <w:rFonts w:ascii="Times New Roman" w:hAnsi="Times New Roman" w:cs="Times New Roman"/>
          <w:lang w:val="en-US"/>
        </w:rPr>
      </w:pPr>
      <w:r w:rsidRPr="00AF6DFE">
        <w:rPr>
          <w:rFonts w:ascii="Times New Roman" w:hAnsi="Times New Roman" w:cs="Times New Roman"/>
          <w:b/>
          <w:bCs/>
          <w:lang w:val="en-US"/>
        </w:rPr>
        <w:t>Shared Server Architecture:</w:t>
      </w:r>
      <w:r w:rsidRPr="00AF6DFE">
        <w:rPr>
          <w:rFonts w:ascii="Times New Roman" w:hAnsi="Times New Roman" w:cs="Times New Roman"/>
          <w:lang w:val="en-US"/>
        </w:rPr>
        <w:t xml:space="preserve"> Utilizing a pool of server processes, this architecture efficiently manages client connections by dispatching requests to available server processes, thus reducing the overhead associated with individual connections.</w:t>
      </w:r>
    </w:p>
    <w:p w14:paraId="0131D41E" w14:textId="77777777" w:rsidR="00AF6DFE" w:rsidRPr="00AF6DFE" w:rsidRDefault="00AF6DFE" w:rsidP="00AF6DFE">
      <w:pPr>
        <w:pStyle w:val="ListParagraph"/>
        <w:numPr>
          <w:ilvl w:val="0"/>
          <w:numId w:val="12"/>
        </w:numPr>
        <w:spacing w:line="360" w:lineRule="auto"/>
        <w:rPr>
          <w:rFonts w:ascii="Times New Roman" w:hAnsi="Times New Roman" w:cs="Times New Roman"/>
          <w:lang w:val="en-US"/>
        </w:rPr>
      </w:pPr>
      <w:r w:rsidRPr="00AF6DFE">
        <w:rPr>
          <w:rFonts w:ascii="Times New Roman" w:hAnsi="Times New Roman" w:cs="Times New Roman"/>
          <w:b/>
          <w:bCs/>
          <w:lang w:val="en-US"/>
        </w:rPr>
        <w:lastRenderedPageBreak/>
        <w:t>Connection Pooling:</w:t>
      </w:r>
      <w:r w:rsidRPr="00AF6DFE">
        <w:rPr>
          <w:rFonts w:ascii="Times New Roman" w:hAnsi="Times New Roman" w:cs="Times New Roman"/>
          <w:lang w:val="en-US"/>
        </w:rPr>
        <w:t xml:space="preserve"> Connection pooling involves reusing pre-established connections stored in a pool. This approach minimizes the overhead of creating and terminating connections, thereby enhancing performance and scalability.</w:t>
      </w:r>
    </w:p>
    <w:p w14:paraId="6FA32F41" w14:textId="77777777" w:rsidR="00AF6DFE" w:rsidRPr="00AF6DFE" w:rsidRDefault="00AF6DFE" w:rsidP="00AF6DFE">
      <w:pPr>
        <w:pStyle w:val="ListParagraph"/>
        <w:numPr>
          <w:ilvl w:val="0"/>
          <w:numId w:val="12"/>
        </w:numPr>
        <w:spacing w:line="360" w:lineRule="auto"/>
        <w:rPr>
          <w:rFonts w:ascii="Times New Roman" w:hAnsi="Times New Roman" w:cs="Times New Roman"/>
          <w:lang w:val="en-US"/>
        </w:rPr>
      </w:pPr>
      <w:r w:rsidRPr="00AF6DFE">
        <w:rPr>
          <w:rFonts w:ascii="Times New Roman" w:hAnsi="Times New Roman" w:cs="Times New Roman"/>
          <w:b/>
          <w:bCs/>
          <w:lang w:val="en-US"/>
        </w:rPr>
        <w:t>Session Multiplexing:</w:t>
      </w:r>
      <w:r w:rsidRPr="00AF6DFE">
        <w:rPr>
          <w:rFonts w:ascii="Times New Roman" w:hAnsi="Times New Roman" w:cs="Times New Roman"/>
          <w:lang w:val="en-US"/>
        </w:rPr>
        <w:t xml:space="preserve"> Inherent in Oracle's Shared Server Architecture, session multiplexing allows multiple logical connections to share a single physical network connection. This optimization optimally utilizes network resources and reduces overhead in client-server interactions.</w:t>
      </w:r>
    </w:p>
    <w:p w14:paraId="13287674" w14:textId="77777777" w:rsidR="00AF6DFE" w:rsidRPr="00AF6DFE" w:rsidRDefault="00AF6DFE" w:rsidP="00AF6DFE">
      <w:pPr>
        <w:pStyle w:val="ListParagraph"/>
        <w:spacing w:line="360" w:lineRule="auto"/>
        <w:ind w:left="360"/>
        <w:rPr>
          <w:rFonts w:ascii="Times New Roman" w:hAnsi="Times New Roman" w:cs="Times New Roman"/>
          <w:lang w:val="en-US"/>
        </w:rPr>
      </w:pPr>
    </w:p>
    <w:p w14:paraId="019DDE41" w14:textId="77777777" w:rsidR="00AF6DFE" w:rsidRDefault="00AF6DFE" w:rsidP="00AF6DFE">
      <w:pPr>
        <w:pStyle w:val="ListParagraph"/>
        <w:spacing w:line="360" w:lineRule="auto"/>
        <w:ind w:left="360"/>
        <w:rPr>
          <w:rFonts w:ascii="Times New Roman" w:hAnsi="Times New Roman" w:cs="Times New Roman"/>
          <w:b/>
          <w:bCs/>
          <w:lang w:val="en-US"/>
        </w:rPr>
      </w:pPr>
      <w:r w:rsidRPr="00AF6DFE">
        <w:rPr>
          <w:rFonts w:ascii="Times New Roman" w:hAnsi="Times New Roman" w:cs="Times New Roman"/>
          <w:b/>
          <w:bCs/>
          <w:lang w:val="en-US"/>
        </w:rPr>
        <w:t>Q5. What is the role of DBA in defining network security?</w:t>
      </w:r>
    </w:p>
    <w:p w14:paraId="635D002D" w14:textId="77777777" w:rsidR="00AF6DFE" w:rsidRPr="00AF6DFE" w:rsidRDefault="00AF6DFE" w:rsidP="00AF6DFE">
      <w:pPr>
        <w:pStyle w:val="ListParagraph"/>
        <w:spacing w:line="360" w:lineRule="auto"/>
        <w:ind w:left="360"/>
        <w:rPr>
          <w:rFonts w:ascii="Times New Roman" w:hAnsi="Times New Roman" w:cs="Times New Roman"/>
          <w:lang w:val="en-US"/>
        </w:rPr>
      </w:pPr>
    </w:p>
    <w:p w14:paraId="2064142B" w14:textId="77777777" w:rsidR="00AF6DFE" w:rsidRPr="00AF6DFE" w:rsidRDefault="00AF6DFE" w:rsidP="00AF6DFE">
      <w:pPr>
        <w:pStyle w:val="ListParagraph"/>
        <w:spacing w:line="360" w:lineRule="auto"/>
        <w:ind w:left="360"/>
        <w:rPr>
          <w:rFonts w:ascii="Times New Roman" w:hAnsi="Times New Roman" w:cs="Times New Roman"/>
          <w:lang w:val="en-US"/>
        </w:rPr>
      </w:pPr>
      <w:r w:rsidRPr="00AF6DFE">
        <w:rPr>
          <w:rFonts w:ascii="Times New Roman" w:hAnsi="Times New Roman" w:cs="Times New Roman"/>
          <w:b/>
          <w:bCs/>
          <w:lang w:val="en-US"/>
        </w:rPr>
        <w:t>A5.</w:t>
      </w:r>
      <w:r w:rsidRPr="00AF6DFE">
        <w:rPr>
          <w:rFonts w:ascii="Times New Roman" w:hAnsi="Times New Roman" w:cs="Times New Roman"/>
          <w:lang w:val="en-US"/>
        </w:rPr>
        <w:t xml:space="preserve"> The role of the Database Administrator (DBA) extends beyond database management to encompass the critical task of defining and enforcing network security measures. Here's a detailed exploration of the DBA's responsibilities in this domain:</w:t>
      </w:r>
    </w:p>
    <w:p w14:paraId="3A668413" w14:textId="77777777" w:rsidR="00AF6DFE" w:rsidRPr="00AF6DFE" w:rsidRDefault="00AF6DFE" w:rsidP="00AF6DFE">
      <w:pPr>
        <w:pStyle w:val="ListParagraph"/>
        <w:numPr>
          <w:ilvl w:val="0"/>
          <w:numId w:val="13"/>
        </w:numPr>
        <w:spacing w:line="360" w:lineRule="auto"/>
        <w:rPr>
          <w:rFonts w:ascii="Times New Roman" w:hAnsi="Times New Roman" w:cs="Times New Roman"/>
          <w:lang w:val="en-US"/>
        </w:rPr>
      </w:pPr>
      <w:r w:rsidRPr="00AF6DFE">
        <w:rPr>
          <w:rFonts w:ascii="Times New Roman" w:hAnsi="Times New Roman" w:cs="Times New Roman"/>
          <w:b/>
          <w:bCs/>
          <w:lang w:val="en-US"/>
        </w:rPr>
        <w:t>Collaborative Efforts:</w:t>
      </w:r>
      <w:r w:rsidRPr="00AF6DFE">
        <w:rPr>
          <w:rFonts w:ascii="Times New Roman" w:hAnsi="Times New Roman" w:cs="Times New Roman"/>
          <w:lang w:val="en-US"/>
        </w:rPr>
        <w:t xml:space="preserve"> The DBA collaborates with network administrators to configure secure network protocols, implement access controls, and establish robust authentication mechanisms, ensuring the integrity and confidentiality of data transmissions.</w:t>
      </w:r>
    </w:p>
    <w:p w14:paraId="09E592B4" w14:textId="77777777" w:rsidR="00AF6DFE" w:rsidRPr="00AF6DFE" w:rsidRDefault="00AF6DFE" w:rsidP="00AF6DFE">
      <w:pPr>
        <w:pStyle w:val="ListParagraph"/>
        <w:numPr>
          <w:ilvl w:val="0"/>
          <w:numId w:val="13"/>
        </w:numPr>
        <w:spacing w:line="360" w:lineRule="auto"/>
        <w:rPr>
          <w:rFonts w:ascii="Times New Roman" w:hAnsi="Times New Roman" w:cs="Times New Roman"/>
          <w:lang w:val="en-US"/>
        </w:rPr>
      </w:pPr>
      <w:r w:rsidRPr="00AF6DFE">
        <w:rPr>
          <w:rFonts w:ascii="Times New Roman" w:hAnsi="Times New Roman" w:cs="Times New Roman"/>
          <w:b/>
          <w:bCs/>
          <w:lang w:val="en-US"/>
        </w:rPr>
        <w:t>Security Patching:</w:t>
      </w:r>
      <w:r w:rsidRPr="00AF6DFE">
        <w:rPr>
          <w:rFonts w:ascii="Times New Roman" w:hAnsi="Times New Roman" w:cs="Times New Roman"/>
          <w:lang w:val="en-US"/>
        </w:rPr>
        <w:t xml:space="preserve"> DBAs are responsible for applying security patches promptly to mitigate vulnerabilities and safeguard against potential exploits, thereby bolstering the overall resilience of the network infrastructure.</w:t>
      </w:r>
    </w:p>
    <w:p w14:paraId="4739AB41" w14:textId="77777777" w:rsidR="00AF6DFE" w:rsidRPr="00AF6DFE" w:rsidRDefault="00AF6DFE" w:rsidP="00AF6DFE">
      <w:pPr>
        <w:pStyle w:val="ListParagraph"/>
        <w:numPr>
          <w:ilvl w:val="0"/>
          <w:numId w:val="13"/>
        </w:numPr>
        <w:spacing w:line="360" w:lineRule="auto"/>
        <w:rPr>
          <w:rFonts w:ascii="Times New Roman" w:hAnsi="Times New Roman" w:cs="Times New Roman"/>
          <w:lang w:val="en-US"/>
        </w:rPr>
      </w:pPr>
      <w:r w:rsidRPr="00AF6DFE">
        <w:rPr>
          <w:rFonts w:ascii="Times New Roman" w:hAnsi="Times New Roman" w:cs="Times New Roman"/>
          <w:b/>
          <w:bCs/>
          <w:lang w:val="en-US"/>
        </w:rPr>
        <w:t>Monitoring and Compliance:</w:t>
      </w:r>
      <w:r w:rsidRPr="00AF6DFE">
        <w:rPr>
          <w:rFonts w:ascii="Times New Roman" w:hAnsi="Times New Roman" w:cs="Times New Roman"/>
          <w:lang w:val="en-US"/>
        </w:rPr>
        <w:t xml:space="preserve"> DBAs monitor network activities for suspicious behavior, promptly identifying and addressing security incidents to prevent unauthorized access or data breaches. Moreover, they ensure compliance with regulatory standards and organizational policies governing network security.</w:t>
      </w:r>
    </w:p>
    <w:p w14:paraId="0A6BA85F" w14:textId="77777777" w:rsidR="00AF6DFE" w:rsidRDefault="00AF6DFE" w:rsidP="00AF6DFE">
      <w:pPr>
        <w:pStyle w:val="ListParagraph"/>
        <w:numPr>
          <w:ilvl w:val="0"/>
          <w:numId w:val="13"/>
        </w:numPr>
        <w:spacing w:line="360" w:lineRule="auto"/>
        <w:rPr>
          <w:rFonts w:ascii="Times New Roman" w:hAnsi="Times New Roman" w:cs="Times New Roman"/>
          <w:lang w:val="en-US"/>
        </w:rPr>
      </w:pPr>
      <w:r w:rsidRPr="00AF6DFE">
        <w:rPr>
          <w:rFonts w:ascii="Times New Roman" w:hAnsi="Times New Roman" w:cs="Times New Roman"/>
          <w:b/>
          <w:bCs/>
          <w:lang w:val="en-US"/>
        </w:rPr>
        <w:t>Coordination with Stakeholders:</w:t>
      </w:r>
      <w:r w:rsidRPr="00AF6DFE">
        <w:rPr>
          <w:rFonts w:ascii="Times New Roman" w:hAnsi="Times New Roman" w:cs="Times New Roman"/>
          <w:lang w:val="en-US"/>
        </w:rPr>
        <w:t xml:space="preserve"> Effective network security necessitates close coordination with various stakeholders within the IT ecosystem. DBAs collaborate with system administrators, security professionals, and other relevant personnel to implement comprehensive security measures tailored to organizational requirements.</w:t>
      </w:r>
    </w:p>
    <w:p w14:paraId="09BB391A" w14:textId="77777777" w:rsidR="00AF6DFE" w:rsidRPr="00AF6DFE" w:rsidRDefault="00AF6DFE" w:rsidP="00AF6DFE">
      <w:pPr>
        <w:pStyle w:val="ListParagraph"/>
        <w:spacing w:line="360" w:lineRule="auto"/>
        <w:rPr>
          <w:rFonts w:ascii="Times New Roman" w:hAnsi="Times New Roman" w:cs="Times New Roman"/>
          <w:lang w:val="en-US"/>
        </w:rPr>
      </w:pPr>
    </w:p>
    <w:p w14:paraId="5F26EA20" w14:textId="0C96FB86" w:rsidR="00AF6DFE" w:rsidRPr="00AF6DFE" w:rsidRDefault="00AF6DFE" w:rsidP="00AF6DFE">
      <w:pPr>
        <w:pStyle w:val="ListParagraph"/>
        <w:spacing w:line="360" w:lineRule="auto"/>
        <w:ind w:left="360"/>
        <w:rPr>
          <w:rFonts w:ascii="Times New Roman" w:hAnsi="Times New Roman" w:cs="Times New Roman"/>
          <w:lang w:val="en-US"/>
        </w:rPr>
      </w:pPr>
      <w:r>
        <w:rPr>
          <w:rFonts w:ascii="Times New Roman" w:hAnsi="Times New Roman" w:cs="Times New Roman"/>
          <w:lang w:val="en-US"/>
        </w:rPr>
        <w:t xml:space="preserve">So </w:t>
      </w:r>
      <w:r w:rsidRPr="00AF6DFE">
        <w:rPr>
          <w:rFonts w:ascii="Times New Roman" w:hAnsi="Times New Roman" w:cs="Times New Roman"/>
          <w:lang w:val="en-US"/>
        </w:rPr>
        <w:t xml:space="preserve">the DBA's role in defining network security is </w:t>
      </w:r>
      <w:r>
        <w:rPr>
          <w:rFonts w:ascii="Times New Roman" w:hAnsi="Times New Roman" w:cs="Times New Roman"/>
          <w:lang w:val="en-US"/>
        </w:rPr>
        <w:t xml:space="preserve">very crucial </w:t>
      </w:r>
      <w:r w:rsidRPr="00AF6DFE">
        <w:rPr>
          <w:rFonts w:ascii="Times New Roman" w:hAnsi="Times New Roman" w:cs="Times New Roman"/>
          <w:lang w:val="en-US"/>
        </w:rPr>
        <w:t>,</w:t>
      </w:r>
      <w:r>
        <w:rPr>
          <w:rFonts w:ascii="Times New Roman" w:hAnsi="Times New Roman" w:cs="Times New Roman"/>
          <w:lang w:val="en-US"/>
        </w:rPr>
        <w:t>and it</w:t>
      </w:r>
      <w:r w:rsidRPr="00AF6DFE">
        <w:rPr>
          <w:rFonts w:ascii="Times New Roman" w:hAnsi="Times New Roman" w:cs="Times New Roman"/>
          <w:lang w:val="en-US"/>
        </w:rPr>
        <w:t xml:space="preserve"> encompass</w:t>
      </w:r>
      <w:r>
        <w:rPr>
          <w:rFonts w:ascii="Times New Roman" w:hAnsi="Times New Roman" w:cs="Times New Roman"/>
          <w:lang w:val="en-US"/>
        </w:rPr>
        <w:t>es</w:t>
      </w:r>
      <w:r w:rsidRPr="00AF6DFE">
        <w:rPr>
          <w:rFonts w:ascii="Times New Roman" w:hAnsi="Times New Roman" w:cs="Times New Roman"/>
          <w:lang w:val="en-US"/>
        </w:rPr>
        <w:t xml:space="preserve"> a spectrum of tasks aimed at fortifying the network infrastructure and preserving the confidentiality, integrity, and availability of critical data assets.</w:t>
      </w:r>
    </w:p>
    <w:p w14:paraId="72F0AE81" w14:textId="77777777" w:rsidR="00AF6DFE" w:rsidRPr="00AF6DFE" w:rsidRDefault="00AF6DFE" w:rsidP="00AF6DFE">
      <w:pPr>
        <w:pStyle w:val="ListParagraph"/>
        <w:spacing w:line="360" w:lineRule="auto"/>
        <w:ind w:left="360"/>
        <w:rPr>
          <w:rFonts w:ascii="Times New Roman" w:hAnsi="Times New Roman" w:cs="Times New Roman"/>
          <w:vanish/>
          <w:lang w:val="en-US"/>
        </w:rPr>
      </w:pPr>
      <w:r w:rsidRPr="00AF6DFE">
        <w:rPr>
          <w:rFonts w:ascii="Times New Roman" w:hAnsi="Times New Roman" w:cs="Times New Roman"/>
          <w:vanish/>
          <w:lang w:val="en-US"/>
        </w:rPr>
        <w:t>Top of Form</w:t>
      </w:r>
    </w:p>
    <w:p w14:paraId="3DF53500" w14:textId="77777777" w:rsidR="002535C4" w:rsidRPr="00AF6DFE" w:rsidRDefault="002535C4" w:rsidP="00AF6DFE">
      <w:pPr>
        <w:pStyle w:val="ListParagraph"/>
        <w:spacing w:line="360" w:lineRule="auto"/>
        <w:ind w:left="360"/>
        <w:rPr>
          <w:rFonts w:ascii="Times New Roman" w:hAnsi="Times New Roman" w:cs="Times New Roman"/>
        </w:rPr>
      </w:pPr>
    </w:p>
    <w:p w14:paraId="36D7674F" w14:textId="77777777" w:rsidR="002535C4" w:rsidRPr="00AF6DFE" w:rsidRDefault="002535C4" w:rsidP="00AF6DFE">
      <w:pPr>
        <w:pStyle w:val="ListParagraph"/>
        <w:spacing w:line="360" w:lineRule="auto"/>
        <w:ind w:left="360"/>
        <w:rPr>
          <w:rFonts w:ascii="Times New Roman" w:hAnsi="Times New Roman" w:cs="Times New Roman"/>
        </w:rPr>
      </w:pPr>
    </w:p>
    <w:p w14:paraId="7141E9C1" w14:textId="77777777" w:rsidR="002535C4" w:rsidRPr="00AF6DFE" w:rsidRDefault="002535C4" w:rsidP="00AF6DFE">
      <w:pPr>
        <w:pStyle w:val="ListParagraph"/>
        <w:spacing w:line="360" w:lineRule="auto"/>
        <w:ind w:left="360"/>
        <w:rPr>
          <w:rFonts w:ascii="Times New Roman" w:hAnsi="Times New Roman" w:cs="Times New Roman"/>
        </w:rPr>
      </w:pPr>
    </w:p>
    <w:sectPr w:rsidR="002535C4" w:rsidRPr="00AF6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7B3"/>
    <w:multiLevelType w:val="multilevel"/>
    <w:tmpl w:val="B56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50163"/>
    <w:multiLevelType w:val="multilevel"/>
    <w:tmpl w:val="B8B0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C27A6"/>
    <w:multiLevelType w:val="multilevel"/>
    <w:tmpl w:val="6562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03465"/>
    <w:multiLevelType w:val="multilevel"/>
    <w:tmpl w:val="68E4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F23FA"/>
    <w:multiLevelType w:val="multilevel"/>
    <w:tmpl w:val="E41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73347"/>
    <w:multiLevelType w:val="hybridMultilevel"/>
    <w:tmpl w:val="AC4EC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496F27"/>
    <w:multiLevelType w:val="multilevel"/>
    <w:tmpl w:val="F96AE9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89C422E"/>
    <w:multiLevelType w:val="multilevel"/>
    <w:tmpl w:val="2860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10945"/>
    <w:multiLevelType w:val="multilevel"/>
    <w:tmpl w:val="9510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16319"/>
    <w:multiLevelType w:val="hybridMultilevel"/>
    <w:tmpl w:val="ECE807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0582BA4"/>
    <w:multiLevelType w:val="multilevel"/>
    <w:tmpl w:val="CB2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485DB4"/>
    <w:multiLevelType w:val="multilevel"/>
    <w:tmpl w:val="162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E449A4"/>
    <w:multiLevelType w:val="multilevel"/>
    <w:tmpl w:val="CAA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973612">
    <w:abstractNumId w:val="12"/>
  </w:num>
  <w:num w:numId="2" w16cid:durableId="1960448099">
    <w:abstractNumId w:val="6"/>
  </w:num>
  <w:num w:numId="3" w16cid:durableId="960113028">
    <w:abstractNumId w:val="9"/>
  </w:num>
  <w:num w:numId="4" w16cid:durableId="1822574270">
    <w:abstractNumId w:val="5"/>
  </w:num>
  <w:num w:numId="5" w16cid:durableId="551576169">
    <w:abstractNumId w:val="8"/>
  </w:num>
  <w:num w:numId="6" w16cid:durableId="2079475554">
    <w:abstractNumId w:val="7"/>
  </w:num>
  <w:num w:numId="7" w16cid:durableId="681470210">
    <w:abstractNumId w:val="11"/>
  </w:num>
  <w:num w:numId="8" w16cid:durableId="980767458">
    <w:abstractNumId w:val="3"/>
  </w:num>
  <w:num w:numId="9" w16cid:durableId="32770588">
    <w:abstractNumId w:val="10"/>
  </w:num>
  <w:num w:numId="10" w16cid:durableId="699476163">
    <w:abstractNumId w:val="1"/>
  </w:num>
  <w:num w:numId="11" w16cid:durableId="509687015">
    <w:abstractNumId w:val="0"/>
  </w:num>
  <w:num w:numId="12" w16cid:durableId="357893116">
    <w:abstractNumId w:val="4"/>
  </w:num>
  <w:num w:numId="13" w16cid:durableId="1408721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75"/>
    <w:rsid w:val="002535C4"/>
    <w:rsid w:val="005851E4"/>
    <w:rsid w:val="006C2369"/>
    <w:rsid w:val="006E3424"/>
    <w:rsid w:val="006E4575"/>
    <w:rsid w:val="009317CD"/>
    <w:rsid w:val="00AF6DFE"/>
    <w:rsid w:val="00D47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E912"/>
  <w15:chartTrackingRefBased/>
  <w15:docId w15:val="{1C35049A-22FC-4E4E-9EE0-37102AA5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369"/>
    <w:pPr>
      <w:ind w:left="720"/>
      <w:contextualSpacing/>
    </w:pPr>
  </w:style>
  <w:style w:type="table" w:styleId="ListTable5Dark-Accent5">
    <w:name w:val="List Table 5 Dark Accent 5"/>
    <w:basedOn w:val="TableNormal"/>
    <w:uiPriority w:val="50"/>
    <w:rsid w:val="00AF6DFE"/>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2697">
      <w:bodyDiv w:val="1"/>
      <w:marLeft w:val="0"/>
      <w:marRight w:val="0"/>
      <w:marTop w:val="0"/>
      <w:marBottom w:val="0"/>
      <w:divBdr>
        <w:top w:val="none" w:sz="0" w:space="0" w:color="auto"/>
        <w:left w:val="none" w:sz="0" w:space="0" w:color="auto"/>
        <w:bottom w:val="none" w:sz="0" w:space="0" w:color="auto"/>
        <w:right w:val="none" w:sz="0" w:space="0" w:color="auto"/>
      </w:divBdr>
    </w:div>
    <w:div w:id="400176019">
      <w:bodyDiv w:val="1"/>
      <w:marLeft w:val="0"/>
      <w:marRight w:val="0"/>
      <w:marTop w:val="0"/>
      <w:marBottom w:val="0"/>
      <w:divBdr>
        <w:top w:val="none" w:sz="0" w:space="0" w:color="auto"/>
        <w:left w:val="none" w:sz="0" w:space="0" w:color="auto"/>
        <w:bottom w:val="none" w:sz="0" w:space="0" w:color="auto"/>
        <w:right w:val="none" w:sz="0" w:space="0" w:color="auto"/>
      </w:divBdr>
    </w:div>
    <w:div w:id="445389353">
      <w:bodyDiv w:val="1"/>
      <w:marLeft w:val="0"/>
      <w:marRight w:val="0"/>
      <w:marTop w:val="0"/>
      <w:marBottom w:val="0"/>
      <w:divBdr>
        <w:top w:val="none" w:sz="0" w:space="0" w:color="auto"/>
        <w:left w:val="none" w:sz="0" w:space="0" w:color="auto"/>
        <w:bottom w:val="none" w:sz="0" w:space="0" w:color="auto"/>
        <w:right w:val="none" w:sz="0" w:space="0" w:color="auto"/>
      </w:divBdr>
    </w:div>
    <w:div w:id="519664952">
      <w:bodyDiv w:val="1"/>
      <w:marLeft w:val="0"/>
      <w:marRight w:val="0"/>
      <w:marTop w:val="0"/>
      <w:marBottom w:val="0"/>
      <w:divBdr>
        <w:top w:val="none" w:sz="0" w:space="0" w:color="auto"/>
        <w:left w:val="none" w:sz="0" w:space="0" w:color="auto"/>
        <w:bottom w:val="none" w:sz="0" w:space="0" w:color="auto"/>
        <w:right w:val="none" w:sz="0" w:space="0" w:color="auto"/>
      </w:divBdr>
    </w:div>
    <w:div w:id="1072698404">
      <w:bodyDiv w:val="1"/>
      <w:marLeft w:val="0"/>
      <w:marRight w:val="0"/>
      <w:marTop w:val="0"/>
      <w:marBottom w:val="0"/>
      <w:divBdr>
        <w:top w:val="none" w:sz="0" w:space="0" w:color="auto"/>
        <w:left w:val="none" w:sz="0" w:space="0" w:color="auto"/>
        <w:bottom w:val="none" w:sz="0" w:space="0" w:color="auto"/>
        <w:right w:val="none" w:sz="0" w:space="0" w:color="auto"/>
      </w:divBdr>
    </w:div>
    <w:div w:id="1221749740">
      <w:bodyDiv w:val="1"/>
      <w:marLeft w:val="0"/>
      <w:marRight w:val="0"/>
      <w:marTop w:val="0"/>
      <w:marBottom w:val="0"/>
      <w:divBdr>
        <w:top w:val="none" w:sz="0" w:space="0" w:color="auto"/>
        <w:left w:val="none" w:sz="0" w:space="0" w:color="auto"/>
        <w:bottom w:val="none" w:sz="0" w:space="0" w:color="auto"/>
        <w:right w:val="none" w:sz="0" w:space="0" w:color="auto"/>
      </w:divBdr>
    </w:div>
    <w:div w:id="1332026667">
      <w:bodyDiv w:val="1"/>
      <w:marLeft w:val="0"/>
      <w:marRight w:val="0"/>
      <w:marTop w:val="0"/>
      <w:marBottom w:val="0"/>
      <w:divBdr>
        <w:top w:val="none" w:sz="0" w:space="0" w:color="auto"/>
        <w:left w:val="none" w:sz="0" w:space="0" w:color="auto"/>
        <w:bottom w:val="none" w:sz="0" w:space="0" w:color="auto"/>
        <w:right w:val="none" w:sz="0" w:space="0" w:color="auto"/>
      </w:divBdr>
    </w:div>
    <w:div w:id="1340932417">
      <w:bodyDiv w:val="1"/>
      <w:marLeft w:val="0"/>
      <w:marRight w:val="0"/>
      <w:marTop w:val="0"/>
      <w:marBottom w:val="0"/>
      <w:divBdr>
        <w:top w:val="none" w:sz="0" w:space="0" w:color="auto"/>
        <w:left w:val="none" w:sz="0" w:space="0" w:color="auto"/>
        <w:bottom w:val="none" w:sz="0" w:space="0" w:color="auto"/>
        <w:right w:val="none" w:sz="0" w:space="0" w:color="auto"/>
      </w:divBdr>
    </w:div>
    <w:div w:id="1538200174">
      <w:bodyDiv w:val="1"/>
      <w:marLeft w:val="0"/>
      <w:marRight w:val="0"/>
      <w:marTop w:val="0"/>
      <w:marBottom w:val="0"/>
      <w:divBdr>
        <w:top w:val="none" w:sz="0" w:space="0" w:color="auto"/>
        <w:left w:val="none" w:sz="0" w:space="0" w:color="auto"/>
        <w:bottom w:val="none" w:sz="0" w:space="0" w:color="auto"/>
        <w:right w:val="none" w:sz="0" w:space="0" w:color="auto"/>
      </w:divBdr>
      <w:divsChild>
        <w:div w:id="1578513770">
          <w:marLeft w:val="0"/>
          <w:marRight w:val="0"/>
          <w:marTop w:val="0"/>
          <w:marBottom w:val="0"/>
          <w:divBdr>
            <w:top w:val="single" w:sz="2" w:space="0" w:color="E3E3E3"/>
            <w:left w:val="single" w:sz="2" w:space="0" w:color="E3E3E3"/>
            <w:bottom w:val="single" w:sz="2" w:space="0" w:color="E3E3E3"/>
            <w:right w:val="single" w:sz="2" w:space="0" w:color="E3E3E3"/>
          </w:divBdr>
          <w:divsChild>
            <w:div w:id="734938613">
              <w:marLeft w:val="0"/>
              <w:marRight w:val="0"/>
              <w:marTop w:val="0"/>
              <w:marBottom w:val="0"/>
              <w:divBdr>
                <w:top w:val="single" w:sz="2" w:space="0" w:color="E3E3E3"/>
                <w:left w:val="single" w:sz="2" w:space="0" w:color="E3E3E3"/>
                <w:bottom w:val="single" w:sz="2" w:space="0" w:color="E3E3E3"/>
                <w:right w:val="single" w:sz="2" w:space="0" w:color="E3E3E3"/>
              </w:divBdr>
              <w:divsChild>
                <w:div w:id="283342267">
                  <w:marLeft w:val="0"/>
                  <w:marRight w:val="0"/>
                  <w:marTop w:val="0"/>
                  <w:marBottom w:val="0"/>
                  <w:divBdr>
                    <w:top w:val="single" w:sz="2" w:space="0" w:color="E3E3E3"/>
                    <w:left w:val="single" w:sz="2" w:space="0" w:color="E3E3E3"/>
                    <w:bottom w:val="single" w:sz="2" w:space="0" w:color="E3E3E3"/>
                    <w:right w:val="single" w:sz="2" w:space="0" w:color="E3E3E3"/>
                  </w:divBdr>
                  <w:divsChild>
                    <w:div w:id="833301294">
                      <w:marLeft w:val="0"/>
                      <w:marRight w:val="0"/>
                      <w:marTop w:val="0"/>
                      <w:marBottom w:val="0"/>
                      <w:divBdr>
                        <w:top w:val="single" w:sz="2" w:space="0" w:color="E3E3E3"/>
                        <w:left w:val="single" w:sz="2" w:space="0" w:color="E3E3E3"/>
                        <w:bottom w:val="single" w:sz="2" w:space="0" w:color="E3E3E3"/>
                        <w:right w:val="single" w:sz="2" w:space="0" w:color="E3E3E3"/>
                      </w:divBdr>
                      <w:divsChild>
                        <w:div w:id="1573126515">
                          <w:marLeft w:val="0"/>
                          <w:marRight w:val="0"/>
                          <w:marTop w:val="0"/>
                          <w:marBottom w:val="0"/>
                          <w:divBdr>
                            <w:top w:val="single" w:sz="2" w:space="0" w:color="E3E3E3"/>
                            <w:left w:val="single" w:sz="2" w:space="0" w:color="E3E3E3"/>
                            <w:bottom w:val="single" w:sz="2" w:space="0" w:color="E3E3E3"/>
                            <w:right w:val="single" w:sz="2" w:space="0" w:color="E3E3E3"/>
                          </w:divBdr>
                          <w:divsChild>
                            <w:div w:id="1103765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499624">
                                  <w:marLeft w:val="0"/>
                                  <w:marRight w:val="0"/>
                                  <w:marTop w:val="0"/>
                                  <w:marBottom w:val="0"/>
                                  <w:divBdr>
                                    <w:top w:val="single" w:sz="2" w:space="0" w:color="E3E3E3"/>
                                    <w:left w:val="single" w:sz="2" w:space="0" w:color="E3E3E3"/>
                                    <w:bottom w:val="single" w:sz="2" w:space="0" w:color="E3E3E3"/>
                                    <w:right w:val="single" w:sz="2" w:space="0" w:color="E3E3E3"/>
                                  </w:divBdr>
                                  <w:divsChild>
                                    <w:div w:id="1283731472">
                                      <w:marLeft w:val="0"/>
                                      <w:marRight w:val="0"/>
                                      <w:marTop w:val="0"/>
                                      <w:marBottom w:val="0"/>
                                      <w:divBdr>
                                        <w:top w:val="single" w:sz="2" w:space="0" w:color="E3E3E3"/>
                                        <w:left w:val="single" w:sz="2" w:space="0" w:color="E3E3E3"/>
                                        <w:bottom w:val="single" w:sz="2" w:space="0" w:color="E3E3E3"/>
                                        <w:right w:val="single" w:sz="2" w:space="0" w:color="E3E3E3"/>
                                      </w:divBdr>
                                      <w:divsChild>
                                        <w:div w:id="860824213">
                                          <w:marLeft w:val="0"/>
                                          <w:marRight w:val="0"/>
                                          <w:marTop w:val="0"/>
                                          <w:marBottom w:val="0"/>
                                          <w:divBdr>
                                            <w:top w:val="single" w:sz="2" w:space="0" w:color="E3E3E3"/>
                                            <w:left w:val="single" w:sz="2" w:space="0" w:color="E3E3E3"/>
                                            <w:bottom w:val="single" w:sz="2" w:space="0" w:color="E3E3E3"/>
                                            <w:right w:val="single" w:sz="2" w:space="0" w:color="E3E3E3"/>
                                          </w:divBdr>
                                          <w:divsChild>
                                            <w:div w:id="1670518980">
                                              <w:marLeft w:val="0"/>
                                              <w:marRight w:val="0"/>
                                              <w:marTop w:val="0"/>
                                              <w:marBottom w:val="0"/>
                                              <w:divBdr>
                                                <w:top w:val="single" w:sz="2" w:space="0" w:color="E3E3E3"/>
                                                <w:left w:val="single" w:sz="2" w:space="0" w:color="E3E3E3"/>
                                                <w:bottom w:val="single" w:sz="2" w:space="0" w:color="E3E3E3"/>
                                                <w:right w:val="single" w:sz="2" w:space="0" w:color="E3E3E3"/>
                                              </w:divBdr>
                                              <w:divsChild>
                                                <w:div w:id="286665223">
                                                  <w:marLeft w:val="0"/>
                                                  <w:marRight w:val="0"/>
                                                  <w:marTop w:val="0"/>
                                                  <w:marBottom w:val="0"/>
                                                  <w:divBdr>
                                                    <w:top w:val="single" w:sz="2" w:space="0" w:color="E3E3E3"/>
                                                    <w:left w:val="single" w:sz="2" w:space="0" w:color="E3E3E3"/>
                                                    <w:bottom w:val="single" w:sz="2" w:space="0" w:color="E3E3E3"/>
                                                    <w:right w:val="single" w:sz="2" w:space="0" w:color="E3E3E3"/>
                                                  </w:divBdr>
                                                  <w:divsChild>
                                                    <w:div w:id="318729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8347909">
          <w:marLeft w:val="0"/>
          <w:marRight w:val="0"/>
          <w:marTop w:val="0"/>
          <w:marBottom w:val="0"/>
          <w:divBdr>
            <w:top w:val="none" w:sz="0" w:space="0" w:color="auto"/>
            <w:left w:val="none" w:sz="0" w:space="0" w:color="auto"/>
            <w:bottom w:val="none" w:sz="0" w:space="0" w:color="auto"/>
            <w:right w:val="none" w:sz="0" w:space="0" w:color="auto"/>
          </w:divBdr>
        </w:div>
      </w:divsChild>
    </w:div>
    <w:div w:id="1542596807">
      <w:bodyDiv w:val="1"/>
      <w:marLeft w:val="0"/>
      <w:marRight w:val="0"/>
      <w:marTop w:val="0"/>
      <w:marBottom w:val="0"/>
      <w:divBdr>
        <w:top w:val="none" w:sz="0" w:space="0" w:color="auto"/>
        <w:left w:val="none" w:sz="0" w:space="0" w:color="auto"/>
        <w:bottom w:val="none" w:sz="0" w:space="0" w:color="auto"/>
        <w:right w:val="none" w:sz="0" w:space="0" w:color="auto"/>
      </w:divBdr>
    </w:div>
    <w:div w:id="1616523763">
      <w:bodyDiv w:val="1"/>
      <w:marLeft w:val="0"/>
      <w:marRight w:val="0"/>
      <w:marTop w:val="0"/>
      <w:marBottom w:val="0"/>
      <w:divBdr>
        <w:top w:val="none" w:sz="0" w:space="0" w:color="auto"/>
        <w:left w:val="none" w:sz="0" w:space="0" w:color="auto"/>
        <w:bottom w:val="none" w:sz="0" w:space="0" w:color="auto"/>
        <w:right w:val="none" w:sz="0" w:space="0" w:color="auto"/>
      </w:divBdr>
    </w:div>
    <w:div w:id="1691758286">
      <w:bodyDiv w:val="1"/>
      <w:marLeft w:val="0"/>
      <w:marRight w:val="0"/>
      <w:marTop w:val="0"/>
      <w:marBottom w:val="0"/>
      <w:divBdr>
        <w:top w:val="none" w:sz="0" w:space="0" w:color="auto"/>
        <w:left w:val="none" w:sz="0" w:space="0" w:color="auto"/>
        <w:bottom w:val="none" w:sz="0" w:space="0" w:color="auto"/>
        <w:right w:val="none" w:sz="0" w:space="0" w:color="auto"/>
      </w:divBdr>
    </w:div>
    <w:div w:id="1873765750">
      <w:bodyDiv w:val="1"/>
      <w:marLeft w:val="0"/>
      <w:marRight w:val="0"/>
      <w:marTop w:val="0"/>
      <w:marBottom w:val="0"/>
      <w:divBdr>
        <w:top w:val="none" w:sz="0" w:space="0" w:color="auto"/>
        <w:left w:val="none" w:sz="0" w:space="0" w:color="auto"/>
        <w:bottom w:val="none" w:sz="0" w:space="0" w:color="auto"/>
        <w:right w:val="none" w:sz="0" w:space="0" w:color="auto"/>
      </w:divBdr>
      <w:divsChild>
        <w:div w:id="1623073142">
          <w:marLeft w:val="0"/>
          <w:marRight w:val="0"/>
          <w:marTop w:val="0"/>
          <w:marBottom w:val="0"/>
          <w:divBdr>
            <w:top w:val="single" w:sz="2" w:space="0" w:color="E3E3E3"/>
            <w:left w:val="single" w:sz="2" w:space="0" w:color="E3E3E3"/>
            <w:bottom w:val="single" w:sz="2" w:space="0" w:color="E3E3E3"/>
            <w:right w:val="single" w:sz="2" w:space="0" w:color="E3E3E3"/>
          </w:divBdr>
          <w:divsChild>
            <w:div w:id="388068179">
              <w:marLeft w:val="0"/>
              <w:marRight w:val="0"/>
              <w:marTop w:val="0"/>
              <w:marBottom w:val="0"/>
              <w:divBdr>
                <w:top w:val="single" w:sz="2" w:space="0" w:color="E3E3E3"/>
                <w:left w:val="single" w:sz="2" w:space="0" w:color="E3E3E3"/>
                <w:bottom w:val="single" w:sz="2" w:space="0" w:color="E3E3E3"/>
                <w:right w:val="single" w:sz="2" w:space="0" w:color="E3E3E3"/>
              </w:divBdr>
              <w:divsChild>
                <w:div w:id="1451629070">
                  <w:marLeft w:val="0"/>
                  <w:marRight w:val="0"/>
                  <w:marTop w:val="0"/>
                  <w:marBottom w:val="0"/>
                  <w:divBdr>
                    <w:top w:val="single" w:sz="2" w:space="0" w:color="E3E3E3"/>
                    <w:left w:val="single" w:sz="2" w:space="0" w:color="E3E3E3"/>
                    <w:bottom w:val="single" w:sz="2" w:space="0" w:color="E3E3E3"/>
                    <w:right w:val="single" w:sz="2" w:space="0" w:color="E3E3E3"/>
                  </w:divBdr>
                  <w:divsChild>
                    <w:div w:id="811213705">
                      <w:marLeft w:val="0"/>
                      <w:marRight w:val="0"/>
                      <w:marTop w:val="0"/>
                      <w:marBottom w:val="0"/>
                      <w:divBdr>
                        <w:top w:val="single" w:sz="2" w:space="0" w:color="E3E3E3"/>
                        <w:left w:val="single" w:sz="2" w:space="0" w:color="E3E3E3"/>
                        <w:bottom w:val="single" w:sz="2" w:space="0" w:color="E3E3E3"/>
                        <w:right w:val="single" w:sz="2" w:space="0" w:color="E3E3E3"/>
                      </w:divBdr>
                      <w:divsChild>
                        <w:div w:id="1030956122">
                          <w:marLeft w:val="0"/>
                          <w:marRight w:val="0"/>
                          <w:marTop w:val="0"/>
                          <w:marBottom w:val="0"/>
                          <w:divBdr>
                            <w:top w:val="single" w:sz="2" w:space="0" w:color="E3E3E3"/>
                            <w:left w:val="single" w:sz="2" w:space="0" w:color="E3E3E3"/>
                            <w:bottom w:val="single" w:sz="2" w:space="0" w:color="E3E3E3"/>
                            <w:right w:val="single" w:sz="2" w:space="0" w:color="E3E3E3"/>
                          </w:divBdr>
                          <w:divsChild>
                            <w:div w:id="7896682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961172">
                                  <w:marLeft w:val="0"/>
                                  <w:marRight w:val="0"/>
                                  <w:marTop w:val="0"/>
                                  <w:marBottom w:val="0"/>
                                  <w:divBdr>
                                    <w:top w:val="single" w:sz="2" w:space="0" w:color="E3E3E3"/>
                                    <w:left w:val="single" w:sz="2" w:space="0" w:color="E3E3E3"/>
                                    <w:bottom w:val="single" w:sz="2" w:space="0" w:color="E3E3E3"/>
                                    <w:right w:val="single" w:sz="2" w:space="0" w:color="E3E3E3"/>
                                  </w:divBdr>
                                  <w:divsChild>
                                    <w:div w:id="529690118">
                                      <w:marLeft w:val="0"/>
                                      <w:marRight w:val="0"/>
                                      <w:marTop w:val="0"/>
                                      <w:marBottom w:val="0"/>
                                      <w:divBdr>
                                        <w:top w:val="single" w:sz="2" w:space="0" w:color="E3E3E3"/>
                                        <w:left w:val="single" w:sz="2" w:space="0" w:color="E3E3E3"/>
                                        <w:bottom w:val="single" w:sz="2" w:space="0" w:color="E3E3E3"/>
                                        <w:right w:val="single" w:sz="2" w:space="0" w:color="E3E3E3"/>
                                      </w:divBdr>
                                      <w:divsChild>
                                        <w:div w:id="718164064">
                                          <w:marLeft w:val="0"/>
                                          <w:marRight w:val="0"/>
                                          <w:marTop w:val="0"/>
                                          <w:marBottom w:val="0"/>
                                          <w:divBdr>
                                            <w:top w:val="single" w:sz="2" w:space="0" w:color="E3E3E3"/>
                                            <w:left w:val="single" w:sz="2" w:space="0" w:color="E3E3E3"/>
                                            <w:bottom w:val="single" w:sz="2" w:space="0" w:color="E3E3E3"/>
                                            <w:right w:val="single" w:sz="2" w:space="0" w:color="E3E3E3"/>
                                          </w:divBdr>
                                          <w:divsChild>
                                            <w:div w:id="849295919">
                                              <w:marLeft w:val="0"/>
                                              <w:marRight w:val="0"/>
                                              <w:marTop w:val="0"/>
                                              <w:marBottom w:val="0"/>
                                              <w:divBdr>
                                                <w:top w:val="single" w:sz="2" w:space="0" w:color="E3E3E3"/>
                                                <w:left w:val="single" w:sz="2" w:space="0" w:color="E3E3E3"/>
                                                <w:bottom w:val="single" w:sz="2" w:space="0" w:color="E3E3E3"/>
                                                <w:right w:val="single" w:sz="2" w:space="0" w:color="E3E3E3"/>
                                              </w:divBdr>
                                              <w:divsChild>
                                                <w:div w:id="1478914888">
                                                  <w:marLeft w:val="0"/>
                                                  <w:marRight w:val="0"/>
                                                  <w:marTop w:val="0"/>
                                                  <w:marBottom w:val="0"/>
                                                  <w:divBdr>
                                                    <w:top w:val="single" w:sz="2" w:space="0" w:color="E3E3E3"/>
                                                    <w:left w:val="single" w:sz="2" w:space="0" w:color="E3E3E3"/>
                                                    <w:bottom w:val="single" w:sz="2" w:space="0" w:color="E3E3E3"/>
                                                    <w:right w:val="single" w:sz="2" w:space="0" w:color="E3E3E3"/>
                                                  </w:divBdr>
                                                  <w:divsChild>
                                                    <w:div w:id="16065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510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 jhanjhari</dc:creator>
  <cp:keywords/>
  <dc:description/>
  <cp:lastModifiedBy>yuvrajaryan29@hotmail.com</cp:lastModifiedBy>
  <cp:revision>6</cp:revision>
  <dcterms:created xsi:type="dcterms:W3CDTF">2024-03-18T06:37:00Z</dcterms:created>
  <dcterms:modified xsi:type="dcterms:W3CDTF">2024-03-19T18:56:00Z</dcterms:modified>
</cp:coreProperties>
</file>