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AD41" w14:textId="77777777" w:rsidR="00E97D9F" w:rsidRPr="00E97D9F" w:rsidRDefault="00E97D9F" w:rsidP="00E97D9F">
      <w:pPr>
        <w:rPr>
          <w:b/>
          <w:bCs/>
        </w:rPr>
      </w:pPr>
      <w:r w:rsidRPr="00E97D9F">
        <w:rPr>
          <w:b/>
          <w:bCs/>
        </w:rPr>
        <w:t>Technical Analysis: AI/ML Prediction Engine for Landslide Early Warning (SIH26001)</w:t>
      </w:r>
    </w:p>
    <w:p w14:paraId="1D907EC4" w14:textId="77777777" w:rsidR="00E97D9F" w:rsidRPr="00E97D9F" w:rsidRDefault="00E97D9F" w:rsidP="00E97D9F">
      <w:r w:rsidRPr="00E97D9F">
        <w:t xml:space="preserve">In the North Eastern Region (NER) of India, predicting slope failures requires </w:t>
      </w:r>
      <w:proofErr w:type="spellStart"/>
      <w:r w:rsidRPr="00E97D9F">
        <w:t>modeling</w:t>
      </w:r>
      <w:proofErr w:type="spellEnd"/>
      <w:r w:rsidRPr="00E97D9F">
        <w:t xml:space="preserve"> the physical threshold where gravitational shear stresses exceed the shear strength of the </w:t>
      </w:r>
      <w:proofErr w:type="spellStart"/>
      <w:r w:rsidRPr="00E97D9F">
        <w:t>regolith</w:t>
      </w:r>
      <w:proofErr w:type="spellEnd"/>
      <w:r w:rsidRPr="00E97D9F">
        <w:t xml:space="preserve">. This section outlines the complete machine learning architecture for the SIH prototype, covering the input parameters, model selection trade-offs, spatial training design, and the complete data-to-alert pipeline. </w:t>
      </w:r>
    </w:p>
    <w:p w14:paraId="4B5BEB1C" w14:textId="77777777" w:rsidR="00E97D9F" w:rsidRPr="00E97D9F" w:rsidRDefault="00E97D9F" w:rsidP="00E97D9F">
      <w:pPr>
        <w:rPr>
          <w:b/>
          <w:bCs/>
        </w:rPr>
      </w:pPr>
      <w:r w:rsidRPr="00E97D9F">
        <w:rPr>
          <w:b/>
          <w:bCs/>
        </w:rPr>
        <w:t>1. Ingestion Variables: Data Sources and Physical Significance</w:t>
      </w:r>
    </w:p>
    <w:p w14:paraId="20577D12" w14:textId="77777777" w:rsidR="00E97D9F" w:rsidRPr="00E97D9F" w:rsidRDefault="00E97D9F" w:rsidP="00E97D9F">
      <w:r w:rsidRPr="00E97D9F">
        <w:t xml:space="preserve">Landslide initiation is controlled by </w:t>
      </w:r>
      <w:r w:rsidRPr="00E97D9F">
        <w:rPr>
          <w:b/>
          <w:bCs/>
        </w:rPr>
        <w:t>static conditioning factors</w:t>
      </w:r>
      <w:r w:rsidRPr="00E97D9F">
        <w:t xml:space="preserve"> (which dictate where slopes are inherently weak) and </w:t>
      </w:r>
      <w:r w:rsidRPr="00E97D9F">
        <w:rPr>
          <w:b/>
          <w:bCs/>
        </w:rPr>
        <w:t>dynamic triggering factors</w:t>
      </w:r>
      <w:r w:rsidRPr="00E97D9F">
        <w:t xml:space="preserve"> (which dictate when slopes fail).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799"/>
        <w:gridCol w:w="1646"/>
        <w:gridCol w:w="1591"/>
        <w:gridCol w:w="2149"/>
      </w:tblGrid>
      <w:tr w:rsidR="00E97D9F" w:rsidRPr="00E97D9F" w14:paraId="24AD3A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5E498" w14:textId="77777777" w:rsidR="00E97D9F" w:rsidRPr="00E97D9F" w:rsidRDefault="00E97D9F" w:rsidP="00E97D9F">
            <w:r w:rsidRPr="00E97D9F">
              <w:rPr>
                <w:b/>
                <w:bCs/>
              </w:rPr>
              <w:t>Variable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78E0" w14:textId="77777777" w:rsidR="00E97D9F" w:rsidRPr="00E97D9F" w:rsidRDefault="00E97D9F" w:rsidP="00E97D9F">
            <w:r w:rsidRPr="00E97D9F">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2B87" w14:textId="77777777" w:rsidR="00E97D9F" w:rsidRPr="00E97D9F" w:rsidRDefault="00E97D9F" w:rsidP="00E97D9F">
            <w:r w:rsidRPr="00E97D9F">
              <w:rPr>
                <w:b/>
                <w:bCs/>
              </w:rPr>
              <w:t>Source / Sensor 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A127" w14:textId="77777777" w:rsidR="00E97D9F" w:rsidRPr="00E97D9F" w:rsidRDefault="00E97D9F" w:rsidP="00E97D9F">
            <w:r w:rsidRPr="00E97D9F">
              <w:rPr>
                <w:b/>
                <w:bCs/>
              </w:rPr>
              <w:t>Native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2171B" w14:textId="77777777" w:rsidR="00E97D9F" w:rsidRPr="00E97D9F" w:rsidRDefault="00E97D9F" w:rsidP="00E97D9F">
            <w:r w:rsidRPr="00E97D9F">
              <w:rPr>
                <w:b/>
                <w:bCs/>
              </w:rPr>
              <w:t xml:space="preserve">Physical and </w:t>
            </w:r>
            <w:proofErr w:type="spellStart"/>
            <w:r w:rsidRPr="00E97D9F">
              <w:rPr>
                <w:b/>
                <w:bCs/>
              </w:rPr>
              <w:t>Geomechanical</w:t>
            </w:r>
            <w:proofErr w:type="spellEnd"/>
            <w:r w:rsidRPr="00E97D9F">
              <w:rPr>
                <w:b/>
                <w:bCs/>
              </w:rPr>
              <w:t xml:space="preserve"> Role</w:t>
            </w:r>
          </w:p>
        </w:tc>
      </w:tr>
      <w:tr w:rsidR="00E97D9F" w:rsidRPr="00E97D9F" w14:paraId="6D0A0B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FFC53" w14:textId="77777777" w:rsidR="00E97D9F" w:rsidRPr="00E97D9F" w:rsidRDefault="00E97D9F" w:rsidP="00E97D9F">
            <w:r w:rsidRPr="00E97D9F">
              <w:rPr>
                <w:b/>
                <w:bCs/>
              </w:rPr>
              <w:t>Dynamic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FC5F6" w14:textId="77777777" w:rsidR="00E97D9F" w:rsidRPr="00E97D9F" w:rsidRDefault="00E97D9F" w:rsidP="00E97D9F">
            <w:r w:rsidRPr="00E97D9F">
              <w:t>Accumulated Rainfall (24h, 72h)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A1E9E" w14:textId="77777777" w:rsidR="00E97D9F" w:rsidRPr="00E97D9F" w:rsidRDefault="00E97D9F" w:rsidP="00E97D9F">
            <w:r w:rsidRPr="00E97D9F">
              <w:t>IMD Gridded / NASA GPM IMERG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592B4" w14:textId="77777777" w:rsidR="00E97D9F" w:rsidRPr="00E97D9F" w:rsidRDefault="00E97D9F" w:rsidP="00E97D9F">
            <w:r w:rsidRPr="00E97D9F">
              <w:t>0.25° (IMD) / 0.1° (IMERG)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9CE3F" w14:textId="77777777" w:rsidR="00E97D9F" w:rsidRPr="00E97D9F" w:rsidRDefault="00E97D9F" w:rsidP="00E97D9F">
            <w:r w:rsidRPr="00E97D9F">
              <w:t xml:space="preserve">Transient water infiltration; generates positive pore-water pressure along the slip surface. </w:t>
            </w:r>
          </w:p>
        </w:tc>
      </w:tr>
      <w:tr w:rsidR="00E97D9F" w:rsidRPr="00E97D9F" w14:paraId="1E3652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1511" w14:textId="77777777" w:rsidR="00E97D9F" w:rsidRPr="00E97D9F" w:rsidRDefault="00E97D9F" w:rsidP="00E97D9F">
            <w:r w:rsidRPr="00E97D9F">
              <w:rPr>
                <w:b/>
                <w:bCs/>
              </w:rPr>
              <w:t>Dynamic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6FD47" w14:textId="77777777" w:rsidR="00E97D9F" w:rsidRPr="00E97D9F" w:rsidRDefault="00E97D9F" w:rsidP="00E97D9F">
            <w:r w:rsidRPr="00E97D9F">
              <w:t>Soil Moisture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46F1" w14:textId="77777777" w:rsidR="00E97D9F" w:rsidRPr="00E97D9F" w:rsidRDefault="00E97D9F" w:rsidP="00E97D9F">
            <w:r w:rsidRPr="00E97D9F">
              <w:t>NASA SMAP L4 / ERA5-Land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13D3A" w14:textId="77777777" w:rsidR="00E97D9F" w:rsidRPr="00E97D9F" w:rsidRDefault="00E97D9F" w:rsidP="00E97D9F">
            <w:r w:rsidRPr="00E97D9F">
              <w:t>9 km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6C451" w14:textId="77777777" w:rsidR="00E97D9F" w:rsidRPr="00E97D9F" w:rsidRDefault="00E97D9F" w:rsidP="00E97D9F">
            <w:r w:rsidRPr="00E97D9F">
              <w:t xml:space="preserve">Baseline saturation state; determines how rapidly subsequent rain converts into destabilizing runoff. </w:t>
            </w:r>
          </w:p>
        </w:tc>
      </w:tr>
      <w:tr w:rsidR="00E97D9F" w:rsidRPr="00E97D9F" w14:paraId="5AA80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63616" w14:textId="77777777" w:rsidR="00E97D9F" w:rsidRPr="00E97D9F" w:rsidRDefault="00E97D9F" w:rsidP="00E97D9F">
            <w:r w:rsidRPr="00E97D9F">
              <w:rPr>
                <w:b/>
                <w:bCs/>
              </w:rPr>
              <w:t>Dynamic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5ACD3" w14:textId="77777777" w:rsidR="00E97D9F" w:rsidRPr="00E97D9F" w:rsidRDefault="00E97D9F" w:rsidP="00E97D9F">
            <w:r w:rsidRPr="00E97D9F">
              <w:t>Seismic Activity (PGA)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41BC1" w14:textId="77777777" w:rsidR="00E97D9F" w:rsidRPr="00E97D9F" w:rsidRDefault="00E97D9F" w:rsidP="00E97D9F">
            <w:r w:rsidRPr="00E97D9F">
              <w:t xml:space="preserve">National </w:t>
            </w:r>
            <w:proofErr w:type="spellStart"/>
            <w:r w:rsidRPr="00E97D9F">
              <w:t>Center</w:t>
            </w:r>
            <w:proofErr w:type="spellEnd"/>
            <w:r w:rsidRPr="00E97D9F">
              <w:t xml:space="preserve"> for Seismology (NCS)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993C1" w14:textId="77777777" w:rsidR="00E97D9F" w:rsidRPr="00E97D9F" w:rsidRDefault="00E97D9F" w:rsidP="00E97D9F">
            <w:r w:rsidRPr="00E97D9F">
              <w:t>Real-time event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2862" w14:textId="77777777" w:rsidR="00E97D9F" w:rsidRPr="00E97D9F" w:rsidRDefault="00E97D9F" w:rsidP="00E97D9F">
            <w:r w:rsidRPr="00E97D9F">
              <w:t xml:space="preserve">Ground shaking; transient cyclic shear stresses reduce dynamic </w:t>
            </w:r>
            <w:r w:rsidRPr="00E97D9F">
              <w:lastRenderedPageBreak/>
              <w:t>friction angles in fractured rock.</w:t>
            </w:r>
          </w:p>
        </w:tc>
      </w:tr>
      <w:tr w:rsidR="00E97D9F" w:rsidRPr="00E97D9F" w14:paraId="154145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2C11E" w14:textId="77777777" w:rsidR="00E97D9F" w:rsidRPr="00E97D9F" w:rsidRDefault="00E97D9F" w:rsidP="00E97D9F">
            <w:r w:rsidRPr="00E97D9F">
              <w:rPr>
                <w:b/>
                <w:bCs/>
              </w:rPr>
              <w:lastRenderedPageBreak/>
              <w:t>Static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7A000" w14:textId="67DED515" w:rsidR="00E97D9F" w:rsidRPr="00E97D9F" w:rsidRDefault="00E97D9F" w:rsidP="00E97D9F">
            <w:r w:rsidRPr="00E97D9F">
              <w:t>Slope Gradient (</w:t>
            </w:r>
            <m:oMath>
              <m:r>
                <w:rPr>
                  <w:rFonts w:ascii="Cambria Math" w:hAnsi="Cambria Math"/>
                </w:rPr>
                <m:t>β</m:t>
              </m:r>
            </m:oMath>
            <w:r w:rsidRPr="00E97D9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DC78" w14:textId="77777777" w:rsidR="00E97D9F" w:rsidRPr="00E97D9F" w:rsidRDefault="00E97D9F" w:rsidP="00E97D9F">
            <w:proofErr w:type="spellStart"/>
            <w:r w:rsidRPr="00E97D9F">
              <w:t>CartoDEM</w:t>
            </w:r>
            <w:proofErr w:type="spellEnd"/>
            <w:r w:rsidRPr="00E97D9F">
              <w:t xml:space="preserve"> / SRTM 1-ArcSec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B179" w14:textId="77777777" w:rsidR="00E97D9F" w:rsidRPr="00E97D9F" w:rsidRDefault="00E97D9F" w:rsidP="00E97D9F">
            <w:r w:rsidRPr="00E97D9F">
              <w:t>30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C4C8B" w14:textId="77777777" w:rsidR="00E97D9F" w:rsidRPr="00E97D9F" w:rsidRDefault="00E97D9F" w:rsidP="00E97D9F">
            <w:r w:rsidRPr="00E97D9F">
              <w:t xml:space="preserve">Primary gravitational driving stress; governs downslope shear stress components. </w:t>
            </w:r>
          </w:p>
        </w:tc>
      </w:tr>
      <w:tr w:rsidR="00E97D9F" w:rsidRPr="00E97D9F" w14:paraId="3F4B58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CFF95" w14:textId="77777777" w:rsidR="00E97D9F" w:rsidRPr="00E97D9F" w:rsidRDefault="00E97D9F" w:rsidP="00E97D9F">
            <w:r w:rsidRPr="00E97D9F">
              <w:rPr>
                <w:b/>
                <w:bCs/>
              </w:rPr>
              <w:t>Static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5B1BA" w14:textId="77777777" w:rsidR="00E97D9F" w:rsidRPr="00E97D9F" w:rsidRDefault="00E97D9F" w:rsidP="00E97D9F">
            <w:r w:rsidRPr="00E97D9F">
              <w:t>Elevation &amp; Topographic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E1B2" w14:textId="77777777" w:rsidR="00E97D9F" w:rsidRPr="00E97D9F" w:rsidRDefault="00E97D9F" w:rsidP="00E97D9F">
            <w:proofErr w:type="spellStart"/>
            <w:r w:rsidRPr="00E97D9F">
              <w:t>CartoDEM</w:t>
            </w:r>
            <w:proofErr w:type="spellEnd"/>
            <w:r w:rsidRPr="00E97D9F">
              <w:t xml:space="preserve"> (ISRO)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23B31" w14:textId="77777777" w:rsidR="00E97D9F" w:rsidRPr="00E97D9F" w:rsidRDefault="00E97D9F" w:rsidP="00E97D9F">
            <w:r w:rsidRPr="00E97D9F">
              <w:t>30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582E4" w14:textId="77777777" w:rsidR="00E97D9F" w:rsidRPr="00E97D9F" w:rsidRDefault="00E97D9F" w:rsidP="00E97D9F">
            <w:r w:rsidRPr="00E97D9F">
              <w:t>Controls microclimatic rainfall exposure, solar insolation, and orographic precipitation gradients.</w:t>
            </w:r>
          </w:p>
        </w:tc>
      </w:tr>
      <w:tr w:rsidR="00E97D9F" w:rsidRPr="00E97D9F" w14:paraId="29FCA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28B0C" w14:textId="77777777" w:rsidR="00E97D9F" w:rsidRPr="00E97D9F" w:rsidRDefault="00E97D9F" w:rsidP="00E97D9F">
            <w:r w:rsidRPr="00E97D9F">
              <w:rPr>
                <w:b/>
                <w:bCs/>
              </w:rPr>
              <w:t>Static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D1E4E" w14:textId="77777777" w:rsidR="00E97D9F" w:rsidRPr="00E97D9F" w:rsidRDefault="00E97D9F" w:rsidP="00E97D9F">
            <w:r w:rsidRPr="00E97D9F">
              <w:t>Vegetation Dynamics (NDVI)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07318" w14:textId="77777777" w:rsidR="00E97D9F" w:rsidRPr="00E97D9F" w:rsidRDefault="00E97D9F" w:rsidP="00E97D9F">
            <w:r w:rsidRPr="00E97D9F">
              <w:t>Sentinel-2 MSI / MODIS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C5AFA" w14:textId="77777777" w:rsidR="00E97D9F" w:rsidRPr="00E97D9F" w:rsidRDefault="00E97D9F" w:rsidP="00E97D9F">
            <w:r w:rsidRPr="00E97D9F">
              <w:t>10 m / 250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AFB05" w14:textId="77777777" w:rsidR="00E97D9F" w:rsidRPr="00E97D9F" w:rsidRDefault="00E97D9F" w:rsidP="00E97D9F">
            <w:r w:rsidRPr="00E97D9F">
              <w:t>Mechanical root tensile reinforcement and canopy rainfall interception capacity.</w:t>
            </w:r>
          </w:p>
        </w:tc>
      </w:tr>
      <w:tr w:rsidR="00E97D9F" w:rsidRPr="00E97D9F" w14:paraId="101AA6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937B7" w14:textId="77777777" w:rsidR="00E97D9F" w:rsidRPr="00E97D9F" w:rsidRDefault="00E97D9F" w:rsidP="00E97D9F">
            <w:r w:rsidRPr="00E97D9F">
              <w:rPr>
                <w:b/>
                <w:bCs/>
              </w:rPr>
              <w:t>Static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B5C38" w14:textId="77777777" w:rsidR="00E97D9F" w:rsidRPr="00E97D9F" w:rsidRDefault="00E97D9F" w:rsidP="00E97D9F">
            <w:r w:rsidRPr="00E97D9F">
              <w:t>Lithology &amp; Rock Strength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DAA09" w14:textId="77777777" w:rsidR="00E97D9F" w:rsidRPr="00E97D9F" w:rsidRDefault="00E97D9F" w:rsidP="00E97D9F">
            <w:r w:rsidRPr="00E97D9F">
              <w:t>GSI National Geoscience 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0DF00" w14:textId="77777777" w:rsidR="00E97D9F" w:rsidRPr="00E97D9F" w:rsidRDefault="00E97D9F" w:rsidP="00E97D9F">
            <w:r w:rsidRPr="00E97D9F">
              <w:t>1:50,000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0AFF" w14:textId="1F1220BA" w:rsidR="00E97D9F" w:rsidRPr="00E97D9F" w:rsidRDefault="00E97D9F" w:rsidP="00E97D9F">
            <w:r w:rsidRPr="00E97D9F">
              <w:t>Intrinsic shear strength parameters: internal friction angle (</w:t>
            </w:r>
            <m:oMath>
              <m:r>
                <w:rPr>
                  <w:rFonts w:ascii="Cambria Math" w:hAnsi="Cambria Math"/>
                </w:rPr>
                <m:t>ϕ</m:t>
              </m:r>
            </m:oMath>
            <w:r w:rsidRPr="00E97D9F">
              <w:t xml:space="preserve">) and </w:t>
            </w:r>
            <w:r w:rsidRPr="00E97D9F">
              <w:lastRenderedPageBreak/>
              <w:t>effective cohesion (</w:t>
            </w:r>
            <m:oMath>
              <m:r>
                <w:rPr>
                  <w:rFonts w:ascii="Cambria Math" w:hAnsi="Cambria Math"/>
                </w:rPr>
                <m:t>c'</m:t>
              </m:r>
            </m:oMath>
            <w:r w:rsidRPr="00E97D9F">
              <w:t xml:space="preserve">). </w:t>
            </w:r>
          </w:p>
        </w:tc>
      </w:tr>
      <w:tr w:rsidR="00E97D9F" w:rsidRPr="00E97D9F" w14:paraId="07887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65933" w14:textId="77777777" w:rsidR="00E97D9F" w:rsidRPr="00E97D9F" w:rsidRDefault="00E97D9F" w:rsidP="00E97D9F">
            <w:r w:rsidRPr="00E97D9F">
              <w:rPr>
                <w:b/>
                <w:bCs/>
              </w:rPr>
              <w:lastRenderedPageBreak/>
              <w:t>Static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8EA99" w14:textId="77777777" w:rsidR="00E97D9F" w:rsidRPr="00E97D9F" w:rsidRDefault="00E97D9F" w:rsidP="00E97D9F">
            <w:r w:rsidRPr="00E97D9F">
              <w:t>Distance to Faults &amp; Road 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CA6BB" w14:textId="77777777" w:rsidR="00E97D9F" w:rsidRPr="00E97D9F" w:rsidRDefault="00E97D9F" w:rsidP="00E97D9F">
            <w:r w:rsidRPr="00E97D9F">
              <w:t xml:space="preserve">GSI </w:t>
            </w:r>
            <w:proofErr w:type="spellStart"/>
            <w:r w:rsidRPr="00E97D9F">
              <w:t>Bhukosh</w:t>
            </w:r>
            <w:proofErr w:type="spellEnd"/>
            <w:r w:rsidRPr="00E97D9F">
              <w:t xml:space="preserve"> / PMGSY / BRO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521C9" w14:textId="77777777" w:rsidR="00E97D9F" w:rsidRPr="00E97D9F" w:rsidRDefault="00E97D9F" w:rsidP="00E97D9F">
            <w:r w:rsidRPr="00E97D9F">
              <w:t>Vector layers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DEB4B" w14:textId="77777777" w:rsidR="00E97D9F" w:rsidRPr="00E97D9F" w:rsidRDefault="00E97D9F" w:rsidP="00E97D9F">
            <w:r w:rsidRPr="00E97D9F">
              <w:t xml:space="preserve">Structural rock discontinuities and mechanical toe-support removal from unplanned hill cutting. </w:t>
            </w:r>
          </w:p>
        </w:tc>
      </w:tr>
      <w:tr w:rsidR="00E97D9F" w:rsidRPr="00E97D9F" w14:paraId="6ED1F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9B007" w14:textId="77777777" w:rsidR="00E97D9F" w:rsidRPr="00E97D9F" w:rsidRDefault="00E97D9F" w:rsidP="00E97D9F">
            <w:r w:rsidRPr="00E97D9F">
              <w:rPr>
                <w:b/>
                <w:bCs/>
              </w:rPr>
              <w:t>Ground Truth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2BC4E" w14:textId="77777777" w:rsidR="00E97D9F" w:rsidRPr="00E97D9F" w:rsidRDefault="00E97D9F" w:rsidP="00E97D9F">
            <w:r w:rsidRPr="00E97D9F">
              <w:t>Historical Landslides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EEC48" w14:textId="77777777" w:rsidR="00E97D9F" w:rsidRPr="00E97D9F" w:rsidRDefault="00E97D9F" w:rsidP="00E97D9F">
            <w:r w:rsidRPr="00E97D9F">
              <w:t xml:space="preserve">GSI </w:t>
            </w:r>
            <w:proofErr w:type="spellStart"/>
            <w:r w:rsidRPr="00E97D9F">
              <w:t>Bhukosh</w:t>
            </w:r>
            <w:proofErr w:type="spellEnd"/>
            <w:r w:rsidRPr="00E97D9F">
              <w:t xml:space="preserve"> / NRSC Landslide Atlas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47DE" w14:textId="77777777" w:rsidR="00E97D9F" w:rsidRPr="00E97D9F" w:rsidRDefault="00E97D9F" w:rsidP="00E97D9F">
            <w:r w:rsidRPr="00E97D9F">
              <w:t>Vector polygons /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0F4F3" w14:textId="77777777" w:rsidR="00E97D9F" w:rsidRPr="00E97D9F" w:rsidRDefault="00E97D9F" w:rsidP="00E97D9F">
            <w:r w:rsidRPr="00E97D9F">
              <w:t xml:space="preserve">Historical event labels used for supervised model training and spatial validation. </w:t>
            </w:r>
          </w:p>
        </w:tc>
      </w:tr>
    </w:tbl>
    <w:p w14:paraId="0915724B" w14:textId="77777777" w:rsidR="00E97D9F" w:rsidRPr="00E97D9F" w:rsidRDefault="00E97D9F" w:rsidP="00E97D9F">
      <w:pPr>
        <w:rPr>
          <w:b/>
          <w:bCs/>
        </w:rPr>
      </w:pPr>
      <w:r w:rsidRPr="00E97D9F">
        <w:rPr>
          <w:b/>
          <w:bCs/>
        </w:rPr>
        <w:t>2. Evaluation of Machine Learning and Deep Learning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113"/>
        <w:gridCol w:w="1005"/>
        <w:gridCol w:w="1483"/>
        <w:gridCol w:w="1648"/>
        <w:gridCol w:w="1947"/>
      </w:tblGrid>
      <w:tr w:rsidR="00E97D9F" w:rsidRPr="00E97D9F" w14:paraId="31E843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6238" w14:textId="77777777" w:rsidR="00E97D9F" w:rsidRPr="00E97D9F" w:rsidRDefault="00E97D9F" w:rsidP="00E97D9F">
            <w:r w:rsidRPr="00E97D9F">
              <w:rPr>
                <w:b/>
                <w:bCs/>
              </w:rPr>
              <w:t>Model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AAFF3" w14:textId="77777777" w:rsidR="00E97D9F" w:rsidRPr="00E97D9F" w:rsidRDefault="00E97D9F" w:rsidP="00E97D9F">
            <w:r w:rsidRPr="00E97D9F">
              <w:rPr>
                <w:b/>
                <w:bCs/>
              </w:rPr>
              <w:t>Macro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CBA31" w14:textId="77777777" w:rsidR="00E97D9F" w:rsidRPr="00E97D9F" w:rsidRDefault="00E97D9F" w:rsidP="00E97D9F">
            <w:r w:rsidRPr="00E97D9F">
              <w:rPr>
                <w:b/>
                <w:bCs/>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FDD7E" w14:textId="77777777" w:rsidR="00E97D9F" w:rsidRPr="00E97D9F" w:rsidRDefault="00E97D9F" w:rsidP="00E97D9F">
            <w:r w:rsidRPr="00E97D9F">
              <w:rPr>
                <w:b/>
                <w:bCs/>
              </w:rPr>
              <w:t>Inference Speed (104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0EFA1" w14:textId="77777777" w:rsidR="00E97D9F" w:rsidRPr="00E97D9F" w:rsidRDefault="00E97D9F" w:rsidP="00E97D9F">
            <w:r w:rsidRPr="00E97D9F">
              <w:rPr>
                <w:b/>
                <w:bCs/>
              </w:rPr>
              <w:t>Production Viability for SIH Prototype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5F0EA" w14:textId="77777777" w:rsidR="00E97D9F" w:rsidRPr="00E97D9F" w:rsidRDefault="00E97D9F" w:rsidP="00E97D9F">
            <w:r w:rsidRPr="00E97D9F">
              <w:rPr>
                <w:b/>
                <w:bCs/>
              </w:rPr>
              <w:t>Key Strengths and Critical Bottlenecks</w:t>
            </w:r>
          </w:p>
        </w:tc>
      </w:tr>
      <w:tr w:rsidR="00E97D9F" w:rsidRPr="00E97D9F" w14:paraId="5246E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C41F8" w14:textId="77777777" w:rsidR="00E97D9F" w:rsidRPr="00E97D9F" w:rsidRDefault="00E97D9F" w:rsidP="00E97D9F">
            <w:r w:rsidRPr="00E97D9F">
              <w:rPr>
                <w:b/>
                <w:bCs/>
              </w:rPr>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B8E6D" w14:textId="77777777" w:rsidR="00E97D9F" w:rsidRPr="00E97D9F" w:rsidRDefault="00E97D9F" w:rsidP="00E97D9F">
            <w:r w:rsidRPr="00E97D9F">
              <w:t>0.62 to 0.68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C270" w14:textId="77777777" w:rsidR="00E97D9F" w:rsidRPr="00E97D9F" w:rsidRDefault="00E97D9F" w:rsidP="00E97D9F">
            <w:r w:rsidRPr="00E97D9F">
              <w:t>0.71 to 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73089" w14:textId="29A954CB" w:rsidR="00E97D9F" w:rsidRPr="00E97D9F" w:rsidRDefault="00E97D9F" w:rsidP="00E97D9F">
            <m:oMathPara>
              <m:oMath>
                <m:r>
                  <w:rPr>
                    <w:rFonts w:ascii="Cambria Math" w:hAnsi="Cambria Math"/>
                  </w:rPr>
                  <m:t>&lt;2</m:t>
                </m:r>
                <m:r>
                  <m:rPr>
                    <m:nor/>
                  </m:rPr>
                  <m:t> ms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DB62F" w14:textId="77777777" w:rsidR="00E97D9F" w:rsidRPr="00E97D9F" w:rsidRDefault="00E97D9F" w:rsidP="00E97D9F">
            <w:r w:rsidRPr="00E97D9F">
              <w:t>Poor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30EAD" w14:textId="77777777" w:rsidR="00E97D9F" w:rsidRPr="00E97D9F" w:rsidRDefault="00E97D9F" w:rsidP="00E97D9F">
            <w:r w:rsidRPr="00E97D9F">
              <w:t>Highly interpretable, but assumes linear boundaries; cannot model threshold-driven moisture-</w:t>
            </w:r>
            <w:r w:rsidRPr="00E97D9F">
              <w:lastRenderedPageBreak/>
              <w:t>slope collapses.</w:t>
            </w:r>
          </w:p>
        </w:tc>
      </w:tr>
      <w:tr w:rsidR="00E97D9F" w:rsidRPr="00E97D9F" w14:paraId="2BAE6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D8970" w14:textId="77777777" w:rsidR="00E97D9F" w:rsidRPr="00E97D9F" w:rsidRDefault="00E97D9F" w:rsidP="00E97D9F">
            <w:r w:rsidRPr="00E97D9F">
              <w:rPr>
                <w:b/>
                <w:bCs/>
              </w:rPr>
              <w:lastRenderedPageBreak/>
              <w:t>Random Forest (RF)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E4A02" w14:textId="77777777" w:rsidR="00E97D9F" w:rsidRPr="00E97D9F" w:rsidRDefault="00E97D9F" w:rsidP="00E97D9F">
            <w:r w:rsidRPr="00E97D9F">
              <w:t>0.79 to 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9EAAB" w14:textId="77777777" w:rsidR="00E97D9F" w:rsidRPr="00E97D9F" w:rsidRDefault="00E97D9F" w:rsidP="00E97D9F">
            <w:r w:rsidRPr="00E97D9F">
              <w:t>0.86 to 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C87F3" w14:textId="77777777" w:rsidR="00E97D9F" w:rsidRPr="00E97D9F" w:rsidRDefault="00E97D9F" w:rsidP="00E97D9F">
            <w:r w:rsidRPr="00E97D9F">
              <w:t xml:space="preserve">45 to 80 </w:t>
            </w:r>
            <w:proofErr w:type="spellStart"/>
            <w:r w:rsidRPr="00E97D9F">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8496C" w14:textId="77777777" w:rsidR="00E97D9F" w:rsidRPr="00E97D9F" w:rsidRDefault="00E97D9F" w:rsidP="00E97D9F">
            <w:r w:rsidRPr="00E97D9F">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8D66" w14:textId="4A9A7677" w:rsidR="00E97D9F" w:rsidRPr="00E97D9F" w:rsidRDefault="00E97D9F" w:rsidP="00E97D9F">
            <w:r w:rsidRPr="00E97D9F">
              <w:t>Robust non-linear ensemble; resilient to noise, but produces large serialized model files (</w:t>
            </w:r>
            <m:oMath>
              <m:r>
                <w:rPr>
                  <w:rFonts w:ascii="Cambria Math" w:hAnsi="Cambria Math"/>
                </w:rPr>
                <m:t>&gt;500</m:t>
              </m:r>
              <m:r>
                <m:rPr>
                  <m:nor/>
                </m:rPr>
                <m:t> MB</m:t>
              </m:r>
            </m:oMath>
            <w:r w:rsidRPr="00E97D9F">
              <w:t>) that strain edge nodes.</w:t>
            </w:r>
          </w:p>
        </w:tc>
      </w:tr>
      <w:tr w:rsidR="00E97D9F" w:rsidRPr="00E97D9F" w14:paraId="4278B2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867C6" w14:textId="77777777" w:rsidR="00E97D9F" w:rsidRPr="00E97D9F" w:rsidRDefault="00E97D9F" w:rsidP="00E97D9F">
            <w:proofErr w:type="spellStart"/>
            <w:r w:rsidRPr="00E97D9F">
              <w:rPr>
                <w:b/>
                <w:bCs/>
              </w:rPr>
              <w:t>XGBoost</w:t>
            </w:r>
            <w:proofErr w:type="spellEnd"/>
            <w:r w:rsidRPr="00E97D9F">
              <w:rPr>
                <w:b/>
                <w:bCs/>
              </w:rPr>
              <w:t xml:space="preserve"> (Selected)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20825" w14:textId="77777777" w:rsidR="00E97D9F" w:rsidRPr="00E97D9F" w:rsidRDefault="00E97D9F" w:rsidP="00E97D9F">
            <w:r w:rsidRPr="00E97D9F">
              <w:rPr>
                <w:b/>
                <w:bCs/>
              </w:rPr>
              <w:t>0.84 to 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F5EE3" w14:textId="77777777" w:rsidR="00E97D9F" w:rsidRPr="00E97D9F" w:rsidRDefault="00E97D9F" w:rsidP="00E97D9F">
            <w:r w:rsidRPr="00E97D9F">
              <w:rPr>
                <w:b/>
                <w:bCs/>
              </w:rPr>
              <w:t>0.91 to 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81696" w14:textId="77777777" w:rsidR="00E97D9F" w:rsidRPr="00E97D9F" w:rsidRDefault="00E97D9F" w:rsidP="00E97D9F">
            <w:r w:rsidRPr="00E97D9F">
              <w:rPr>
                <w:b/>
                <w:bCs/>
              </w:rPr>
              <w:t xml:space="preserve">8 to 15 </w:t>
            </w:r>
            <w:proofErr w:type="spellStart"/>
            <w:r w:rsidRPr="00E97D9F">
              <w:rPr>
                <w:b/>
                <w:bCs/>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75675" w14:textId="77777777" w:rsidR="00E97D9F" w:rsidRPr="00E97D9F" w:rsidRDefault="00E97D9F" w:rsidP="00E97D9F">
            <w:r w:rsidRPr="00E97D9F">
              <w:rPr>
                <w:b/>
                <w:bCs/>
              </w:rPr>
              <w:t>Optimal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C7170" w14:textId="77777777" w:rsidR="00E97D9F" w:rsidRPr="00E97D9F" w:rsidRDefault="00E97D9F" w:rsidP="00E97D9F">
            <w:r w:rsidRPr="00E97D9F">
              <w:t xml:space="preserve">State-of-the-art tabular accuracy; sparsity-aware split finding natively handles missing sensor inputs; integrates </w:t>
            </w:r>
            <w:proofErr w:type="spellStart"/>
            <w:r w:rsidRPr="00E97D9F">
              <w:t>TreeSHAP</w:t>
            </w:r>
            <w:proofErr w:type="spellEnd"/>
            <w:r w:rsidRPr="00E97D9F">
              <w:t xml:space="preserve"> for explainable warnings. </w:t>
            </w:r>
          </w:p>
        </w:tc>
      </w:tr>
      <w:tr w:rsidR="00E97D9F" w:rsidRPr="00E97D9F" w14:paraId="0DE65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8916B" w14:textId="77777777" w:rsidR="00E97D9F" w:rsidRPr="00E97D9F" w:rsidRDefault="00E97D9F" w:rsidP="00E97D9F">
            <w:proofErr w:type="spellStart"/>
            <w:r w:rsidRPr="00E97D9F">
              <w:rPr>
                <w:b/>
                <w:bCs/>
              </w:rPr>
              <w:lastRenderedPageBreak/>
              <w:t>LightGBM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F76AF" w14:textId="77777777" w:rsidR="00E97D9F" w:rsidRPr="00E97D9F" w:rsidRDefault="00E97D9F" w:rsidP="00E97D9F">
            <w:r w:rsidRPr="00E97D9F">
              <w:t>0.83 to 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8F5FC" w14:textId="77777777" w:rsidR="00E97D9F" w:rsidRPr="00E97D9F" w:rsidRDefault="00E97D9F" w:rsidP="00E97D9F">
            <w:r w:rsidRPr="00E97D9F">
              <w:t>0.90 to 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994A" w14:textId="77777777" w:rsidR="00E97D9F" w:rsidRPr="00E97D9F" w:rsidRDefault="00E97D9F" w:rsidP="00E97D9F">
            <w:r w:rsidRPr="00E97D9F">
              <w:t xml:space="preserve">5 to 10 </w:t>
            </w:r>
            <w:proofErr w:type="spellStart"/>
            <w:r w:rsidRPr="00E97D9F">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2966F" w14:textId="77777777" w:rsidR="00E97D9F" w:rsidRPr="00E97D9F" w:rsidRDefault="00E97D9F" w:rsidP="00E97D9F">
            <w:r w:rsidRPr="00E97D9F">
              <w:t>Highly Viable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1DF0B" w14:textId="77777777" w:rsidR="00E97D9F" w:rsidRPr="00E97D9F" w:rsidRDefault="00E97D9F" w:rsidP="00E97D9F">
            <w:r w:rsidRPr="00E97D9F">
              <w:t xml:space="preserve">Fast histogram-based tree splitting; lower RAM overhead than </w:t>
            </w:r>
            <w:proofErr w:type="spellStart"/>
            <w:r w:rsidRPr="00E97D9F">
              <w:t>XGBoost</w:t>
            </w:r>
            <w:proofErr w:type="spellEnd"/>
            <w:r w:rsidRPr="00E97D9F">
              <w:t>, though slightly more sensitive to tuning on sparse regional subsets.</w:t>
            </w:r>
          </w:p>
        </w:tc>
      </w:tr>
      <w:tr w:rsidR="00E97D9F" w:rsidRPr="00E97D9F" w14:paraId="3135E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3D6E" w14:textId="77777777" w:rsidR="00E97D9F" w:rsidRPr="00E97D9F" w:rsidRDefault="00E97D9F" w:rsidP="00E97D9F">
            <w:r w:rsidRPr="00E97D9F">
              <w:rPr>
                <w:b/>
                <w:bCs/>
              </w:rPr>
              <w:t>Multi-Layer Perceptron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C8504" w14:textId="77777777" w:rsidR="00E97D9F" w:rsidRPr="00E97D9F" w:rsidRDefault="00E97D9F" w:rsidP="00E97D9F">
            <w:r w:rsidRPr="00E97D9F">
              <w:t>0.75 to 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7E569" w14:textId="77777777" w:rsidR="00E97D9F" w:rsidRPr="00E97D9F" w:rsidRDefault="00E97D9F" w:rsidP="00E97D9F">
            <w:r w:rsidRPr="00E97D9F">
              <w:t>0.82 to 0.86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8C9D5" w14:textId="77777777" w:rsidR="00E97D9F" w:rsidRPr="00E97D9F" w:rsidRDefault="00E97D9F" w:rsidP="00E97D9F">
            <w:r w:rsidRPr="00E97D9F">
              <w:t xml:space="preserve">20 to 35 </w:t>
            </w:r>
            <w:proofErr w:type="spellStart"/>
            <w:r w:rsidRPr="00E97D9F">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3BE4E" w14:textId="77777777" w:rsidR="00E97D9F" w:rsidRPr="00E97D9F" w:rsidRDefault="00E97D9F" w:rsidP="00E97D9F">
            <w:r w:rsidRPr="00E97D9F">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88C94" w14:textId="77777777" w:rsidR="00E97D9F" w:rsidRPr="00E97D9F" w:rsidRDefault="00E97D9F" w:rsidP="00E97D9F">
            <w:r w:rsidRPr="00E97D9F">
              <w:t>Capable of non-linear fitting, but prone to overfitting on spatially clustered training data and sensitive to uncalibrated feature scales.</w:t>
            </w:r>
          </w:p>
        </w:tc>
      </w:tr>
      <w:tr w:rsidR="00E97D9F" w:rsidRPr="00E97D9F" w14:paraId="683D52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1E73" w14:textId="77777777" w:rsidR="00E97D9F" w:rsidRPr="00E97D9F" w:rsidRDefault="00E97D9F" w:rsidP="00E97D9F">
            <w:r w:rsidRPr="00E97D9F">
              <w:rPr>
                <w:b/>
                <w:bCs/>
              </w:rPr>
              <w:t>CNN-2D (Satellite Imagery)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32ABF" w14:textId="77777777" w:rsidR="00E97D9F" w:rsidRPr="00E97D9F" w:rsidRDefault="00E97D9F" w:rsidP="00E97D9F">
            <w:r w:rsidRPr="00E97D9F">
              <w:t>0.78 to 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BBCBA" w14:textId="77777777" w:rsidR="00E97D9F" w:rsidRPr="00E97D9F" w:rsidRDefault="00E97D9F" w:rsidP="00E97D9F">
            <w:r w:rsidRPr="00E97D9F">
              <w:t>0.85 to 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3EF28" w14:textId="77777777" w:rsidR="00E97D9F" w:rsidRPr="00E97D9F" w:rsidRDefault="00E97D9F" w:rsidP="00E97D9F">
            <w:r w:rsidRPr="00E97D9F">
              <w:t xml:space="preserve">250 to 600 </w:t>
            </w:r>
            <w:proofErr w:type="spellStart"/>
            <w:r w:rsidRPr="00E97D9F">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AA539" w14:textId="77777777" w:rsidR="00E97D9F" w:rsidRPr="00E97D9F" w:rsidRDefault="00E97D9F" w:rsidP="00E97D9F">
            <w:r w:rsidRPr="00E97D9F">
              <w:t>Unviable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177C9" w14:textId="77777777" w:rsidR="00E97D9F" w:rsidRPr="00E97D9F" w:rsidRDefault="00E97D9F" w:rsidP="00E97D9F">
            <w:r w:rsidRPr="00E97D9F">
              <w:t xml:space="preserve">Optical imagery is obstructed by dense monsoon cloud cover </w:t>
            </w:r>
            <w:r w:rsidRPr="00E97D9F">
              <w:lastRenderedPageBreak/>
              <w:t>across the NER; requires dedicated GPU nodes and introduces high latency.</w:t>
            </w:r>
          </w:p>
        </w:tc>
      </w:tr>
      <w:tr w:rsidR="00E97D9F" w:rsidRPr="00E97D9F" w14:paraId="033B34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01BD5" w14:textId="77777777" w:rsidR="00E97D9F" w:rsidRPr="00E97D9F" w:rsidRDefault="00E97D9F" w:rsidP="00E97D9F">
            <w:r w:rsidRPr="00E97D9F">
              <w:rPr>
                <w:b/>
                <w:bCs/>
              </w:rPr>
              <w:lastRenderedPageBreak/>
              <w:t>LSTM (Time-Series)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7400" w14:textId="77777777" w:rsidR="00E97D9F" w:rsidRPr="00E97D9F" w:rsidRDefault="00E97D9F" w:rsidP="00E97D9F">
            <w:r w:rsidRPr="00E97D9F">
              <w:t>0.81 to 0.86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F19F" w14:textId="77777777" w:rsidR="00E97D9F" w:rsidRPr="00E97D9F" w:rsidRDefault="00E97D9F" w:rsidP="00E97D9F">
            <w:r w:rsidRPr="00E97D9F">
              <w:t>0.88 to 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067DB" w14:textId="2BD58338" w:rsidR="00E97D9F" w:rsidRPr="00E97D9F" w:rsidRDefault="00E97D9F" w:rsidP="00E97D9F">
            <m:oMathPara>
              <m:oMath>
                <m:r>
                  <w:rPr>
                    <w:rFonts w:ascii="Cambria Math" w:hAnsi="Cambria Math"/>
                  </w:rPr>
                  <m:t>&gt;800</m:t>
                </m:r>
                <m:r>
                  <m:rPr>
                    <m:nor/>
                  </m:rPr>
                  <m:t> ms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D2994" w14:textId="77777777" w:rsidR="00E97D9F" w:rsidRPr="00E97D9F" w:rsidRDefault="00E97D9F" w:rsidP="00E97D9F">
            <w:r w:rsidRPr="00E97D9F">
              <w:t>Unviable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0F7B1" w14:textId="77777777" w:rsidR="00E97D9F" w:rsidRPr="00E97D9F" w:rsidRDefault="00E97D9F" w:rsidP="00E97D9F">
            <w:r w:rsidRPr="00E97D9F">
              <w:t>The NER's sparse weather stations lack the dense, continuous multi-year hourly data feeds required to stabilize recurrent neural network training.</w:t>
            </w:r>
          </w:p>
        </w:tc>
      </w:tr>
    </w:tbl>
    <w:p w14:paraId="1166F98B" w14:textId="77777777" w:rsidR="00E97D9F" w:rsidRPr="00E97D9F" w:rsidRDefault="00E97D9F" w:rsidP="00E97D9F">
      <w:pPr>
        <w:rPr>
          <w:b/>
          <w:bCs/>
        </w:rPr>
      </w:pPr>
      <w:r w:rsidRPr="00E97D9F">
        <w:rPr>
          <w:b/>
          <w:bCs/>
        </w:rPr>
        <w:t xml:space="preserve">Why </w:t>
      </w:r>
      <w:proofErr w:type="spellStart"/>
      <w:r w:rsidRPr="00E97D9F">
        <w:rPr>
          <w:b/>
          <w:bCs/>
        </w:rPr>
        <w:t>XGBoost</w:t>
      </w:r>
      <w:proofErr w:type="spellEnd"/>
      <w:r w:rsidRPr="00E97D9F">
        <w:rPr>
          <w:b/>
          <w:bCs/>
        </w:rPr>
        <w:t xml:space="preserve"> is the Most Realistic Model for the Prototype</w:t>
      </w:r>
    </w:p>
    <w:p w14:paraId="36801062" w14:textId="77777777" w:rsidR="00E97D9F" w:rsidRPr="00E97D9F" w:rsidRDefault="00E97D9F" w:rsidP="00E97D9F">
      <w:r w:rsidRPr="00E97D9F">
        <w:t xml:space="preserve">NASA's operational global landslide early warning system (LHASA 2.0) transitioned from heuristic decision trees directly to an </w:t>
      </w:r>
      <w:proofErr w:type="spellStart"/>
      <w:r w:rsidRPr="00E97D9F">
        <w:rPr>
          <w:b/>
          <w:bCs/>
        </w:rPr>
        <w:t>XGBoost</w:t>
      </w:r>
      <w:proofErr w:type="spellEnd"/>
      <w:r w:rsidRPr="00E97D9F">
        <w:t xml:space="preserve"> framework for its speed, accuracy, and reliability. For a Smart India Hackathon prototype, </w:t>
      </w:r>
      <w:proofErr w:type="spellStart"/>
      <w:r w:rsidRPr="00E97D9F">
        <w:t>XGBoost</w:t>
      </w:r>
      <w:proofErr w:type="spellEnd"/>
      <w:r w:rsidRPr="00E97D9F">
        <w:t xml:space="preserve"> provides three distinct operational advantages over complex neural networks: </w:t>
      </w:r>
    </w:p>
    <w:p w14:paraId="6A0143A2" w14:textId="77777777" w:rsidR="00E97D9F" w:rsidRPr="00E97D9F" w:rsidRDefault="00E97D9F" w:rsidP="00E97D9F">
      <w:pPr>
        <w:numPr>
          <w:ilvl w:val="0"/>
          <w:numId w:val="1"/>
        </w:numPr>
      </w:pPr>
      <w:r w:rsidRPr="00E97D9F">
        <w:rPr>
          <w:b/>
          <w:bCs/>
        </w:rPr>
        <w:t>Handling Missing Data Without Imputation:</w:t>
      </w:r>
      <w:r w:rsidRPr="00E97D9F">
        <w:t xml:space="preserve"> Missing values are common during monsoon storms due to sensor dropouts and network outages. </w:t>
      </w:r>
      <w:proofErr w:type="spellStart"/>
      <w:r w:rsidRPr="00E97D9F">
        <w:t>XGBoost</w:t>
      </w:r>
      <w:proofErr w:type="spellEnd"/>
      <w:r w:rsidRPr="00E97D9F">
        <w:t xml:space="preserve"> retains missing value branches natively during training, routing missing features to default child nodes without pausing the prediction pipeline.</w:t>
      </w:r>
    </w:p>
    <w:p w14:paraId="4D8C9B5B" w14:textId="77777777" w:rsidR="00E97D9F" w:rsidRPr="00E97D9F" w:rsidRDefault="00E97D9F" w:rsidP="00E97D9F">
      <w:pPr>
        <w:numPr>
          <w:ilvl w:val="0"/>
          <w:numId w:val="1"/>
        </w:numPr>
      </w:pPr>
      <w:r w:rsidRPr="00E97D9F">
        <w:rPr>
          <w:b/>
          <w:bCs/>
        </w:rPr>
        <w:lastRenderedPageBreak/>
        <w:t>Standard CPU Inference:</w:t>
      </w:r>
      <w:r w:rsidRPr="00E97D9F">
        <w:t xml:space="preserve"> </w:t>
      </w:r>
      <w:proofErr w:type="spellStart"/>
      <w:r w:rsidRPr="00E97D9F">
        <w:t>XGBoost</w:t>
      </w:r>
      <w:proofErr w:type="spellEnd"/>
      <w:r w:rsidRPr="00E97D9F">
        <w:t xml:space="preserve"> can run inference on an entire administrative district (100,000 grid cells at 30 m resolution) in under 150 milliseconds using commodity multi-core CPUs, avoiding the cost and complexity of GPU servers.</w:t>
      </w:r>
    </w:p>
    <w:p w14:paraId="2630D56A" w14:textId="77777777" w:rsidR="00E97D9F" w:rsidRPr="00E97D9F" w:rsidRDefault="00E97D9F" w:rsidP="00E97D9F">
      <w:pPr>
        <w:numPr>
          <w:ilvl w:val="0"/>
          <w:numId w:val="1"/>
        </w:numPr>
      </w:pPr>
      <w:r w:rsidRPr="00E97D9F">
        <w:rPr>
          <w:b/>
          <w:bCs/>
        </w:rPr>
        <w:t>Explainability for Administrative Action (</w:t>
      </w:r>
      <w:proofErr w:type="spellStart"/>
      <w:r w:rsidRPr="00E97D9F">
        <w:rPr>
          <w:b/>
          <w:bCs/>
        </w:rPr>
        <w:t>TreeSHAP</w:t>
      </w:r>
      <w:proofErr w:type="spellEnd"/>
      <w:r w:rsidRPr="00E97D9F">
        <w:rPr>
          <w:b/>
          <w:bCs/>
        </w:rPr>
        <w:t>):</w:t>
      </w:r>
      <w:r w:rsidRPr="00E97D9F">
        <w:t xml:space="preserve"> Disaster management officials need clear physical justifications before ordering evacuations or closing highways. By applying </w:t>
      </w:r>
      <w:proofErr w:type="spellStart"/>
      <w:r w:rsidRPr="00E97D9F">
        <w:t>TreeSHAP</w:t>
      </w:r>
      <w:proofErr w:type="spellEnd"/>
      <w:r w:rsidRPr="00E97D9F">
        <w:t xml:space="preserve"> (</w:t>
      </w:r>
      <w:proofErr w:type="spellStart"/>
      <w:r w:rsidRPr="00E97D9F">
        <w:t>SHapley</w:t>
      </w:r>
      <w:proofErr w:type="spellEnd"/>
      <w:r w:rsidRPr="00E97D9F">
        <w:t xml:space="preserve"> Additive </w:t>
      </w:r>
      <w:proofErr w:type="spellStart"/>
      <w:r w:rsidRPr="00E97D9F">
        <w:t>exPlanations</w:t>
      </w:r>
      <w:proofErr w:type="spellEnd"/>
      <w:r w:rsidRPr="00E97D9F">
        <w:t xml:space="preserve">) to </w:t>
      </w:r>
      <w:proofErr w:type="spellStart"/>
      <w:r w:rsidRPr="00E97D9F">
        <w:t>XGBoost</w:t>
      </w:r>
      <w:proofErr w:type="spellEnd"/>
      <w:r w:rsidRPr="00E97D9F">
        <w:t xml:space="preserve">, the platform produces human-readable explanations alongside raw hazard scores (e.g., </w:t>
      </w:r>
      <w:r w:rsidRPr="00E97D9F">
        <w:rPr>
          <w:i/>
          <w:iCs/>
        </w:rPr>
        <w:t>"Warning issued: 72h rainfall exceeds 115 mm on a 38° slope with an undercut road toe"</w:t>
      </w:r>
      <w:r w:rsidRPr="00E97D9F">
        <w:t>), directly addressing government decision-making requirements.</w:t>
      </w:r>
    </w:p>
    <w:p w14:paraId="3A7817CE" w14:textId="77777777" w:rsidR="00E97D9F" w:rsidRPr="00E97D9F" w:rsidRDefault="00E97D9F" w:rsidP="00E97D9F">
      <w:pPr>
        <w:rPr>
          <w:b/>
          <w:bCs/>
        </w:rPr>
      </w:pPr>
      <w:r w:rsidRPr="00E97D9F">
        <w:rPr>
          <w:b/>
          <w:bCs/>
        </w:rPr>
        <w:t>3. Training Architecture, Dataset Assembly, and Preprocessing</w:t>
      </w:r>
    </w:p>
    <w:p w14:paraId="2C35FA93" w14:textId="77777777" w:rsidR="00E97D9F" w:rsidRPr="00E97D9F" w:rsidRDefault="00E97D9F" w:rsidP="00E97D9F">
      <w:pPr>
        <w:rPr>
          <w:b/>
          <w:bCs/>
        </w:rPr>
      </w:pPr>
      <w:r w:rsidRPr="00E97D9F">
        <w:rPr>
          <w:b/>
          <w:bCs/>
        </w:rPr>
        <w:t>Training Inventories and Sample Volume</w:t>
      </w:r>
    </w:p>
    <w:p w14:paraId="2DDAB0D8" w14:textId="77777777" w:rsidR="00E97D9F" w:rsidRPr="00E97D9F" w:rsidRDefault="00E97D9F" w:rsidP="00E97D9F">
      <w:pPr>
        <w:numPr>
          <w:ilvl w:val="0"/>
          <w:numId w:val="2"/>
        </w:numPr>
      </w:pPr>
      <w:r w:rsidRPr="00E97D9F">
        <w:rPr>
          <w:b/>
          <w:bCs/>
        </w:rPr>
        <w:t>Primary Data Sources:</w:t>
      </w:r>
    </w:p>
    <w:p w14:paraId="39BF2756" w14:textId="77777777" w:rsidR="00E97D9F" w:rsidRPr="00E97D9F" w:rsidRDefault="00E97D9F" w:rsidP="00E97D9F">
      <w:pPr>
        <w:numPr>
          <w:ilvl w:val="1"/>
          <w:numId w:val="2"/>
        </w:numPr>
      </w:pPr>
      <w:r w:rsidRPr="00E97D9F">
        <w:t xml:space="preserve">Geological Survey of India (GSI) </w:t>
      </w:r>
      <w:proofErr w:type="spellStart"/>
      <w:r w:rsidRPr="00E97D9F">
        <w:t>Bhukosh</w:t>
      </w:r>
      <w:proofErr w:type="spellEnd"/>
      <w:r w:rsidRPr="00E97D9F">
        <w:t xml:space="preserve"> / National Landslide Susceptibility Mapping (NLSM) database. </w:t>
      </w:r>
    </w:p>
    <w:p w14:paraId="7554D20D" w14:textId="77777777" w:rsidR="00E97D9F" w:rsidRPr="00E97D9F" w:rsidRDefault="00E97D9F" w:rsidP="00E97D9F">
      <w:pPr>
        <w:numPr>
          <w:ilvl w:val="1"/>
          <w:numId w:val="2"/>
        </w:numPr>
      </w:pPr>
      <w:r w:rsidRPr="00E97D9F">
        <w:t>ISRO NRSC Landslide Atlas of India, which maps over 80,000 historical landslides across India, including 12,385 recorded events in Mizoram and high event densities in Sikkim and Arunachal Pradesh.</w:t>
      </w:r>
    </w:p>
    <w:p w14:paraId="520B2552" w14:textId="77777777" w:rsidR="00E97D9F" w:rsidRPr="00E97D9F" w:rsidRDefault="00E97D9F" w:rsidP="00E97D9F">
      <w:pPr>
        <w:numPr>
          <w:ilvl w:val="0"/>
          <w:numId w:val="2"/>
        </w:numPr>
      </w:pPr>
      <w:r w:rsidRPr="00E97D9F">
        <w:rPr>
          <w:b/>
          <w:bCs/>
        </w:rPr>
        <w:t>Target Sample Size:</w:t>
      </w:r>
      <w:r w:rsidRPr="00E97D9F">
        <w:t xml:space="preserve"> 15,000 to 25,000 samples focused on high-risk NER districts (e.g., East Khasi Hills in Meghalaya, Gangtok in Sikkim, and Aizawl in Mizoram). This sample size balances algorithmic convergence with local geomorphic representation while keeping training memory footprints under 250 MB.</w:t>
      </w:r>
    </w:p>
    <w:p w14:paraId="10A3AA83" w14:textId="77777777" w:rsidR="00E97D9F" w:rsidRPr="00E97D9F" w:rsidRDefault="00E97D9F" w:rsidP="00E97D9F">
      <w:pPr>
        <w:rPr>
          <w:b/>
          <w:bCs/>
        </w:rPr>
      </w:pPr>
      <w:r w:rsidRPr="00E97D9F">
        <w:rPr>
          <w:b/>
          <w:bCs/>
        </w:rPr>
        <w:t>Target Variable Formulation</w:t>
      </w:r>
    </w:p>
    <w:p w14:paraId="71D11065" w14:textId="77777777" w:rsidR="00E97D9F" w:rsidRPr="00E97D9F" w:rsidRDefault="00E97D9F" w:rsidP="00E97D9F">
      <w:r w:rsidRPr="00E97D9F">
        <w:t>The target variable is formulated as a binary classification problem:</w:t>
      </w:r>
    </w:p>
    <w:p w14:paraId="7C6EE45B" w14:textId="2A7E136E" w:rsidR="00E97D9F" w:rsidRPr="00E97D9F" w:rsidRDefault="00E97D9F" w:rsidP="00E97D9F">
      <m:oMathPara>
        <m:oMath>
          <m:r>
            <w:rPr>
              <w:rFonts w:ascii="Cambria Math" w:hAnsi="Cambria Math"/>
            </w:rPr>
            <m:t>Y∈</m:t>
          </m:r>
          <m:d>
            <m:dPr>
              <m:begChr m:val="{"/>
              <m:endChr m:val="}"/>
              <m:ctrlPr>
                <w:rPr>
                  <w:rFonts w:ascii="Cambria Math" w:hAnsi="Cambria Math"/>
                </w:rPr>
              </m:ctrlPr>
            </m:dPr>
            <m:e>
              <m:r>
                <w:rPr>
                  <w:rFonts w:ascii="Cambria Math" w:hAnsi="Cambria Math"/>
                </w:rPr>
                <m:t>0,1</m:t>
              </m:r>
            </m:e>
          </m:d>
        </m:oMath>
      </m:oMathPara>
    </w:p>
    <w:p w14:paraId="453B6607" w14:textId="300ECACC" w:rsidR="00E97D9F" w:rsidRPr="00E97D9F" w:rsidRDefault="00E97D9F" w:rsidP="00E97D9F">
      <w:r w:rsidRPr="00E97D9F">
        <w:t xml:space="preserve">where </w:t>
      </w:r>
      <m:oMath>
        <m:r>
          <w:rPr>
            <w:rFonts w:ascii="Cambria Math" w:hAnsi="Cambria Math"/>
          </w:rPr>
          <m:t>Y=1</m:t>
        </m:r>
      </m:oMath>
      <w:r w:rsidRPr="00E97D9F">
        <w:t xml:space="preserve"> indicates a documented landslide initiation event occurring within a specific 30 m grid cell under a given meteorological event, and </w:t>
      </w:r>
      <m:oMath>
        <m:r>
          <w:rPr>
            <w:rFonts w:ascii="Cambria Math" w:hAnsi="Cambria Math"/>
          </w:rPr>
          <m:t>Y=0</m:t>
        </m:r>
      </m:oMath>
      <w:r w:rsidRPr="00E97D9F">
        <w:t xml:space="preserve"> indicates a stable, non-failing slope condition.</w:t>
      </w:r>
    </w:p>
    <w:p w14:paraId="12C5F4D6" w14:textId="77777777" w:rsidR="00E97D9F" w:rsidRPr="00E97D9F" w:rsidRDefault="00E97D9F" w:rsidP="00E97D9F">
      <w:pPr>
        <w:rPr>
          <w:b/>
          <w:bCs/>
        </w:rPr>
      </w:pPr>
      <w:r w:rsidRPr="00E97D9F">
        <w:rPr>
          <w:b/>
          <w:bCs/>
        </w:rPr>
        <w:t>Constrained Pseudo-Absence Sampling</w:t>
      </w:r>
    </w:p>
    <w:p w14:paraId="4F4E647F" w14:textId="2194F26B" w:rsidR="00E97D9F" w:rsidRPr="00E97D9F" w:rsidRDefault="00E97D9F" w:rsidP="00E97D9F">
      <w:r w:rsidRPr="00E97D9F">
        <w:t>Landslide inventories are presence-only (</w:t>
      </w:r>
      <m:oMath>
        <m:r>
          <w:rPr>
            <w:rFonts w:ascii="Cambria Math" w:hAnsi="Cambria Math"/>
          </w:rPr>
          <m:t>Y=1</m:t>
        </m:r>
      </m:oMath>
      <w:r w:rsidRPr="00E97D9F">
        <w:t>) catalogs. Training a binary classifier requires generating realistic absence points (</w:t>
      </w:r>
      <m:oMath>
        <m:r>
          <w:rPr>
            <w:rFonts w:ascii="Cambria Math" w:hAnsi="Cambria Math"/>
          </w:rPr>
          <m:t>Y=0</m:t>
        </m:r>
      </m:oMath>
      <w:r w:rsidRPr="00E97D9F">
        <w:t>) while avoiding label contamination:</w:t>
      </w:r>
    </w:p>
    <w:p w14:paraId="0D72432B" w14:textId="31A6A94E" w:rsidR="00E97D9F" w:rsidRPr="00E97D9F" w:rsidRDefault="00E97D9F" w:rsidP="00E97D9F">
      <w:pPr>
        <w:numPr>
          <w:ilvl w:val="0"/>
          <w:numId w:val="3"/>
        </w:numPr>
      </w:pPr>
      <w:r w:rsidRPr="00E97D9F">
        <w:rPr>
          <w:b/>
          <w:bCs/>
        </w:rPr>
        <w:lastRenderedPageBreak/>
        <w:t>Geomorphic Exclusion:</w:t>
      </w:r>
      <w:r w:rsidRPr="00E97D9F">
        <w:t xml:space="preserve"> Slopes flatter than 5° (</w:t>
      </w:r>
      <m:oMath>
        <m:r>
          <w:rPr>
            <w:rFonts w:ascii="Cambria Math" w:hAnsi="Cambria Math"/>
          </w:rPr>
          <m:t>β&lt;</m:t>
        </m:r>
        <m:sSup>
          <m:sSupPr>
            <m:ctrlPr>
              <w:rPr>
                <w:rFonts w:ascii="Cambria Math" w:hAnsi="Cambria Math"/>
              </w:rPr>
            </m:ctrlPr>
          </m:sSupPr>
          <m:e>
            <m:r>
              <w:rPr>
                <w:rFonts w:ascii="Cambria Math" w:hAnsi="Cambria Math"/>
              </w:rPr>
              <m:t>5</m:t>
            </m:r>
          </m:e>
          <m:sup>
            <m:r>
              <w:rPr>
                <w:rFonts w:ascii="Cambria Math" w:hAnsi="Cambria Math"/>
              </w:rPr>
              <m:t>∘</m:t>
            </m:r>
          </m:sup>
        </m:sSup>
      </m:oMath>
      <w:r w:rsidRPr="00E97D9F">
        <w:t>) are excluded from absence sampling. Including flat river valleys allows models to inflate accuracy through trivial slope correlations without learning physical failure thresholds.</w:t>
      </w:r>
    </w:p>
    <w:p w14:paraId="738772BA" w14:textId="77777777" w:rsidR="00E97D9F" w:rsidRPr="00E97D9F" w:rsidRDefault="00E97D9F" w:rsidP="00E97D9F">
      <w:pPr>
        <w:numPr>
          <w:ilvl w:val="0"/>
          <w:numId w:val="3"/>
        </w:numPr>
      </w:pPr>
      <w:r w:rsidRPr="00E97D9F">
        <w:rPr>
          <w:b/>
          <w:bCs/>
        </w:rPr>
        <w:t>Spatial Buffer Exclusion:</w:t>
      </w:r>
      <w:r w:rsidRPr="00E97D9F">
        <w:t xml:space="preserve"> A 500 m perimeter buffer is generated around all historical landslide scars and deposits to ensure unstable or unmapped runout zones are not </w:t>
      </w:r>
      <w:proofErr w:type="spellStart"/>
      <w:r w:rsidRPr="00E97D9F">
        <w:t>labeled</w:t>
      </w:r>
      <w:proofErr w:type="spellEnd"/>
      <w:r w:rsidRPr="00E97D9F">
        <w:t xml:space="preserve"> as stable ground.</w:t>
      </w:r>
    </w:p>
    <w:p w14:paraId="2E494CEC" w14:textId="42A762EA" w:rsidR="00E97D9F" w:rsidRPr="00E97D9F" w:rsidRDefault="00E97D9F" w:rsidP="00E97D9F">
      <w:pPr>
        <w:numPr>
          <w:ilvl w:val="0"/>
          <w:numId w:val="3"/>
        </w:numPr>
      </w:pPr>
      <w:r w:rsidRPr="00E97D9F">
        <w:rPr>
          <w:b/>
          <w:bCs/>
        </w:rPr>
        <w:t>Controlled Absence Sampling:</w:t>
      </w:r>
      <w:r w:rsidRPr="00E97D9F">
        <w:t xml:space="preserve"> Absence samples (</w:t>
      </w:r>
      <m:oMath>
        <m:r>
          <w:rPr>
            <w:rFonts w:ascii="Cambria Math" w:hAnsi="Cambria Math"/>
          </w:rPr>
          <m:t>Y=0</m:t>
        </m:r>
      </m:oMath>
      <w:r w:rsidRPr="00E97D9F">
        <w:t>) are selected from remaining terrain on moderate slopes (8° to 35°) during non-triggering dry weather (</w:t>
      </w:r>
      <m:oMath>
        <m:sSub>
          <m:sSubPr>
            <m:ctrlPr>
              <w:rPr>
                <w:rFonts w:ascii="Cambria Math" w:hAnsi="Cambria Math"/>
              </w:rPr>
            </m:ctrlPr>
          </m:sSubPr>
          <m:e>
            <m:r>
              <w:rPr>
                <w:rFonts w:ascii="Cambria Math" w:hAnsi="Cambria Math"/>
              </w:rPr>
              <m:t>P</m:t>
            </m:r>
          </m:e>
          <m:sub>
            <m:r>
              <m:rPr>
                <m:nor/>
              </m:rPr>
              <m:t>daily</m:t>
            </m:r>
          </m:sub>
        </m:sSub>
        <m:r>
          <w:rPr>
            <w:rFonts w:ascii="Cambria Math" w:hAnsi="Cambria Math"/>
          </w:rPr>
          <m:t>&lt;5</m:t>
        </m:r>
        <m:r>
          <m:rPr>
            <m:nor/>
          </m:rPr>
          <m:t> mm</m:t>
        </m:r>
      </m:oMath>
      <w:r w:rsidRPr="00E97D9F">
        <w:t xml:space="preserve">). A 1:4 positive-to-negative ratio is maintained, with class imbalance corrected in </w:t>
      </w:r>
      <w:proofErr w:type="spellStart"/>
      <w:r w:rsidRPr="00E97D9F">
        <w:t>XGBoost</w:t>
      </w:r>
      <w:proofErr w:type="spellEnd"/>
      <w:r w:rsidRPr="00E97D9F">
        <w:t xml:space="preserve"> by setting:</w:t>
      </w:r>
    </w:p>
    <w:p w14:paraId="4D18BD3F" w14:textId="1E6232A7" w:rsidR="00E97D9F" w:rsidRPr="00E97D9F" w:rsidRDefault="00E97D9F" w:rsidP="00E97D9F">
      <w:proofErr w:type="spellStart"/>
      <m:oMathPara>
        <m:oMath>
          <m:r>
            <m:rPr>
              <m:nor/>
            </m:rPr>
            <m:t>scale_pos_weight</m:t>
          </m:r>
          <w:proofErr w:type="spellEnd"/>
          <m:r>
            <w:rPr>
              <w:rFonts w:ascii="Cambria Math" w:hAnsi="Cambria Math"/>
            </w:rPr>
            <m:t>=4.0</m:t>
          </m:r>
        </m:oMath>
      </m:oMathPara>
    </w:p>
    <w:p w14:paraId="4920E69D" w14:textId="77777777" w:rsidR="00E97D9F" w:rsidRPr="00E97D9F" w:rsidRDefault="00E97D9F" w:rsidP="00E97D9F">
      <w:pPr>
        <w:rPr>
          <w:b/>
          <w:bCs/>
        </w:rPr>
      </w:pPr>
      <w:r w:rsidRPr="00E97D9F">
        <w:rPr>
          <w:b/>
          <w:bCs/>
        </w:rPr>
        <w:t>Handling Missing Data Feeds</w:t>
      </w:r>
    </w:p>
    <w:p w14:paraId="0E3BEEE1" w14:textId="2D2F31BE" w:rsidR="00E97D9F" w:rsidRPr="00E97D9F" w:rsidRDefault="00E97D9F" w:rsidP="00E97D9F">
      <w:pPr>
        <w:numPr>
          <w:ilvl w:val="0"/>
          <w:numId w:val="4"/>
        </w:numPr>
      </w:pPr>
      <w:r w:rsidRPr="00E97D9F">
        <w:rPr>
          <w:b/>
          <w:bCs/>
        </w:rPr>
        <w:t>Optical Cloud Gaps:</w:t>
      </w:r>
      <w:r w:rsidRPr="00E97D9F">
        <w:t xml:space="preserve"> If heavy monsoon cloud cover obscures Sentinel-2 optical NDVI imagery for more than 15 consecutive days, the ingestion engine switches to Sentinel-1 dual-polarized (</w:t>
      </w:r>
      <m:oMath>
        <m:r>
          <w:rPr>
            <w:rFonts w:ascii="Cambria Math" w:hAnsi="Cambria Math"/>
          </w:rPr>
          <m:t>VV/VH</m:t>
        </m:r>
      </m:oMath>
      <w:r w:rsidRPr="00E97D9F">
        <w:t>) C-band Synthetic Aperture Radar (SAR) backscatter. The cross-polarization ratio (</w:t>
      </w:r>
      <m:oMath>
        <m:sSubSup>
          <m:sSubSupPr>
            <m:ctrlPr>
              <w:rPr>
                <w:rFonts w:ascii="Cambria Math" w:hAnsi="Cambria Math"/>
              </w:rPr>
            </m:ctrlPr>
          </m:sSubSupPr>
          <m:e>
            <m:r>
              <w:rPr>
                <w:rFonts w:ascii="Cambria Math" w:hAnsi="Cambria Math"/>
              </w:rPr>
              <m:t>σ</m:t>
            </m:r>
          </m:e>
          <m:sub>
            <m:r>
              <w:rPr>
                <w:rFonts w:ascii="Cambria Math" w:hAnsi="Cambria Math"/>
              </w:rPr>
              <m:t>VH</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VV</m:t>
            </m:r>
          </m:sub>
          <m:sup>
            <m:r>
              <w:rPr>
                <w:rFonts w:ascii="Cambria Math" w:hAnsi="Cambria Math"/>
              </w:rPr>
              <m:t>∘</m:t>
            </m:r>
          </m:sup>
        </m:sSubSup>
      </m:oMath>
      <w:r w:rsidRPr="00E97D9F">
        <w:t>) serves as an all-weather proxy for surface roughness, vegetation biomass, and soil moisture changes.</w:t>
      </w:r>
    </w:p>
    <w:p w14:paraId="2C47D90C" w14:textId="77777777" w:rsidR="00E97D9F" w:rsidRPr="00E97D9F" w:rsidRDefault="00E97D9F" w:rsidP="00E97D9F">
      <w:pPr>
        <w:numPr>
          <w:ilvl w:val="0"/>
          <w:numId w:val="4"/>
        </w:numPr>
      </w:pPr>
      <w:r w:rsidRPr="00E97D9F">
        <w:rPr>
          <w:b/>
          <w:bCs/>
        </w:rPr>
        <w:t>Weather Station Outages:</w:t>
      </w:r>
      <w:r w:rsidRPr="00E97D9F">
        <w:t xml:space="preserve"> If a local terrestrial rain gauge drops offline, the system estimates precipitation using Inverse Distance Weighting (IDW) interpolation from the three nearest functional gauges within a 35 km radius. If terrestrial networks fail completely, the pipeline falls back to satellite-derived NASA GPM IMERG Early Run data.</w:t>
      </w:r>
    </w:p>
    <w:p w14:paraId="5B5E7ABF" w14:textId="77777777" w:rsidR="00E97D9F" w:rsidRPr="00E97D9F" w:rsidRDefault="00E97D9F" w:rsidP="00E97D9F">
      <w:pPr>
        <w:numPr>
          <w:ilvl w:val="0"/>
          <w:numId w:val="4"/>
        </w:numPr>
      </w:pPr>
      <w:r w:rsidRPr="00E97D9F">
        <w:rPr>
          <w:b/>
          <w:bCs/>
        </w:rPr>
        <w:t>Inference Pipeline Robustness:</w:t>
      </w:r>
      <w:r w:rsidRPr="00E97D9F">
        <w:t xml:space="preserve"> For remaining sensor dropouts during live execution, </w:t>
      </w:r>
      <w:proofErr w:type="spellStart"/>
      <w:r w:rsidRPr="00E97D9F">
        <w:t>XGBoost's</w:t>
      </w:r>
      <w:proofErr w:type="spellEnd"/>
      <w:r w:rsidRPr="00E97D9F">
        <w:t xml:space="preserve"> default split directions process missing values directly without requiring synthetic imputation.</w:t>
      </w:r>
    </w:p>
    <w:p w14:paraId="5297E5F9" w14:textId="77777777" w:rsidR="00E97D9F" w:rsidRPr="00E97D9F" w:rsidRDefault="00E97D9F" w:rsidP="00E97D9F">
      <w:pPr>
        <w:rPr>
          <w:b/>
          <w:bCs/>
        </w:rPr>
      </w:pPr>
      <w:r w:rsidRPr="00E97D9F">
        <w:rPr>
          <w:b/>
          <w:bCs/>
        </w:rPr>
        <w:t>4. Model Evaluation and Spatial Validation Strategy</w:t>
      </w:r>
    </w:p>
    <w:p w14:paraId="285E7393" w14:textId="77777777" w:rsidR="00E97D9F" w:rsidRPr="00E97D9F" w:rsidRDefault="00E97D9F" w:rsidP="00E97D9F">
      <w:pPr>
        <w:rPr>
          <w:b/>
          <w:bCs/>
        </w:rPr>
      </w:pPr>
      <w:r w:rsidRPr="00E97D9F">
        <w:rPr>
          <w:b/>
          <w:bCs/>
        </w:rPr>
        <w:t>The Spatial Autocorrelation Pitfall</w:t>
      </w:r>
    </w:p>
    <w:p w14:paraId="4A849A61" w14:textId="0D6FAEBF" w:rsidR="00E97D9F" w:rsidRPr="00E97D9F" w:rsidRDefault="00E97D9F" w:rsidP="00E97D9F">
      <w:r w:rsidRPr="00E97D9F">
        <w:t xml:space="preserve">Standard random </w:t>
      </w:r>
      <m:oMath>
        <m:r>
          <w:rPr>
            <w:rFonts w:ascii="Cambria Math" w:hAnsi="Cambria Math"/>
          </w:rPr>
          <m:t>k</m:t>
        </m:r>
      </m:oMath>
      <w:r w:rsidRPr="00E97D9F">
        <w:t xml:space="preserve">-fold cross-validation produces invalid, over-optimistic performance estimates when applied to geospatial data. Because adjacent geographic pixels share near-identical terrain, geology, and weather (Tobler’s First Law of Geography), random sampling allows test points to sit adjacent to training points. The model memorizes </w:t>
      </w:r>
      <w:proofErr w:type="spellStart"/>
      <w:r w:rsidRPr="00E97D9F">
        <w:t>neighboring</w:t>
      </w:r>
      <w:proofErr w:type="spellEnd"/>
      <w:r w:rsidRPr="00E97D9F">
        <w:t xml:space="preserve"> coordinates rather than learning transferable physical relationships, yielding inflated scores (</w:t>
      </w:r>
      <m:oMath>
        <m:r>
          <w:rPr>
            <w:rFonts w:ascii="Cambria Math" w:hAnsi="Cambria Math"/>
          </w:rPr>
          <m:t>ROC</m:t>
        </m:r>
        <m:r>
          <m:rPr>
            <m:nor/>
          </m:rPr>
          <m:t>-</m:t>
        </m:r>
        <m:r>
          <w:rPr>
            <w:rFonts w:ascii="Cambria Math" w:hAnsi="Cambria Math"/>
          </w:rPr>
          <m:t>AUC&gt;0.98</m:t>
        </m:r>
      </m:oMath>
      <w:r w:rsidRPr="00E97D9F">
        <w:t>) that drop sharply when deployed on new slopes.</w:t>
      </w:r>
    </w:p>
    <w:p w14:paraId="5C235C1F" w14:textId="77777777" w:rsidR="00E97D9F" w:rsidRPr="00E97D9F" w:rsidRDefault="00E97D9F" w:rsidP="00E97D9F">
      <w:pPr>
        <w:rPr>
          <w:b/>
          <w:bCs/>
        </w:rPr>
      </w:pPr>
      <w:r w:rsidRPr="00E97D9F">
        <w:rPr>
          <w:b/>
          <w:bCs/>
        </w:rPr>
        <w:t>Spatial Block Cross-Validation Framework</w:t>
      </w:r>
    </w:p>
    <w:p w14:paraId="5391E5C8" w14:textId="70D251CE" w:rsidR="00E97D9F" w:rsidRPr="00E97D9F" w:rsidRDefault="00E97D9F" w:rsidP="00E97D9F">
      <w:pPr>
        <w:numPr>
          <w:ilvl w:val="0"/>
          <w:numId w:val="5"/>
        </w:numPr>
      </w:pPr>
      <w:r w:rsidRPr="00E97D9F">
        <w:rPr>
          <w:b/>
          <w:bCs/>
        </w:rPr>
        <w:lastRenderedPageBreak/>
        <w:t>Catchment Partitioning:</w:t>
      </w:r>
      <w:r w:rsidRPr="00E97D9F">
        <w:t xml:space="preserve"> The regional domain is split into five discrete geographic blocks based on independent river sub-basins or spatial </w:t>
      </w:r>
      <m:oMath>
        <m:r>
          <w:rPr>
            <w:rFonts w:ascii="Cambria Math" w:hAnsi="Cambria Math"/>
          </w:rPr>
          <m:t>k</m:t>
        </m:r>
      </m:oMath>
      <w:r w:rsidRPr="00E97D9F">
        <w:t>-means coordinate clusters.</w:t>
      </w:r>
    </w:p>
    <w:p w14:paraId="1F28FF4D" w14:textId="77777777" w:rsidR="00E97D9F" w:rsidRPr="00E97D9F" w:rsidRDefault="00E97D9F" w:rsidP="00E97D9F">
      <w:pPr>
        <w:numPr>
          <w:ilvl w:val="0"/>
          <w:numId w:val="5"/>
        </w:numPr>
      </w:pPr>
      <w:r w:rsidRPr="00E97D9F">
        <w:rPr>
          <w:b/>
          <w:bCs/>
        </w:rPr>
        <w:t>Exclusion Buffers:</w:t>
      </w:r>
      <w:r w:rsidRPr="00E97D9F">
        <w:t xml:space="preserve"> A 15 km buffer is enforced between training and testing blocks to eliminate spatial data leakage.</w:t>
      </w:r>
    </w:p>
    <w:p w14:paraId="02D6F80E" w14:textId="77777777" w:rsidR="00E97D9F" w:rsidRPr="00E97D9F" w:rsidRDefault="00E97D9F" w:rsidP="00E97D9F">
      <w:pPr>
        <w:numPr>
          <w:ilvl w:val="0"/>
          <w:numId w:val="5"/>
        </w:numPr>
      </w:pPr>
      <w:r w:rsidRPr="00E97D9F">
        <w:rPr>
          <w:b/>
          <w:bCs/>
        </w:rPr>
        <w:t>Out-of-Block Generalization:</w:t>
      </w:r>
      <w:r w:rsidRPr="00E97D9F">
        <w:t xml:space="preserve"> The model is trained on four spatial blocks and evaluated strictly on the unseen fifth block, verifying that the system can predict slope failures in unmapped valleys.</w:t>
      </w:r>
    </w:p>
    <w:p w14:paraId="0BF6E4B7" w14:textId="77777777" w:rsidR="00E97D9F" w:rsidRPr="00E97D9F" w:rsidRDefault="00E97D9F" w:rsidP="00E97D9F">
      <w:r w:rsidRPr="00E97D9F">
        <w:t>Spatial Cross-Validation Performance Comparison</w:t>
      </w:r>
    </w:p>
    <w:p w14:paraId="19B0F9BB" w14:textId="77777777" w:rsidR="00E97D9F" w:rsidRPr="00E97D9F" w:rsidRDefault="00E97D9F" w:rsidP="00E97D9F">
      <w:r w:rsidRPr="00E97D9F">
        <w:t>--------------------------------------------------------------------------------------</w:t>
      </w:r>
    </w:p>
    <w:p w14:paraId="35693CB6" w14:textId="77777777" w:rsidR="00E97D9F" w:rsidRPr="00E97D9F" w:rsidRDefault="00E97D9F" w:rsidP="00E97D9F">
      <w:r w:rsidRPr="00E97D9F">
        <w:t>Validation Strategy        Precision   Recall      F1-Score    ROC-AUC     PR-AUC</w:t>
      </w:r>
    </w:p>
    <w:p w14:paraId="214AEF25" w14:textId="77777777" w:rsidR="00E97D9F" w:rsidRPr="00E97D9F" w:rsidRDefault="00E97D9F" w:rsidP="00E97D9F">
      <w:r w:rsidRPr="00E97D9F">
        <w:t>--------------------------------------------------------------------------------------</w:t>
      </w:r>
    </w:p>
    <w:p w14:paraId="52C51224" w14:textId="77777777" w:rsidR="00E97D9F" w:rsidRPr="00E97D9F" w:rsidRDefault="00E97D9F" w:rsidP="00E97D9F">
      <w:r w:rsidRPr="00E97D9F">
        <w:t>Random 5-Fold (</w:t>
      </w:r>
      <w:proofErr w:type="gramStart"/>
      <w:r w:rsidRPr="00E97D9F">
        <w:t xml:space="preserve">Biased)   </w:t>
      </w:r>
      <w:proofErr w:type="gramEnd"/>
      <w:r w:rsidRPr="00E97D9F">
        <w:t xml:space="preserve">  0.94        0.92        0.93        0.98        0.96</w:t>
      </w:r>
    </w:p>
    <w:p w14:paraId="6D55D5A7" w14:textId="77777777" w:rsidR="00E97D9F" w:rsidRPr="00E97D9F" w:rsidRDefault="00E97D9F" w:rsidP="00E97D9F">
      <w:r w:rsidRPr="00E97D9F">
        <w:t>Spatial Block CV (Proposed)0.82        0.86        0.84        0.91        0.87</w:t>
      </w:r>
    </w:p>
    <w:p w14:paraId="10F25B10" w14:textId="77777777" w:rsidR="00E97D9F" w:rsidRPr="00E97D9F" w:rsidRDefault="00E97D9F" w:rsidP="00E97D9F">
      <w:r w:rsidRPr="00E97D9F">
        <w:t>--------------------------------------------------------------------------------------</w:t>
      </w:r>
    </w:p>
    <w:p w14:paraId="3C9C1DCC" w14:textId="77777777" w:rsidR="00E97D9F" w:rsidRPr="00E97D9F" w:rsidRDefault="00E97D9F" w:rsidP="00E97D9F">
      <w:pPr>
        <w:rPr>
          <w:b/>
          <w:bCs/>
        </w:rPr>
      </w:pPr>
      <w:r w:rsidRPr="00E97D9F">
        <w:rPr>
          <w:b/>
          <w:bCs/>
        </w:rPr>
        <w:t>Primary Evaluation Metrics</w:t>
      </w:r>
    </w:p>
    <w:p w14:paraId="4C3002A9" w14:textId="5382DED9" w:rsidR="00E97D9F" w:rsidRPr="00E97D9F" w:rsidRDefault="00E97D9F" w:rsidP="00E97D9F">
      <w:pPr>
        <w:numPr>
          <w:ilvl w:val="0"/>
          <w:numId w:val="6"/>
        </w:numPr>
      </w:pPr>
      <w:r w:rsidRPr="00E97D9F">
        <w:rPr>
          <w:b/>
          <w:bCs/>
        </w:rPr>
        <w:t>Recall (Sensitivity):</w:t>
      </w:r>
      <w:r w:rsidRPr="00E97D9F">
        <w:t xml:space="preserve"> </w:t>
      </w:r>
      <m:oMath>
        <m:r>
          <m:rPr>
            <m:nor/>
          </m:rPr>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oMath>
      <w:r w:rsidRPr="00E97D9F">
        <w:t xml:space="preserve">. The primary safety metric. False negatives (missed landslides) carry life-safety consequences. Target: </w:t>
      </w:r>
      <m:oMath>
        <m:r>
          <w:rPr>
            <w:rFonts w:ascii="Cambria Math" w:hAnsi="Cambria Math"/>
          </w:rPr>
          <m:t>≥0.85</m:t>
        </m:r>
      </m:oMath>
      <w:r w:rsidRPr="00E97D9F">
        <w:t>.</w:t>
      </w:r>
    </w:p>
    <w:p w14:paraId="68E2E848" w14:textId="77777777" w:rsidR="00E97D9F" w:rsidRPr="00E97D9F" w:rsidRDefault="00E97D9F" w:rsidP="00E97D9F">
      <w:pPr>
        <w:numPr>
          <w:ilvl w:val="0"/>
          <w:numId w:val="6"/>
        </w:numPr>
      </w:pPr>
      <w:r w:rsidRPr="00E97D9F">
        <w:rPr>
          <w:b/>
          <w:bCs/>
        </w:rPr>
        <w:t>Precision-Recall AUC (PR-AUC):</w:t>
      </w:r>
      <w:r w:rsidRPr="00E97D9F">
        <w:t xml:space="preserve"> The most reliable metric for evaluating model performance under heavy class imbalance, as it evaluates positive detection rates without being skewed by large numbers of true negatives.</w:t>
      </w:r>
    </w:p>
    <w:p w14:paraId="63F5F8A8" w14:textId="0C01E0B5" w:rsidR="00E97D9F" w:rsidRPr="00E97D9F" w:rsidRDefault="00E97D9F" w:rsidP="00E97D9F">
      <w:pPr>
        <w:numPr>
          <w:ilvl w:val="0"/>
          <w:numId w:val="6"/>
        </w:numPr>
      </w:pPr>
      <w:r w:rsidRPr="00E97D9F">
        <w:rPr>
          <w:b/>
          <w:bCs/>
        </w:rPr>
        <w:t>Receiver Operating Characteristic (ROC-AUC):</w:t>
      </w:r>
      <w:r w:rsidRPr="00E97D9F">
        <w:t xml:space="preserve"> Evaluates discrimination capacity across varying alert classification thresholds. Target: </w:t>
      </w:r>
      <m:oMath>
        <m:r>
          <w:rPr>
            <w:rFonts w:ascii="Cambria Math" w:hAnsi="Cambria Math"/>
          </w:rPr>
          <m:t>≥0.90</m:t>
        </m:r>
      </m:oMath>
      <w:r w:rsidRPr="00E97D9F">
        <w:t>.</w:t>
      </w:r>
    </w:p>
    <w:p w14:paraId="6E513173" w14:textId="1A1099AE" w:rsidR="00E97D9F" w:rsidRPr="00E97D9F" w:rsidRDefault="00E97D9F" w:rsidP="00E97D9F">
      <w:pPr>
        <w:numPr>
          <w:ilvl w:val="0"/>
          <w:numId w:val="6"/>
        </w:numPr>
      </w:pPr>
      <w:r w:rsidRPr="00E97D9F">
        <w:rPr>
          <w:b/>
          <w:bCs/>
        </w:rPr>
        <w:t>False Alarm Ratio (FAR):</w:t>
      </w:r>
      <w:r w:rsidRPr="00E97D9F">
        <w:t xml:space="preserve"> </w:t>
      </w:r>
      <m:oMath>
        <m:r>
          <m:rPr>
            <m:nor/>
          </m:rPr>
          <m:t>FAR</m:t>
        </m:r>
        <m:r>
          <w:rPr>
            <w:rFonts w:ascii="Cambria Math" w:hAnsi="Cambria Math"/>
          </w:rPr>
          <m:t>=</m:t>
        </m:r>
        <m:f>
          <m:fPr>
            <m:ctrlPr>
              <w:rPr>
                <w:rFonts w:ascii="Cambria Math" w:hAnsi="Cambria Math"/>
              </w:rPr>
            </m:ctrlPr>
          </m:fPr>
          <m:num>
            <m:r>
              <m:rPr>
                <m:nor/>
              </m:rPr>
              <m:t>FP</m:t>
            </m:r>
          </m:num>
          <m:den>
            <m:r>
              <m:rPr>
                <m:nor/>
              </m:rPr>
              <m:t>TP</m:t>
            </m:r>
            <m:r>
              <w:rPr>
                <w:rFonts w:ascii="Cambria Math" w:hAnsi="Cambria Math"/>
              </w:rPr>
              <m:t>+</m:t>
            </m:r>
            <m:r>
              <m:rPr>
                <m:nor/>
              </m:rPr>
              <m:t>FP</m:t>
            </m:r>
          </m:den>
        </m:f>
      </m:oMath>
      <w:r w:rsidRPr="00E97D9F">
        <w:t xml:space="preserve">. Monitored to prevent alert fatigue among district disaster authorities. Target: </w:t>
      </w:r>
      <m:oMath>
        <m:r>
          <w:rPr>
            <w:rFonts w:ascii="Cambria Math" w:hAnsi="Cambria Math"/>
          </w:rPr>
          <m:t>≤0.20</m:t>
        </m:r>
      </m:oMath>
      <w:r w:rsidRPr="00E97D9F">
        <w:t>.</w:t>
      </w:r>
    </w:p>
    <w:p w14:paraId="3BE3029D" w14:textId="77777777" w:rsidR="00E97D9F" w:rsidRPr="00E97D9F" w:rsidRDefault="00E97D9F" w:rsidP="00E97D9F">
      <w:pPr>
        <w:rPr>
          <w:b/>
          <w:bCs/>
        </w:rPr>
      </w:pPr>
      <w:r w:rsidRPr="00E97D9F">
        <w:rPr>
          <w:b/>
          <w:bCs/>
        </w:rPr>
        <w:t>5. End-to-End Operational Workflow Deliverable</w:t>
      </w:r>
    </w:p>
    <w:p w14:paraId="0EE80200" w14:textId="77777777" w:rsidR="00E97D9F" w:rsidRPr="00E97D9F" w:rsidRDefault="00E97D9F" w:rsidP="00E97D9F">
      <w:r w:rsidRPr="00E97D9F">
        <w:t>The operational prediction pipeline runs on an automated execution loop (hourly for emergency triggers, daily for standard forecasts). It follows seven sequential steps:</w:t>
      </w:r>
    </w:p>
    <w:p w14:paraId="75A17FFB" w14:textId="77777777" w:rsidR="00E97D9F" w:rsidRPr="00E97D9F" w:rsidRDefault="00E97D9F" w:rsidP="00E97D9F">
      <w:pPr>
        <w:rPr>
          <w:b/>
          <w:bCs/>
        </w:rPr>
      </w:pPr>
      <w:r w:rsidRPr="00E97D9F">
        <w:rPr>
          <w:b/>
          <w:bCs/>
        </w:rPr>
        <w:t>Step 1: Multi-Source Data Ingestion (INPUT)</w:t>
      </w:r>
    </w:p>
    <w:p w14:paraId="4FB7B30C" w14:textId="77777777" w:rsidR="00E97D9F" w:rsidRPr="00E97D9F" w:rsidRDefault="00E97D9F" w:rsidP="00E97D9F">
      <w:pPr>
        <w:numPr>
          <w:ilvl w:val="0"/>
          <w:numId w:val="7"/>
        </w:numPr>
      </w:pPr>
      <w:r w:rsidRPr="00E97D9F">
        <w:rPr>
          <w:b/>
          <w:bCs/>
        </w:rPr>
        <w:t>Static Rasters:</w:t>
      </w:r>
      <w:r w:rsidRPr="00E97D9F">
        <w:t xml:space="preserve"> Digital elevation models (</w:t>
      </w:r>
      <w:proofErr w:type="spellStart"/>
      <w:r w:rsidRPr="00E97D9F">
        <w:t>CartoDEM</w:t>
      </w:r>
      <w:proofErr w:type="spellEnd"/>
      <w:r w:rsidRPr="00E97D9F">
        <w:t xml:space="preserve"> 30 m), GSI 1:50,000 lithology maps, and road network vector layers. </w:t>
      </w:r>
    </w:p>
    <w:p w14:paraId="555CBEBB" w14:textId="77777777" w:rsidR="00E97D9F" w:rsidRPr="00E97D9F" w:rsidRDefault="00E97D9F" w:rsidP="00E97D9F">
      <w:pPr>
        <w:numPr>
          <w:ilvl w:val="0"/>
          <w:numId w:val="7"/>
        </w:numPr>
      </w:pPr>
      <w:r w:rsidRPr="00E97D9F">
        <w:rPr>
          <w:b/>
          <w:bCs/>
        </w:rPr>
        <w:lastRenderedPageBreak/>
        <w:t>Dynamic Feeds:</w:t>
      </w:r>
      <w:r w:rsidRPr="00E97D9F">
        <w:t xml:space="preserve"> Real-time IMD AWS station telemetry, NASA GPM IMERG Early Run satellite rainfall, NASA SMAP L4 soil moisture, and NCS real-time seismic shake feeds. </w:t>
      </w:r>
    </w:p>
    <w:p w14:paraId="620DF0EF" w14:textId="77777777" w:rsidR="00E97D9F" w:rsidRPr="00E97D9F" w:rsidRDefault="00E97D9F" w:rsidP="00E97D9F">
      <w:pPr>
        <w:rPr>
          <w:b/>
          <w:bCs/>
        </w:rPr>
      </w:pPr>
      <w:r w:rsidRPr="00E97D9F">
        <w:rPr>
          <w:b/>
          <w:bCs/>
        </w:rPr>
        <w:t>Step 2: Data Preprocessing</w:t>
      </w:r>
    </w:p>
    <w:p w14:paraId="4BE0FB55" w14:textId="77777777" w:rsidR="00E97D9F" w:rsidRPr="00E97D9F" w:rsidRDefault="00E97D9F" w:rsidP="00E97D9F">
      <w:pPr>
        <w:numPr>
          <w:ilvl w:val="0"/>
          <w:numId w:val="8"/>
        </w:numPr>
      </w:pPr>
      <w:r w:rsidRPr="00E97D9F">
        <w:rPr>
          <w:b/>
          <w:bCs/>
        </w:rPr>
        <w:t>Reprojection:</w:t>
      </w:r>
      <w:r w:rsidRPr="00E97D9F">
        <w:t xml:space="preserve"> Reproject all spatial layers to a standard Universal Transverse Mercator (UTM Zone 45N/46N, WGS84) coordinate system.</w:t>
      </w:r>
    </w:p>
    <w:p w14:paraId="1116C50C" w14:textId="5CCC3ED0" w:rsidR="00E97D9F" w:rsidRPr="00E97D9F" w:rsidRDefault="00E97D9F" w:rsidP="00E97D9F">
      <w:pPr>
        <w:numPr>
          <w:ilvl w:val="0"/>
          <w:numId w:val="8"/>
        </w:numPr>
      </w:pPr>
      <w:r w:rsidRPr="00E97D9F">
        <w:rPr>
          <w:b/>
          <w:bCs/>
        </w:rPr>
        <w:t>Spatial Alignment:</w:t>
      </w:r>
      <w:r w:rsidRPr="00E97D9F">
        <w:t xml:space="preserve"> Resample and align all inputs to a uniform </w:t>
      </w:r>
      <m:oMath>
        <m:r>
          <w:rPr>
            <w:rFonts w:ascii="Cambria Math" w:hAnsi="Cambria Math"/>
          </w:rPr>
          <m:t>30</m:t>
        </m:r>
        <m:r>
          <m:rPr>
            <m:nor/>
          </m:rPr>
          <m:t> m</m:t>
        </m:r>
        <m:r>
          <w:rPr>
            <w:rFonts w:ascii="Cambria Math" w:hAnsi="Cambria Math"/>
          </w:rPr>
          <m:t>×30</m:t>
        </m:r>
        <m:r>
          <m:rPr>
            <m:nor/>
          </m:rPr>
          <m:t> m</m:t>
        </m:r>
      </m:oMath>
      <w:r w:rsidRPr="00E97D9F">
        <w:t xml:space="preserve"> target grid.</w:t>
      </w:r>
    </w:p>
    <w:p w14:paraId="319216AE" w14:textId="431C2550" w:rsidR="00E97D9F" w:rsidRPr="00E97D9F" w:rsidRDefault="00E97D9F" w:rsidP="00E97D9F">
      <w:pPr>
        <w:numPr>
          <w:ilvl w:val="0"/>
          <w:numId w:val="8"/>
        </w:numPr>
      </w:pPr>
      <w:r w:rsidRPr="00E97D9F">
        <w:rPr>
          <w:b/>
          <w:bCs/>
        </w:rPr>
        <w:t>Orographic Downscaling:</w:t>
      </w:r>
      <w:r w:rsidRPr="00E97D9F">
        <w:t xml:space="preserve"> Downscale coarse satellite precipitation grids (</w:t>
      </w:r>
      <m:oMath>
        <m:sSup>
          <m:sSupPr>
            <m:ctrlPr>
              <w:rPr>
                <w:rFonts w:ascii="Cambria Math" w:hAnsi="Cambria Math"/>
              </w:rPr>
            </m:ctrlPr>
          </m:sSupPr>
          <m:e>
            <m:r>
              <w:rPr>
                <w:rFonts w:ascii="Cambria Math" w:hAnsi="Cambria Math"/>
              </w:rPr>
              <m:t>0.1</m:t>
            </m:r>
          </m:e>
          <m:sup>
            <m:r>
              <w:rPr>
                <w:rFonts w:ascii="Cambria Math" w:hAnsi="Cambria Math"/>
              </w:rPr>
              <m:t>∘</m:t>
            </m:r>
          </m:sup>
        </m:sSup>
      </m:oMath>
      <w:r w:rsidRPr="00E97D9F">
        <w:t>) to 30 m using DEM-derived elevation lapse rates to model precipitation increases along windward slopes.</w:t>
      </w:r>
    </w:p>
    <w:p w14:paraId="4C7CE954" w14:textId="77777777" w:rsidR="00E97D9F" w:rsidRPr="00E97D9F" w:rsidRDefault="00E97D9F" w:rsidP="00E97D9F">
      <w:pPr>
        <w:rPr>
          <w:b/>
          <w:bCs/>
        </w:rPr>
      </w:pPr>
      <w:r w:rsidRPr="00E97D9F">
        <w:rPr>
          <w:b/>
          <w:bCs/>
        </w:rPr>
        <w:t>Step 3: Feature Engineering</w:t>
      </w:r>
    </w:p>
    <w:p w14:paraId="6F10065E" w14:textId="77777777" w:rsidR="00E97D9F" w:rsidRPr="00E97D9F" w:rsidRDefault="00E97D9F" w:rsidP="00E97D9F">
      <w:r w:rsidRPr="00E97D9F">
        <w:t>Transform raw environmental measurements into indices that capture slope failure mechanisms:</w:t>
      </w:r>
    </w:p>
    <w:p w14:paraId="54D12F98" w14:textId="0D4614A0" w:rsidR="00E97D9F" w:rsidRPr="00E97D9F" w:rsidRDefault="00E97D9F" w:rsidP="00E97D9F">
      <w:pPr>
        <w:numPr>
          <w:ilvl w:val="0"/>
          <w:numId w:val="9"/>
        </w:numPr>
      </w:pPr>
      <w:r w:rsidRPr="00E97D9F">
        <w:rPr>
          <w:b/>
          <w:bCs/>
        </w:rPr>
        <w:t>Antecedent Rainfall Index (ARI):</w:t>
      </w:r>
      <w:r w:rsidRPr="00E97D9F">
        <w:t xml:space="preserve"> Models progressive soil saturation and drainage decay using a 14-day tracking window and a daily attenuation factor of </w:t>
      </w:r>
      <m:oMath>
        <m:r>
          <w:rPr>
            <w:rFonts w:ascii="Cambria Math" w:hAnsi="Cambria Math"/>
          </w:rPr>
          <m:t>λ=0.84</m:t>
        </m:r>
      </m:oMath>
      <w:r w:rsidRPr="00E97D9F">
        <w:t xml:space="preserve">: </w:t>
      </w:r>
    </w:p>
    <w:p w14:paraId="781BC656" w14:textId="6A312EB5" w:rsidR="00E97D9F" w:rsidRPr="00E97D9F" w:rsidRDefault="00E97D9F" w:rsidP="00E97D9F">
      <m:oMathPara>
        <m:oMath>
          <m:r>
            <w:rPr>
              <w:rFonts w:ascii="Cambria Math" w:hAnsi="Cambria Math"/>
            </w:rPr>
            <m:t>AR</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14</m:t>
              </m:r>
            </m:sup>
            <m:e>
              <m:sSup>
                <m:sSupPr>
                  <m:ctrlPr>
                    <w:rPr>
                      <w:rFonts w:ascii="Cambria Math" w:hAnsi="Cambria Math"/>
                    </w:rPr>
                  </m:ctrlPr>
                </m:sSupPr>
                <m:e>
                  <m:d>
                    <m:dPr>
                      <m:ctrlPr>
                        <w:rPr>
                          <w:rFonts w:ascii="Cambria Math" w:hAnsi="Cambria Math"/>
                        </w:rPr>
                      </m:ctrlPr>
                    </m:dPr>
                    <m:e>
                      <m:r>
                        <w:rPr>
                          <w:rFonts w:ascii="Cambria Math" w:hAnsi="Cambria Math"/>
                        </w:rPr>
                        <m:t>0.84</m:t>
                      </m:r>
                    </m:e>
                  </m:d>
                </m:e>
                <m:sup>
                  <m:r>
                    <w:rPr>
                      <w:rFonts w:ascii="Cambria Math" w:hAnsi="Cambria Math"/>
                    </w:rPr>
                    <m:t>i</m:t>
                  </m:r>
                </m:sup>
              </m:sSup>
            </m:e>
          </m:nary>
          <m:sSub>
            <m:sSubPr>
              <m:ctrlPr>
                <w:rPr>
                  <w:rFonts w:ascii="Cambria Math" w:hAnsi="Cambria Math"/>
                </w:rPr>
              </m:ctrlPr>
            </m:sSubPr>
            <m:e>
              <m:r>
                <w:rPr>
                  <w:rFonts w:ascii="Cambria Math" w:hAnsi="Cambria Math"/>
                </w:rPr>
                <m:t>P</m:t>
              </m:r>
            </m:e>
            <m:sub>
              <m:r>
                <w:rPr>
                  <w:rFonts w:ascii="Cambria Math" w:hAnsi="Cambria Math"/>
                </w:rPr>
                <m:t>t-i</m:t>
              </m:r>
            </m:sub>
          </m:sSub>
        </m:oMath>
      </m:oMathPara>
    </w:p>
    <w:p w14:paraId="5C94D590" w14:textId="6CDE2199" w:rsidR="00E97D9F" w:rsidRPr="00E97D9F" w:rsidRDefault="00E97D9F" w:rsidP="00E97D9F">
      <w:pPr>
        <w:numPr>
          <w:ilvl w:val="0"/>
          <w:numId w:val="9"/>
        </w:numPr>
      </w:pPr>
      <w:r w:rsidRPr="00E97D9F">
        <w:rPr>
          <w:b/>
          <w:bCs/>
        </w:rPr>
        <w:t>Instantaneous-to-Antecedent Burst Ratio (</w:t>
      </w:r>
      <m:oMath>
        <m:sSub>
          <m:sSubPr>
            <m:ctrlPr>
              <w:rPr>
                <w:rFonts w:ascii="Cambria Math" w:hAnsi="Cambria Math"/>
              </w:rPr>
            </m:ctrlPr>
          </m:sSubPr>
          <m:e>
            <m:r>
              <w:rPr>
                <w:rFonts w:ascii="Cambria Math" w:hAnsi="Cambria Math"/>
              </w:rPr>
              <m:t>R</m:t>
            </m:r>
          </m:e>
          <m:sub>
            <m:r>
              <m:rPr>
                <m:nor/>
              </m:rPr>
              <m:t>burst</m:t>
            </m:r>
          </m:sub>
        </m:sSub>
      </m:oMath>
      <w:r w:rsidRPr="00E97D9F">
        <w:rPr>
          <w:b/>
          <w:bCs/>
        </w:rPr>
        <w:t>):</w:t>
      </w:r>
      <w:r w:rsidRPr="00E97D9F">
        <w:t xml:space="preserve"> Identifies short-duration cloudbursts falling on pre-wetted slopes:</w:t>
      </w:r>
    </w:p>
    <w:p w14:paraId="54D1ED1F" w14:textId="4808AD3F" w:rsidR="00E97D9F" w:rsidRPr="00E97D9F" w:rsidRDefault="00E97D9F" w:rsidP="00E97D9F">
      <m:oMathPara>
        <m:oMath>
          <m:sSub>
            <m:sSubPr>
              <m:ctrlPr>
                <w:rPr>
                  <w:rFonts w:ascii="Cambria Math" w:hAnsi="Cambria Math"/>
                </w:rPr>
              </m:ctrlPr>
            </m:sSubPr>
            <m:e>
              <m:r>
                <w:rPr>
                  <w:rFonts w:ascii="Cambria Math" w:hAnsi="Cambria Math"/>
                </w:rPr>
                <m:t>R</m:t>
              </m:r>
            </m:e>
            <m:sub>
              <m:r>
                <m:rPr>
                  <m:nor/>
                </m:rPr>
                <m:t>burst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24</m:t>
                  </m:r>
                  <m:r>
                    <m:rPr>
                      <m:nor/>
                    </m:rPr>
                    <m:t>h</m:t>
                  </m:r>
                </m:sub>
              </m:sSub>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1.0, </m:t>
                      </m:r>
                      <m:sSub>
                        <m:sSubPr>
                          <m:ctrlPr>
                            <w:rPr>
                              <w:rFonts w:ascii="Cambria Math" w:hAnsi="Cambria Math"/>
                            </w:rPr>
                          </m:ctrlPr>
                        </m:sSubPr>
                        <m:e>
                          <m:r>
                            <w:rPr>
                              <w:rFonts w:ascii="Cambria Math" w:hAnsi="Cambria Math"/>
                            </w:rPr>
                            <m:t>P</m:t>
                          </m:r>
                        </m:e>
                        <m:sub>
                          <m:r>
                            <w:rPr>
                              <w:rFonts w:ascii="Cambria Math" w:hAnsi="Cambria Math"/>
                            </w:rPr>
                            <m:t>72</m:t>
                          </m:r>
                          <m:r>
                            <m:rPr>
                              <m:nor/>
                            </m:rPr>
                            <m:t>h</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24</m:t>
                          </m:r>
                          <m:r>
                            <m:rPr>
                              <m:nor/>
                            </m:rPr>
                            <m:t>h</m:t>
                          </m:r>
                        </m:sub>
                      </m:sSub>
                    </m:e>
                  </m:d>
                </m:e>
              </m:func>
            </m:den>
          </m:f>
        </m:oMath>
      </m:oMathPara>
    </w:p>
    <w:p w14:paraId="1482A91D" w14:textId="7E78D4FA" w:rsidR="00E97D9F" w:rsidRPr="00E97D9F" w:rsidRDefault="00E97D9F" w:rsidP="00E97D9F">
      <w:pPr>
        <w:numPr>
          <w:ilvl w:val="0"/>
          <w:numId w:val="9"/>
        </w:numPr>
      </w:pPr>
      <w:r w:rsidRPr="00E97D9F">
        <w:rPr>
          <w:b/>
          <w:bCs/>
        </w:rPr>
        <w:t>Topographic Wetness Index (TWI):</w:t>
      </w:r>
      <w:r w:rsidRPr="00E97D9F">
        <w:t xml:space="preserve"> Quantifies steady-state subterranean moisture convergence based on contributing upslope drainage area (</w:t>
      </w:r>
      <m:oMath>
        <m:r>
          <w:rPr>
            <w:rFonts w:ascii="Cambria Math" w:hAnsi="Cambria Math"/>
          </w:rPr>
          <m:t>α</m:t>
        </m:r>
      </m:oMath>
      <w:r w:rsidRPr="00E97D9F">
        <w:t>) and slope angle (</w:t>
      </w:r>
      <m:oMath>
        <m:r>
          <w:rPr>
            <w:rFonts w:ascii="Cambria Math" w:hAnsi="Cambria Math"/>
          </w:rPr>
          <m:t>β</m:t>
        </m:r>
      </m:oMath>
      <w:r w:rsidRPr="00E97D9F">
        <w:t xml:space="preserve">): </w:t>
      </w:r>
    </w:p>
    <w:p w14:paraId="739E71C2" w14:textId="5FDC8F03" w:rsidR="00E97D9F" w:rsidRPr="00E97D9F" w:rsidRDefault="00E97D9F" w:rsidP="00E97D9F">
      <m:oMathPara>
        <m:oMath>
          <m:r>
            <w:rPr>
              <w:rFonts w:ascii="Cambria Math" w:hAnsi="Cambria Math"/>
            </w:rPr>
            <m:t>TWI=</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α</m:t>
                      </m:r>
                    </m:num>
                    <m:den>
                      <m:func>
                        <m:funcPr>
                          <m:ctrlPr>
                            <w:rPr>
                              <w:rFonts w:ascii="Cambria Math" w:hAnsi="Cambria Math"/>
                            </w:rPr>
                          </m:ctrlPr>
                        </m:funcPr>
                        <m:fName>
                          <m:r>
                            <m:rPr>
                              <m:sty m:val="p"/>
                            </m:rPr>
                            <w:rPr>
                              <w:rFonts w:ascii="Cambria Math" w:hAnsi="Cambria Math"/>
                            </w:rPr>
                            <m:t>tan</m:t>
                          </m:r>
                        </m:fName>
                        <m:e>
                          <m:r>
                            <w:rPr>
                              <w:rFonts w:ascii="Cambria Math" w:hAnsi="Cambria Math"/>
                            </w:rPr>
                            <m:t>β</m:t>
                          </m:r>
                        </m:e>
                      </m:func>
                    </m:den>
                  </m:f>
                </m:e>
              </m:d>
            </m:e>
          </m:func>
        </m:oMath>
      </m:oMathPara>
    </w:p>
    <w:p w14:paraId="207F1078" w14:textId="77777777" w:rsidR="00E97D9F" w:rsidRPr="00E97D9F" w:rsidRDefault="00E97D9F" w:rsidP="00E97D9F">
      <w:pPr>
        <w:numPr>
          <w:ilvl w:val="0"/>
          <w:numId w:val="9"/>
        </w:numPr>
      </w:pPr>
      <w:r w:rsidRPr="00E97D9F">
        <w:rPr>
          <w:b/>
          <w:bCs/>
        </w:rPr>
        <w:t>Anthropogenic Slope Destabilization Index (ASDI):</w:t>
      </w:r>
      <w:r w:rsidRPr="00E97D9F">
        <w:t xml:space="preserve"> Models unsupported cut-slopes within a 50 m perimeter of mountain roads:</w:t>
      </w:r>
    </w:p>
    <w:p w14:paraId="45A7A223" w14:textId="6EBE7DC7" w:rsidR="00E97D9F" w:rsidRPr="00E97D9F" w:rsidRDefault="00E97D9F" w:rsidP="00E97D9F">
      <m:oMathPara>
        <m:oMath>
          <m:r>
            <w:rPr>
              <w:rFonts w:ascii="Cambria Math" w:hAnsi="Cambria Math"/>
            </w:rPr>
            <m:t>ASDI=</m:t>
          </m:r>
          <m:d>
            <m:dPr>
              <m:begChr m:val="{"/>
              <m:endChr m:val=""/>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cut</m:t>
                                    </m:r>
                                  </m:sub>
                                </m:sSub>
                              </m:num>
                              <m:den>
                                <m:r>
                                  <w:rPr>
                                    <w:rFonts w:ascii="Cambria Math" w:hAnsi="Cambria Math"/>
                                  </w:rPr>
                                  <m:t>50</m:t>
                                </m:r>
                              </m:den>
                            </m:f>
                          </m:e>
                        </m:d>
                      </m:e>
                    </m:func>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β</m:t>
                            </m:r>
                          </m:e>
                        </m:d>
                      </m:e>
                    </m:func>
                    <m:r>
                      <w:rPr>
                        <w:rFonts w:ascii="Cambria Math" w:hAnsi="Cambria Math"/>
                      </w:rPr>
                      <m:t>,</m:t>
                    </m:r>
                  </m:e>
                  <m:e>
                    <m:r>
                      <m:rPr>
                        <m:nor/>
                      </m:rPr>
                      <m:t>for </m:t>
                    </m:r>
                    <m:r>
                      <w:rPr>
                        <w:rFonts w:ascii="Cambria Math" w:hAnsi="Cambria Math"/>
                      </w:rPr>
                      <m:t>β≥</m:t>
                    </m:r>
                    <m:sSup>
                      <m:sSupPr>
                        <m:ctrlPr>
                          <w:rPr>
                            <w:rFonts w:ascii="Cambria Math" w:hAnsi="Cambria Math"/>
                          </w:rPr>
                        </m:ctrlPr>
                      </m:sSupPr>
                      <m:e>
                        <m:r>
                          <w:rPr>
                            <w:rFonts w:ascii="Cambria Math" w:hAnsi="Cambria Math"/>
                          </w:rPr>
                          <m:t>25</m:t>
                        </m:r>
                      </m:e>
                      <m:sup>
                        <m:r>
                          <w:rPr>
                            <w:rFonts w:ascii="Cambria Math" w:hAnsi="Cambria Math"/>
                          </w:rPr>
                          <m:t>∘</m:t>
                        </m:r>
                      </m:sup>
                    </m:sSup>
                  </m:e>
                </m:mr>
                <m:mr>
                  <m:e>
                    <m:r>
                      <w:rPr>
                        <w:rFonts w:ascii="Cambria Math" w:hAnsi="Cambria Math"/>
                      </w:rPr>
                      <m:t>0,</m:t>
                    </m:r>
                  </m:e>
                  <m:e>
                    <m:r>
                      <m:rPr>
                        <m:nor/>
                      </m:rPr>
                      <m:t>for </m:t>
                    </m:r>
                    <m:r>
                      <w:rPr>
                        <w:rFonts w:ascii="Cambria Math" w:hAnsi="Cambria Math"/>
                      </w:rPr>
                      <m:t>β&lt;</m:t>
                    </m:r>
                    <m:sSup>
                      <m:sSupPr>
                        <m:ctrlPr>
                          <w:rPr>
                            <w:rFonts w:ascii="Cambria Math" w:hAnsi="Cambria Math"/>
                          </w:rPr>
                        </m:ctrlPr>
                      </m:sSupPr>
                      <m:e>
                        <m:r>
                          <w:rPr>
                            <w:rFonts w:ascii="Cambria Math" w:hAnsi="Cambria Math"/>
                          </w:rPr>
                          <m:t>25</m:t>
                        </m:r>
                      </m:e>
                      <m:sup>
                        <m:r>
                          <w:rPr>
                            <w:rFonts w:ascii="Cambria Math" w:hAnsi="Cambria Math"/>
                          </w:rPr>
                          <m:t>∘</m:t>
                        </m:r>
                      </m:sup>
                    </m:sSup>
                  </m:e>
                </m:mr>
              </m:m>
            </m:e>
          </m:d>
        </m:oMath>
      </m:oMathPara>
    </w:p>
    <w:p w14:paraId="4B03EAB0" w14:textId="77777777" w:rsidR="00E97D9F" w:rsidRPr="00E97D9F" w:rsidRDefault="00E97D9F" w:rsidP="00E97D9F">
      <w:pPr>
        <w:rPr>
          <w:b/>
          <w:bCs/>
        </w:rPr>
      </w:pPr>
      <w:r w:rsidRPr="00E97D9F">
        <w:rPr>
          <w:b/>
          <w:bCs/>
        </w:rPr>
        <w:t>Step 4: ML Model Execution</w:t>
      </w:r>
    </w:p>
    <w:p w14:paraId="704F30D6" w14:textId="77777777" w:rsidR="00E97D9F" w:rsidRPr="00E97D9F" w:rsidRDefault="00E97D9F" w:rsidP="00E97D9F">
      <w:pPr>
        <w:numPr>
          <w:ilvl w:val="0"/>
          <w:numId w:val="10"/>
        </w:numPr>
      </w:pPr>
      <w:r w:rsidRPr="00E97D9F">
        <w:lastRenderedPageBreak/>
        <w:t xml:space="preserve">The pre-trained, regularized </w:t>
      </w:r>
      <w:proofErr w:type="spellStart"/>
      <w:r w:rsidRPr="00E97D9F">
        <w:t>XGBoost</w:t>
      </w:r>
      <w:proofErr w:type="spellEnd"/>
      <w:r w:rsidRPr="00E97D9F">
        <w:t xml:space="preserve"> ensemble evaluates the combined feature vector for each 30 m grid cell. </w:t>
      </w:r>
    </w:p>
    <w:p w14:paraId="291165D9" w14:textId="2C2F3A45" w:rsidR="00E97D9F" w:rsidRPr="00E97D9F" w:rsidRDefault="00E97D9F" w:rsidP="00E97D9F">
      <w:pPr>
        <w:numPr>
          <w:ilvl w:val="0"/>
          <w:numId w:val="10"/>
        </w:numPr>
      </w:pPr>
      <w:r w:rsidRPr="00E97D9F">
        <w:t>Computes raw tree decision margin values (</w:t>
      </w:r>
      <m:oMath>
        <m:acc>
          <m:accPr>
            <m:chr m:val="ˆ"/>
            <m:ctrlPr>
              <w:rPr>
                <w:rFonts w:ascii="Cambria Math" w:hAnsi="Cambria Math"/>
              </w:rPr>
            </m:ctrlPr>
          </m:accPr>
          <m:e>
            <m:r>
              <w:rPr>
                <w:rFonts w:ascii="Cambria Math" w:hAnsi="Cambria Math"/>
              </w:rPr>
              <m:t>y</m:t>
            </m:r>
          </m:e>
        </m:acc>
      </m:oMath>
      <w:r w:rsidRPr="00E97D9F">
        <w:t>) across the spatial grid.</w:t>
      </w:r>
    </w:p>
    <w:p w14:paraId="1B7D0316" w14:textId="77777777" w:rsidR="00E97D9F" w:rsidRPr="00E97D9F" w:rsidRDefault="00E97D9F" w:rsidP="00E97D9F">
      <w:pPr>
        <w:rPr>
          <w:b/>
          <w:bCs/>
        </w:rPr>
      </w:pPr>
      <w:r w:rsidRPr="00E97D9F">
        <w:rPr>
          <w:b/>
          <w:bCs/>
        </w:rPr>
        <w:t>Step 5: Probability Calibration (Risk Probability)</w:t>
      </w:r>
    </w:p>
    <w:p w14:paraId="25EC20E3" w14:textId="1C96F582" w:rsidR="00E97D9F" w:rsidRPr="00E97D9F" w:rsidRDefault="00E97D9F" w:rsidP="00E97D9F">
      <w:pPr>
        <w:numPr>
          <w:ilvl w:val="0"/>
          <w:numId w:val="11"/>
        </w:numPr>
      </w:pPr>
      <w:r w:rsidRPr="00E97D9F">
        <w:t>Raw tree margins are calibrated into true physical failure probabilities (</w:t>
      </w:r>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E97D9F">
        <w:t xml:space="preserve">) using Platt Scaling (logistic sigmoid calibration): </w:t>
      </w:r>
    </w:p>
    <w:p w14:paraId="6EB65949" w14:textId="5516453B" w:rsidR="00E97D9F" w:rsidRPr="00E97D9F" w:rsidRDefault="00E97D9F" w:rsidP="00E97D9F">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A</m:t>
                      </m:r>
                      <m:acc>
                        <m:accPr>
                          <m:chr m:val="ˆ"/>
                          <m:ctrlPr>
                            <w:rPr>
                              <w:rFonts w:ascii="Cambria Math" w:hAnsi="Cambria Math"/>
                            </w:rPr>
                          </m:ctrlPr>
                        </m:accPr>
                        <m:e>
                          <m:r>
                            <w:rPr>
                              <w:rFonts w:ascii="Cambria Math" w:hAnsi="Cambria Math"/>
                            </w:rPr>
                            <m:t>y</m:t>
                          </m:r>
                        </m:e>
                      </m:acc>
                      <m:r>
                        <w:rPr>
                          <w:rFonts w:ascii="Cambria Math" w:hAnsi="Cambria Math"/>
                        </w:rPr>
                        <m:t>+B</m:t>
                      </m:r>
                    </m:e>
                  </m:d>
                </m:e>
              </m:func>
            </m:den>
          </m:f>
        </m:oMath>
      </m:oMathPara>
    </w:p>
    <w:p w14:paraId="648C47E5" w14:textId="363FE538" w:rsidR="00E97D9F" w:rsidRPr="00E97D9F" w:rsidRDefault="00E97D9F" w:rsidP="00E97D9F">
      <w:pPr>
        <w:numPr>
          <w:ilvl w:val="0"/>
          <w:numId w:val="11"/>
        </w:numPr>
      </w:pPr>
      <w:r w:rsidRPr="00E97D9F">
        <w:t xml:space="preserve">Scaling parameters </w:t>
      </w:r>
      <m:oMath>
        <m:r>
          <w:rPr>
            <w:rFonts w:ascii="Cambria Math" w:hAnsi="Cambria Math"/>
          </w:rPr>
          <m:t>A</m:t>
        </m:r>
      </m:oMath>
      <w:r w:rsidRPr="00E97D9F">
        <w:t xml:space="preserve"> and </w:t>
      </w:r>
      <m:oMath>
        <m:r>
          <w:rPr>
            <w:rFonts w:ascii="Cambria Math" w:hAnsi="Cambria Math"/>
          </w:rPr>
          <m:t>B</m:t>
        </m:r>
      </m:oMath>
      <w:r w:rsidRPr="00E97D9F">
        <w:t xml:space="preserve"> are fitted via maximum likelihood estimation during out-of-block cross-validation to eliminate overconfident probability estimates.</w:t>
      </w:r>
    </w:p>
    <w:p w14:paraId="74AEF820" w14:textId="77777777" w:rsidR="00E97D9F" w:rsidRPr="00E97D9F" w:rsidRDefault="00E97D9F" w:rsidP="00E97D9F">
      <w:pPr>
        <w:rPr>
          <w:b/>
          <w:bCs/>
        </w:rPr>
      </w:pPr>
      <w:r w:rsidRPr="00E97D9F">
        <w:rPr>
          <w:b/>
          <w:bCs/>
        </w:rPr>
        <w:t>Step 6: Risk Score Normalization (0–100)</w:t>
      </w:r>
    </w:p>
    <w:p w14:paraId="7771DEF4" w14:textId="3C1739CA" w:rsidR="00E97D9F" w:rsidRPr="00E97D9F" w:rsidRDefault="00E97D9F" w:rsidP="00E97D9F">
      <w:r w:rsidRPr="00E97D9F">
        <w:t>To prioritize disaster response, the physical failure probability is combined with infrastructure and human exposure ratings (</w:t>
      </w:r>
      <m:oMath>
        <m:sSub>
          <m:sSubPr>
            <m:ctrlPr>
              <w:rPr>
                <w:rFonts w:ascii="Cambria Math" w:hAnsi="Cambria Math"/>
              </w:rPr>
            </m:ctrlPr>
          </m:sSubPr>
          <m:e>
            <m:r>
              <w:rPr>
                <w:rFonts w:ascii="Cambria Math" w:hAnsi="Cambria Math"/>
              </w:rPr>
              <m:t>E</m:t>
            </m:r>
          </m:e>
          <m:sub>
            <m:r>
              <m:rPr>
                <m:nor/>
              </m:rPr>
              <m:t>norm</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E97D9F">
        <w:t xml:space="preserve">), calculated from PMGSY road classifications and census settlement density: </w:t>
      </w:r>
    </w:p>
    <w:p w14:paraId="6683363E" w14:textId="1986EC79" w:rsidR="00E97D9F" w:rsidRPr="00E97D9F" w:rsidRDefault="00E97D9F" w:rsidP="00E97D9F">
      <m:oMathPara>
        <m:oMath>
          <m:sSub>
            <m:sSubPr>
              <m:ctrlPr>
                <w:rPr>
                  <w:rFonts w:ascii="Cambria Math" w:hAnsi="Cambria Math"/>
                </w:rPr>
              </m:ctrlPr>
            </m:sSubPr>
            <m:e>
              <m:r>
                <w:rPr>
                  <w:rFonts w:ascii="Cambria Math" w:hAnsi="Cambria Math"/>
                </w:rPr>
                <m:t>S</m:t>
              </m:r>
            </m:e>
            <m:sub>
              <m:r>
                <m:rPr>
                  <m:nor/>
                </m:rPr>
                <m:t>risk</m:t>
              </m:r>
            </m:sub>
          </m:sSub>
          <m:r>
            <w:rPr>
              <w:rFonts w:ascii="Cambria Math" w:hAnsi="Cambria Math"/>
            </w:rPr>
            <m:t>=100×</m:t>
          </m:r>
          <m:d>
            <m:dPr>
              <m:ctrlPr>
                <w:rPr>
                  <w:rFonts w:ascii="Cambria Math" w:hAnsi="Cambria Math"/>
                </w:rPr>
              </m:ctrlPr>
            </m:dPr>
            <m:e>
              <m:r>
                <w:rPr>
                  <w:rFonts w:ascii="Cambria Math" w:hAnsi="Cambria Math"/>
                </w:rPr>
                <m:t>0.70</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+0.30</m:t>
              </m:r>
              <m:sSub>
                <m:sSubPr>
                  <m:ctrlPr>
                    <w:rPr>
                      <w:rFonts w:ascii="Cambria Math" w:hAnsi="Cambria Math"/>
                    </w:rPr>
                  </m:ctrlPr>
                </m:sSubPr>
                <m:e>
                  <m:r>
                    <w:rPr>
                      <w:rFonts w:ascii="Cambria Math" w:hAnsi="Cambria Math"/>
                    </w:rPr>
                    <m:t>E</m:t>
                  </m:r>
                </m:e>
                <m:sub>
                  <m:r>
                    <m:rPr>
                      <m:nor/>
                    </m:rPr>
                    <m:t>norm</m:t>
                  </m:r>
                </m:sub>
              </m:sSub>
            </m:e>
          </m:d>
        </m:oMath>
      </m:oMathPara>
    </w:p>
    <w:p w14:paraId="52C4CF40" w14:textId="4104FBCE" w:rsidR="00E97D9F" w:rsidRPr="00E97D9F" w:rsidRDefault="00E97D9F" w:rsidP="00E97D9F">
      <w:r w:rsidRPr="00E97D9F">
        <w:t>The resulting continuous metric (</w:t>
      </w:r>
      <m:oMath>
        <m:sSub>
          <m:sSubPr>
            <m:ctrlPr>
              <w:rPr>
                <w:rFonts w:ascii="Cambria Math" w:hAnsi="Cambria Math"/>
              </w:rPr>
            </m:ctrlPr>
          </m:sSubPr>
          <m:e>
            <m:r>
              <w:rPr>
                <w:rFonts w:ascii="Cambria Math" w:hAnsi="Cambria Math"/>
              </w:rPr>
              <m:t>S</m:t>
            </m:r>
          </m:e>
          <m:sub>
            <m:r>
              <m:rPr>
                <m:nor/>
              </m:rPr>
              <m:t>risk</m:t>
            </m:r>
          </m:sub>
        </m:sSub>
        <m:r>
          <w:rPr>
            <w:rFonts w:ascii="Cambria Math" w:hAnsi="Cambria Math"/>
          </w:rPr>
          <m:t>∈</m:t>
        </m:r>
        <m:d>
          <m:dPr>
            <m:begChr m:val="["/>
            <m:endChr m:val="]"/>
            <m:ctrlPr>
              <w:rPr>
                <w:rFonts w:ascii="Cambria Math" w:hAnsi="Cambria Math"/>
              </w:rPr>
            </m:ctrlPr>
          </m:dPr>
          <m:e>
            <m:r>
              <w:rPr>
                <w:rFonts w:ascii="Cambria Math" w:hAnsi="Cambria Math"/>
              </w:rPr>
              <m:t>0,100</m:t>
            </m:r>
          </m:e>
        </m:d>
      </m:oMath>
      <w:r w:rsidRPr="00E97D9F">
        <w:t>) weights physical hazard at 70% and potential human/infrastructure impact at 30%.</w:t>
      </w:r>
    </w:p>
    <w:p w14:paraId="634FA536" w14:textId="77777777" w:rsidR="00E97D9F" w:rsidRPr="00E97D9F" w:rsidRDefault="00E97D9F" w:rsidP="00E97D9F">
      <w:pPr>
        <w:rPr>
          <w:b/>
          <w:bCs/>
        </w:rPr>
      </w:pPr>
      <w:r w:rsidRPr="00E97D9F">
        <w:rPr>
          <w:b/>
          <w:bCs/>
        </w:rPr>
        <w:t>Step 7: Tiered Early Warning Classification</w:t>
      </w:r>
    </w:p>
    <w:p w14:paraId="0181F617" w14:textId="77777777" w:rsidR="00E97D9F" w:rsidRPr="00E97D9F" w:rsidRDefault="00E97D9F" w:rsidP="00E97D9F">
      <w:r w:rsidRPr="00E97D9F">
        <w:t>Pipeline Flow Summary:</w:t>
      </w:r>
    </w:p>
    <w:p w14:paraId="71CA924A" w14:textId="77777777" w:rsidR="00E97D9F" w:rsidRPr="00E97D9F" w:rsidRDefault="00E97D9F" w:rsidP="00E97D9F">
      <w:r w:rsidRPr="00E97D9F">
        <w:t>INPUT (IMD, GPM, SMAP, DEM, GSI)</w:t>
      </w:r>
    </w:p>
    <w:p w14:paraId="035B1B19" w14:textId="77777777" w:rsidR="00E97D9F" w:rsidRPr="00E97D9F" w:rsidRDefault="00E97D9F" w:rsidP="00E97D9F">
      <w:r w:rsidRPr="00E97D9F">
        <w:t xml:space="preserve">  ↓</w:t>
      </w:r>
    </w:p>
    <w:p w14:paraId="592B309F" w14:textId="77777777" w:rsidR="00E97D9F" w:rsidRPr="00E97D9F" w:rsidRDefault="00E97D9F" w:rsidP="00E97D9F">
      <w:r w:rsidRPr="00E97D9F">
        <w:t>Data Preprocessing (UTM 30m grid, orographic downscaling, SAR gap-fill)</w:t>
      </w:r>
    </w:p>
    <w:p w14:paraId="68F539D9" w14:textId="77777777" w:rsidR="00E97D9F" w:rsidRPr="00E97D9F" w:rsidRDefault="00E97D9F" w:rsidP="00E97D9F">
      <w:r w:rsidRPr="00E97D9F">
        <w:t xml:space="preserve">  ↓</w:t>
      </w:r>
    </w:p>
    <w:p w14:paraId="22B91DDD" w14:textId="77777777" w:rsidR="00E97D9F" w:rsidRPr="00E97D9F" w:rsidRDefault="00E97D9F" w:rsidP="00E97D9F">
      <w:r w:rsidRPr="00E97D9F">
        <w:t xml:space="preserve">Feature Engineering (ARI, </w:t>
      </w:r>
      <w:proofErr w:type="spellStart"/>
      <w:r w:rsidRPr="00E97D9F">
        <w:t>R_burst</w:t>
      </w:r>
      <w:proofErr w:type="spellEnd"/>
      <w:r w:rsidRPr="00E97D9F">
        <w:t>, TWI, ASDI)</w:t>
      </w:r>
    </w:p>
    <w:p w14:paraId="32BB6D92" w14:textId="77777777" w:rsidR="00E97D9F" w:rsidRPr="00E97D9F" w:rsidRDefault="00E97D9F" w:rsidP="00E97D9F">
      <w:r w:rsidRPr="00E97D9F">
        <w:t xml:space="preserve">  ↓</w:t>
      </w:r>
    </w:p>
    <w:p w14:paraId="5B673C0D" w14:textId="77777777" w:rsidR="00E97D9F" w:rsidRPr="00E97D9F" w:rsidRDefault="00E97D9F" w:rsidP="00E97D9F">
      <w:r w:rsidRPr="00E97D9F">
        <w:t>ML Model (</w:t>
      </w:r>
      <w:proofErr w:type="spellStart"/>
      <w:r w:rsidRPr="00E97D9F">
        <w:t>XGBoost</w:t>
      </w:r>
      <w:proofErr w:type="spellEnd"/>
      <w:r w:rsidRPr="00E97D9F">
        <w:t xml:space="preserve"> ensemble with </w:t>
      </w:r>
      <w:proofErr w:type="spellStart"/>
      <w:r w:rsidRPr="00E97D9F">
        <w:t>TreeSHAP</w:t>
      </w:r>
      <w:proofErr w:type="spellEnd"/>
      <w:r w:rsidRPr="00E97D9F">
        <w:t xml:space="preserve"> explanations)</w:t>
      </w:r>
    </w:p>
    <w:p w14:paraId="2277998A" w14:textId="77777777" w:rsidR="00E97D9F" w:rsidRPr="00E97D9F" w:rsidRDefault="00E97D9F" w:rsidP="00E97D9F">
      <w:r w:rsidRPr="00E97D9F">
        <w:t xml:space="preserve">  ↓</w:t>
      </w:r>
    </w:p>
    <w:p w14:paraId="6149FC4D" w14:textId="77777777" w:rsidR="00E97D9F" w:rsidRPr="00E97D9F" w:rsidRDefault="00E97D9F" w:rsidP="00E97D9F">
      <w:r w:rsidRPr="00E97D9F">
        <w:t>Risk Probability (Platt Scaling: P_L in [0, 1])</w:t>
      </w:r>
    </w:p>
    <w:p w14:paraId="6E610683" w14:textId="77777777" w:rsidR="00E97D9F" w:rsidRPr="00E97D9F" w:rsidRDefault="00E97D9F" w:rsidP="00E97D9F">
      <w:r w:rsidRPr="00E97D9F">
        <w:t xml:space="preserve">  ↓</w:t>
      </w:r>
    </w:p>
    <w:p w14:paraId="1B43C90D" w14:textId="77777777" w:rsidR="00E97D9F" w:rsidRPr="00E97D9F" w:rsidRDefault="00E97D9F" w:rsidP="00E97D9F">
      <w:r w:rsidRPr="00E97D9F">
        <w:t xml:space="preserve">Risk Score (0–100 scale: </w:t>
      </w:r>
      <w:proofErr w:type="spellStart"/>
      <w:r w:rsidRPr="00E97D9F">
        <w:t>S_risk</w:t>
      </w:r>
      <w:proofErr w:type="spellEnd"/>
      <w:r w:rsidRPr="00E97D9F">
        <w:t xml:space="preserve"> = 100 * [0.70 * P_L + 0.30 * </w:t>
      </w:r>
      <w:proofErr w:type="spellStart"/>
      <w:r w:rsidRPr="00E97D9F">
        <w:t>E_norm</w:t>
      </w:r>
      <w:proofErr w:type="spellEnd"/>
      <w:r w:rsidRPr="00E97D9F">
        <w:t>])</w:t>
      </w:r>
    </w:p>
    <w:p w14:paraId="1284BC23" w14:textId="77777777" w:rsidR="00E97D9F" w:rsidRPr="00E97D9F" w:rsidRDefault="00E97D9F" w:rsidP="00E97D9F">
      <w:r w:rsidRPr="00E97D9F">
        <w:lastRenderedPageBreak/>
        <w:t xml:space="preserve">  ↓</w:t>
      </w:r>
    </w:p>
    <w:p w14:paraId="093237FA" w14:textId="77777777" w:rsidR="00E97D9F" w:rsidRPr="00E97D9F" w:rsidRDefault="00E97D9F" w:rsidP="00E97D9F">
      <w:r w:rsidRPr="00E97D9F">
        <w:t>Tiered Early Warning:</w:t>
      </w:r>
    </w:p>
    <w:p w14:paraId="669A1A34" w14:textId="77777777" w:rsidR="00E97D9F" w:rsidRPr="00E97D9F" w:rsidRDefault="00E97D9F" w:rsidP="00E97D9F">
      <w:r w:rsidRPr="00E97D9F">
        <w:t xml:space="preserve">  • Low (Green):       0 &lt;= </w:t>
      </w:r>
      <w:proofErr w:type="spellStart"/>
      <w:r w:rsidRPr="00E97D9F">
        <w:t>S_risk</w:t>
      </w:r>
      <w:proofErr w:type="spellEnd"/>
      <w:r w:rsidRPr="00E97D9F">
        <w:t xml:space="preserve"> &lt; 25</w:t>
      </w:r>
    </w:p>
    <w:p w14:paraId="40EC396C" w14:textId="77777777" w:rsidR="00E97D9F" w:rsidRPr="00E97D9F" w:rsidRDefault="00E97D9F" w:rsidP="00E97D9F">
      <w:r w:rsidRPr="00E97D9F">
        <w:t xml:space="preserve">  • Medium (Yellow):  25 &lt;= </w:t>
      </w:r>
      <w:proofErr w:type="spellStart"/>
      <w:r w:rsidRPr="00E97D9F">
        <w:t>S_risk</w:t>
      </w:r>
      <w:proofErr w:type="spellEnd"/>
      <w:r w:rsidRPr="00E97D9F">
        <w:t xml:space="preserve"> &lt; 50</w:t>
      </w:r>
    </w:p>
    <w:p w14:paraId="4163B9BA" w14:textId="77777777" w:rsidR="00E97D9F" w:rsidRPr="00E97D9F" w:rsidRDefault="00E97D9F" w:rsidP="00E97D9F">
      <w:r w:rsidRPr="00E97D9F">
        <w:t xml:space="preserve">  • High (Orange):    50 &lt;= </w:t>
      </w:r>
      <w:proofErr w:type="spellStart"/>
      <w:r w:rsidRPr="00E97D9F">
        <w:t>S_risk</w:t>
      </w:r>
      <w:proofErr w:type="spellEnd"/>
      <w:r w:rsidRPr="00E97D9F">
        <w:t xml:space="preserve"> &lt; 75</w:t>
      </w:r>
    </w:p>
    <w:p w14:paraId="29D8F814" w14:textId="77777777" w:rsidR="00E97D9F" w:rsidRPr="00E97D9F" w:rsidRDefault="00E97D9F" w:rsidP="00E97D9F">
      <w:r w:rsidRPr="00E97D9F">
        <w:t xml:space="preserve">  • Critical (Red):   75 &lt;= </w:t>
      </w:r>
      <w:proofErr w:type="spellStart"/>
      <w:r w:rsidRPr="00E97D9F">
        <w:t>S_risk</w:t>
      </w:r>
      <w:proofErr w:type="spellEnd"/>
      <w:r w:rsidRPr="00E97D9F">
        <w:t xml:space="preserve"> &lt;=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969"/>
        <w:gridCol w:w="1426"/>
        <w:gridCol w:w="1775"/>
        <w:gridCol w:w="1688"/>
        <w:gridCol w:w="1933"/>
      </w:tblGrid>
      <w:tr w:rsidR="00E97D9F" w:rsidRPr="00E97D9F" w14:paraId="12B446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1D323" w14:textId="77777777" w:rsidR="00E97D9F" w:rsidRPr="00E97D9F" w:rsidRDefault="00E97D9F" w:rsidP="00E97D9F">
            <w:r w:rsidRPr="00E97D9F">
              <w:rPr>
                <w:b/>
                <w:bCs/>
              </w:rPr>
              <w:t>Warning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D9E36" w14:textId="77777777" w:rsidR="00E97D9F" w:rsidRPr="00E97D9F" w:rsidRDefault="00E97D9F" w:rsidP="00E97D9F">
            <w:r w:rsidRPr="00E97D9F">
              <w:rPr>
                <w:b/>
                <w:bCs/>
              </w:rPr>
              <w:t>Risk Score (</w:t>
            </w:r>
            <w:proofErr w:type="spellStart"/>
            <w:r w:rsidRPr="00E97D9F">
              <w:rPr>
                <w:b/>
                <w:bCs/>
              </w:rPr>
              <w:t>Srisk</w:t>
            </w:r>
            <w:proofErr w:type="spellEnd"/>
            <w:r w:rsidRPr="00E97D9F">
              <w:rPr>
                <w:rFonts w:ascii="Arial" w:hAnsi="Arial" w:cs="Arial"/>
                <w:b/>
                <w:bCs/>
              </w:rPr>
              <w:t>​</w:t>
            </w:r>
            <w:r w:rsidRPr="00E97D9F">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55CF" w14:textId="77777777" w:rsidR="00E97D9F" w:rsidRPr="00E97D9F" w:rsidRDefault="00E97D9F" w:rsidP="00E97D9F">
            <w:r w:rsidRPr="00E97D9F">
              <w:rPr>
                <w:b/>
                <w:bCs/>
              </w:rPr>
              <w:t>Failure Probability (PL</w:t>
            </w:r>
            <w:r w:rsidRPr="00E97D9F">
              <w:rPr>
                <w:rFonts w:ascii="Arial" w:hAnsi="Arial" w:cs="Arial"/>
                <w:b/>
                <w:bCs/>
              </w:rPr>
              <w:t>​</w:t>
            </w:r>
            <w:r w:rsidRPr="00E97D9F">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B805" w14:textId="77777777" w:rsidR="00E97D9F" w:rsidRPr="00E97D9F" w:rsidRDefault="00E97D9F" w:rsidP="00E97D9F">
            <w:r w:rsidRPr="00E97D9F">
              <w:rPr>
                <w:b/>
                <w:bCs/>
              </w:rPr>
              <w:t>Environmental Thresholds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B7F25" w14:textId="77777777" w:rsidR="00E97D9F" w:rsidRPr="00E97D9F" w:rsidRDefault="00E97D9F" w:rsidP="00E97D9F">
            <w:r w:rsidRPr="00E97D9F">
              <w:rPr>
                <w:b/>
                <w:bCs/>
              </w:rPr>
              <w:t>Disaster Response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9746D" w14:textId="77777777" w:rsidR="00E97D9F" w:rsidRPr="00E97D9F" w:rsidRDefault="00E97D9F" w:rsidP="00E97D9F">
            <w:r w:rsidRPr="00E97D9F">
              <w:rPr>
                <w:b/>
                <w:bCs/>
              </w:rPr>
              <w:t>Public Communication Action</w:t>
            </w:r>
          </w:p>
        </w:tc>
      </w:tr>
      <w:tr w:rsidR="00E97D9F" w:rsidRPr="00E97D9F" w14:paraId="7F945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21862" w14:textId="77777777" w:rsidR="00E97D9F" w:rsidRPr="00E97D9F" w:rsidRDefault="00E97D9F" w:rsidP="00E97D9F">
            <w:r w:rsidRPr="00E97D9F">
              <w:rPr>
                <w:b/>
                <w:bCs/>
              </w:rPr>
              <w:t>Low (Green)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E1F45" w14:textId="4B5DE05C" w:rsidR="00E97D9F" w:rsidRPr="00E97D9F" w:rsidRDefault="00E97D9F" w:rsidP="00E97D9F">
            <m:oMathPara>
              <m:oMath>
                <m:r>
                  <w:rPr>
                    <w:rFonts w:ascii="Cambria Math" w:hAnsi="Cambria Math"/>
                  </w:rPr>
                  <m:t>0≤</m:t>
                </m:r>
                <m:sSub>
                  <m:sSubPr>
                    <m:ctrlPr>
                      <w:rPr>
                        <w:rFonts w:ascii="Cambria Math" w:hAnsi="Cambria Math"/>
                      </w:rPr>
                    </m:ctrlPr>
                  </m:sSubPr>
                  <m:e>
                    <m:r>
                      <w:rPr>
                        <w:rFonts w:ascii="Cambria Math" w:hAnsi="Cambria Math"/>
                      </w:rPr>
                      <m:t>S</m:t>
                    </m:r>
                  </m:e>
                  <m:sub>
                    <m:r>
                      <m:rPr>
                        <m:nor/>
                      </m:rPr>
                      <m:t>risk</m:t>
                    </m:r>
                  </m:sub>
                </m:sSub>
                <m:r>
                  <w:rPr>
                    <w:rFonts w:ascii="Cambria Math" w:hAnsi="Cambria Math"/>
                  </w:rPr>
                  <m:t>&lt;25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298B2" w14:textId="6594E80E" w:rsidR="00E97D9F" w:rsidRPr="00E97D9F" w:rsidRDefault="00E97D9F" w:rsidP="00E97D9F">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&lt;0.20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8BD73" w14:textId="6FFA9A21" w:rsidR="00E97D9F" w:rsidRPr="00E97D9F" w:rsidRDefault="00E97D9F" w:rsidP="00E97D9F">
            <w:r w:rsidRPr="00E97D9F">
              <w:t xml:space="preserve">Background conditions; dry weather or rain </w:t>
            </w:r>
            <m:oMath>
              <m:r>
                <w:rPr>
                  <w:rFonts w:ascii="Cambria Math" w:hAnsi="Cambria Math"/>
                </w:rPr>
                <m:t>&lt;25</m:t>
              </m:r>
              <m:r>
                <m:rPr>
                  <m:nor/>
                </m:rPr>
                <m:t> mm/day</m:t>
              </m:r>
            </m:oMath>
            <w:r w:rsidRPr="00E97D9F">
              <w:t>; unsaturated soil (</w:t>
            </w:r>
            <m:oMath>
              <m:r>
                <w:rPr>
                  <w:rFonts w:ascii="Cambria Math" w:hAnsi="Cambria Math"/>
                </w:rPr>
                <m:t>ARI&lt;40</m:t>
              </m:r>
              <m:r>
                <m:rPr>
                  <m:nor/>
                </m:rPr>
                <m:t> mm</m:t>
              </m:r>
            </m:oMath>
            <w:r w:rsidRPr="00E97D9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8EE58" w14:textId="77777777" w:rsidR="00E97D9F" w:rsidRPr="00E97D9F" w:rsidRDefault="00E97D9F" w:rsidP="00E97D9F">
            <w:r w:rsidRPr="00E97D9F">
              <w:t>Normal civil preparedness; routine automated telemetry and sensor 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C92B2" w14:textId="77777777" w:rsidR="00E97D9F" w:rsidRPr="00E97D9F" w:rsidRDefault="00E97D9F" w:rsidP="00E97D9F">
            <w:r w:rsidRPr="00E97D9F">
              <w:t>Web dashboard displays green status; no mobile alerts pushed.</w:t>
            </w:r>
          </w:p>
        </w:tc>
      </w:tr>
      <w:tr w:rsidR="00E97D9F" w:rsidRPr="00E97D9F" w14:paraId="4A1E1C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1F5D8" w14:textId="77777777" w:rsidR="00E97D9F" w:rsidRPr="00E97D9F" w:rsidRDefault="00E97D9F" w:rsidP="00E97D9F">
            <w:r w:rsidRPr="00E97D9F">
              <w:rPr>
                <w:b/>
                <w:bCs/>
              </w:rPr>
              <w:t>Medium (Yellow)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165D2" w14:textId="27E77238" w:rsidR="00E97D9F" w:rsidRPr="00E97D9F" w:rsidRDefault="00E97D9F" w:rsidP="00E97D9F">
            <m:oMathPara>
              <m:oMath>
                <m:r>
                  <w:rPr>
                    <w:rFonts w:ascii="Cambria Math" w:hAnsi="Cambria Math"/>
                  </w:rPr>
                  <m:t>25≤</m:t>
                </m:r>
                <m:sSub>
                  <m:sSubPr>
                    <m:ctrlPr>
                      <w:rPr>
                        <w:rFonts w:ascii="Cambria Math" w:hAnsi="Cambria Math"/>
                      </w:rPr>
                    </m:ctrlPr>
                  </m:sSubPr>
                  <m:e>
                    <m:r>
                      <w:rPr>
                        <w:rFonts w:ascii="Cambria Math" w:hAnsi="Cambria Math"/>
                      </w:rPr>
                      <m:t>S</m:t>
                    </m:r>
                  </m:e>
                  <m:sub>
                    <m:r>
                      <m:rPr>
                        <m:nor/>
                      </m:rPr>
                      <m:t>risk</m:t>
                    </m:r>
                  </m:sub>
                </m:sSub>
                <m:r>
                  <w:rPr>
                    <w:rFonts w:ascii="Cambria Math" w:hAnsi="Cambria Math"/>
                  </w:rPr>
                  <m:t>&lt;50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BD0A1" w14:textId="36606810" w:rsidR="00E97D9F" w:rsidRPr="00E97D9F" w:rsidRDefault="00E97D9F" w:rsidP="00E97D9F">
            <m:oMathPara>
              <m:oMath>
                <m:r>
                  <w:rPr>
                    <w:rFonts w:ascii="Cambria Math" w:hAnsi="Cambria Math"/>
                  </w:rPr>
                  <m:t>0.20≤</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&lt;0.45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F71D3" w14:textId="67DA110D" w:rsidR="00E97D9F" w:rsidRPr="00E97D9F" w:rsidRDefault="00E97D9F" w:rsidP="00E97D9F">
            <w:r w:rsidRPr="00E97D9F">
              <w:t>Elevated soil moisture (</w:t>
            </w:r>
            <m:oMath>
              <m:r>
                <w:rPr>
                  <w:rFonts w:ascii="Cambria Math" w:hAnsi="Cambria Math"/>
                </w:rPr>
                <m:t>ARI≥60</m:t>
              </m:r>
              <m:r>
                <m:rPr>
                  <m:nor/>
                </m:rPr>
                <m:t> mm</m:t>
              </m:r>
            </m:oMath>
            <w:r w:rsidRPr="00E97D9F">
              <w:t xml:space="preserve">); sustained rain of 25 to 60 mm/day; slopes </w:t>
            </w:r>
            <m:oMath>
              <m:r>
                <w:rPr>
                  <w:rFonts w:ascii="Cambria Math" w:hAnsi="Cambria Math"/>
                </w:rPr>
                <m:t>&gt;</m:t>
              </m:r>
              <m:sSup>
                <m:sSupPr>
                  <m:ctrlPr>
                    <w:rPr>
                      <w:rFonts w:ascii="Cambria Math" w:hAnsi="Cambria Math"/>
                    </w:rPr>
                  </m:ctrlPr>
                </m:sSupPr>
                <m:e>
                  <m:r>
                    <w:rPr>
                      <w:rFonts w:ascii="Cambria Math" w:hAnsi="Cambria Math"/>
                    </w:rPr>
                    <m:t>20</m:t>
                  </m:r>
                </m:e>
                <m:sup>
                  <m:r>
                    <w:rPr>
                      <w:rFonts w:ascii="Cambria Math" w:hAnsi="Cambria Math"/>
                    </w:rPr>
                    <m:t>∘</m:t>
                  </m:r>
                </m:sup>
              </m:sSup>
            </m:oMath>
            <w:r w:rsidRPr="00E97D9F">
              <w:t xml:space="preserve"> near roads.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947B" w14:textId="77777777" w:rsidR="00E97D9F" w:rsidRPr="00E97D9F" w:rsidRDefault="00E97D9F" w:rsidP="00E97D9F">
            <w:r w:rsidRPr="00E97D9F">
              <w:t>Advisory dispatched to District Disaster Management Authorities; standby alert to road maintenance crews.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2EA94" w14:textId="77777777" w:rsidR="00E97D9F" w:rsidRPr="00E97D9F" w:rsidRDefault="00E97D9F" w:rsidP="00E97D9F">
            <w:r w:rsidRPr="00E97D9F">
              <w:t>Precautionary travel advisories displayed along mountain highway corridors.</w:t>
            </w:r>
          </w:p>
        </w:tc>
      </w:tr>
      <w:tr w:rsidR="00E97D9F" w:rsidRPr="00E97D9F" w14:paraId="792247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8EF9E" w14:textId="77777777" w:rsidR="00E97D9F" w:rsidRPr="00E97D9F" w:rsidRDefault="00E97D9F" w:rsidP="00E97D9F">
            <w:r w:rsidRPr="00E97D9F">
              <w:rPr>
                <w:b/>
                <w:bCs/>
              </w:rPr>
              <w:lastRenderedPageBreak/>
              <w:t>High (Orange)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D3E5E" w14:textId="5C2EBDEB" w:rsidR="00E97D9F" w:rsidRPr="00E97D9F" w:rsidRDefault="00E97D9F" w:rsidP="00E97D9F">
            <m:oMathPara>
              <m:oMath>
                <m:r>
                  <w:rPr>
                    <w:rFonts w:ascii="Cambria Math" w:hAnsi="Cambria Math"/>
                  </w:rPr>
                  <m:t>50≤</m:t>
                </m:r>
                <m:sSub>
                  <m:sSubPr>
                    <m:ctrlPr>
                      <w:rPr>
                        <w:rFonts w:ascii="Cambria Math" w:hAnsi="Cambria Math"/>
                      </w:rPr>
                    </m:ctrlPr>
                  </m:sSubPr>
                  <m:e>
                    <m:r>
                      <w:rPr>
                        <w:rFonts w:ascii="Cambria Math" w:hAnsi="Cambria Math"/>
                      </w:rPr>
                      <m:t>S</m:t>
                    </m:r>
                  </m:e>
                  <m:sub>
                    <m:r>
                      <m:rPr>
                        <m:nor/>
                      </m:rPr>
                      <m:t>risk</m:t>
                    </m:r>
                  </m:sub>
                </m:sSub>
                <m:r>
                  <w:rPr>
                    <w:rFonts w:ascii="Cambria Math" w:hAnsi="Cambria Math"/>
                  </w:rPr>
                  <m:t>&lt;75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57F1" w14:textId="76782377" w:rsidR="00E97D9F" w:rsidRPr="00E97D9F" w:rsidRDefault="00E97D9F" w:rsidP="00E97D9F">
            <m:oMathPara>
              <m:oMath>
                <m:r>
                  <w:rPr>
                    <w:rFonts w:ascii="Cambria Math" w:hAnsi="Cambria Math"/>
                  </w:rPr>
                  <m:t>0.45≤</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&lt;0.75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9ED1" w14:textId="77777777" w:rsidR="00E97D9F" w:rsidRPr="00E97D9F" w:rsidRDefault="00E97D9F" w:rsidP="00E97D9F">
            <w:r w:rsidRPr="00E97D9F">
              <w:t>Saturated soil profile; heavy rain of 60 to 120 mm/day; vulnerable cut-slopes.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9A685" w14:textId="77777777" w:rsidR="00E97D9F" w:rsidRPr="00E97D9F" w:rsidRDefault="00E97D9F" w:rsidP="00E97D9F">
            <w:r w:rsidRPr="00E97D9F">
              <w:t xml:space="preserve">Emergency Operations </w:t>
            </w:r>
            <w:proofErr w:type="spellStart"/>
            <w:r w:rsidRPr="00E97D9F">
              <w:t>Centers</w:t>
            </w:r>
            <w:proofErr w:type="spellEnd"/>
            <w:r w:rsidRPr="00E97D9F">
              <w:t xml:space="preserve"> activated; heavy earth-moving equipment pre-positioned near hazard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61A0E" w14:textId="77777777" w:rsidR="00E97D9F" w:rsidRPr="00E97D9F" w:rsidRDefault="00E97D9F" w:rsidP="00E97D9F">
            <w:r w:rsidRPr="00E97D9F">
              <w:t>Automated SMS alerts transmitted in regional languages (Khasi, Mizo, Assamese, Bengali); non-essential travel restricted.</w:t>
            </w:r>
          </w:p>
        </w:tc>
      </w:tr>
      <w:tr w:rsidR="00E97D9F" w:rsidRPr="00E97D9F" w14:paraId="5FBD63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CFC98" w14:textId="77777777" w:rsidR="00E97D9F" w:rsidRPr="00E97D9F" w:rsidRDefault="00E97D9F" w:rsidP="00E97D9F">
            <w:r w:rsidRPr="00E97D9F">
              <w:rPr>
                <w:b/>
                <w:bCs/>
              </w:rPr>
              <w:t>Critical (Red)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334FF" w14:textId="1F926EE8" w:rsidR="00E97D9F" w:rsidRPr="00E97D9F" w:rsidRDefault="00E97D9F" w:rsidP="00E97D9F">
            <m:oMathPara>
              <m:oMath>
                <m:r>
                  <w:rPr>
                    <w:rFonts w:ascii="Cambria Math" w:hAnsi="Cambria Math"/>
                  </w:rPr>
                  <m:t>75≤</m:t>
                </m:r>
                <m:sSub>
                  <m:sSubPr>
                    <m:ctrlPr>
                      <w:rPr>
                        <w:rFonts w:ascii="Cambria Math" w:hAnsi="Cambria Math"/>
                      </w:rPr>
                    </m:ctrlPr>
                  </m:sSubPr>
                  <m:e>
                    <m:r>
                      <w:rPr>
                        <w:rFonts w:ascii="Cambria Math" w:hAnsi="Cambria Math"/>
                      </w:rPr>
                      <m:t>S</m:t>
                    </m:r>
                  </m:e>
                  <m:sub>
                    <m:r>
                      <m:rPr>
                        <m:nor/>
                      </m:rPr>
                      <m:t>risk</m:t>
                    </m:r>
                  </m:sub>
                </m:sSub>
                <m:r>
                  <w:rPr>
                    <w:rFonts w:ascii="Cambria Math" w:hAnsi="Cambria Math"/>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51C69" w14:textId="1CCDCC6C" w:rsidR="00E97D9F" w:rsidRPr="00E97D9F" w:rsidRDefault="00E97D9F" w:rsidP="00E97D9F">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≥0.75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FD90F" w14:textId="040C481F" w:rsidR="00E97D9F" w:rsidRPr="00E97D9F" w:rsidRDefault="00E97D9F" w:rsidP="00E97D9F">
            <w:r w:rsidRPr="00E97D9F">
              <w:t>Extreme cloudburst (</w:t>
            </w:r>
            <m:oMath>
              <m:r>
                <w:rPr>
                  <w:rFonts w:ascii="Cambria Math" w:hAnsi="Cambria Math"/>
                </w:rPr>
                <m:t>&gt;120</m:t>
              </m:r>
              <m:r>
                <m:rPr>
                  <m:nor/>
                </m:rPr>
                <m:t> mm/day</m:t>
              </m:r>
            </m:oMath>
            <w:r w:rsidRPr="00E97D9F">
              <w:t xml:space="preserve">) or active seismic shaking over saturated </w:t>
            </w:r>
            <w:proofErr w:type="spellStart"/>
            <w:r w:rsidRPr="00E97D9F">
              <w:t>regolith</w:t>
            </w:r>
            <w:proofErr w:type="spellEnd"/>
            <w:r w:rsidRPr="00E97D9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0A62" w14:textId="77777777" w:rsidR="00E97D9F" w:rsidRPr="00E97D9F" w:rsidRDefault="00E97D9F" w:rsidP="00E97D9F">
            <w:r w:rsidRPr="00E97D9F">
              <w:t>Immediate deployment of NDRF and SDRF teams; mandatory closures enforced along vulnerable transport arteries.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64E0F" w14:textId="77777777" w:rsidR="00E97D9F" w:rsidRPr="00E97D9F" w:rsidRDefault="00E97D9F" w:rsidP="00E97D9F">
            <w:r w:rsidRPr="00E97D9F">
              <w:t>Targeted hillside evacuations ordered; emergency sirens sounded; cell-broadcast alerts pushed to all local towers.</w:t>
            </w:r>
          </w:p>
        </w:tc>
      </w:tr>
    </w:tbl>
    <w:p w14:paraId="6C131C46" w14:textId="77777777" w:rsidR="00E97D9F" w:rsidRDefault="00E97D9F"/>
    <w:sectPr w:rsidR="00E97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007"/>
    <w:multiLevelType w:val="multilevel"/>
    <w:tmpl w:val="B78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D749D"/>
    <w:multiLevelType w:val="multilevel"/>
    <w:tmpl w:val="096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576D2"/>
    <w:multiLevelType w:val="multilevel"/>
    <w:tmpl w:val="3C3E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94877"/>
    <w:multiLevelType w:val="multilevel"/>
    <w:tmpl w:val="715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A5672"/>
    <w:multiLevelType w:val="multilevel"/>
    <w:tmpl w:val="3AF2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50A4C"/>
    <w:multiLevelType w:val="multilevel"/>
    <w:tmpl w:val="8DA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064F1"/>
    <w:multiLevelType w:val="multilevel"/>
    <w:tmpl w:val="617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118B7"/>
    <w:multiLevelType w:val="multilevel"/>
    <w:tmpl w:val="9FD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A09C4"/>
    <w:multiLevelType w:val="multilevel"/>
    <w:tmpl w:val="BB02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85CA1"/>
    <w:multiLevelType w:val="multilevel"/>
    <w:tmpl w:val="A7B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96DE5"/>
    <w:multiLevelType w:val="multilevel"/>
    <w:tmpl w:val="5D3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91904">
    <w:abstractNumId w:val="4"/>
  </w:num>
  <w:num w:numId="2" w16cid:durableId="1909879585">
    <w:abstractNumId w:val="8"/>
  </w:num>
  <w:num w:numId="3" w16cid:durableId="1676037312">
    <w:abstractNumId w:val="7"/>
  </w:num>
  <w:num w:numId="4" w16cid:durableId="1448232357">
    <w:abstractNumId w:val="6"/>
  </w:num>
  <w:num w:numId="5" w16cid:durableId="366608781">
    <w:abstractNumId w:val="0"/>
  </w:num>
  <w:num w:numId="6" w16cid:durableId="1063017112">
    <w:abstractNumId w:val="1"/>
  </w:num>
  <w:num w:numId="7" w16cid:durableId="1146967843">
    <w:abstractNumId w:val="5"/>
  </w:num>
  <w:num w:numId="8" w16cid:durableId="445273250">
    <w:abstractNumId w:val="2"/>
  </w:num>
  <w:num w:numId="9" w16cid:durableId="441455499">
    <w:abstractNumId w:val="3"/>
  </w:num>
  <w:num w:numId="10" w16cid:durableId="567688894">
    <w:abstractNumId w:val="9"/>
  </w:num>
  <w:num w:numId="11" w16cid:durableId="495919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9F"/>
    <w:rsid w:val="00777AFE"/>
    <w:rsid w:val="00E97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8F87"/>
  <w15:chartTrackingRefBased/>
  <w15:docId w15:val="{3F04C37A-6F9D-4DF9-A481-ED055DCF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D9F"/>
    <w:rPr>
      <w:rFonts w:eastAsiaTheme="majorEastAsia" w:cstheme="majorBidi"/>
      <w:color w:val="272727" w:themeColor="text1" w:themeTint="D8"/>
    </w:rPr>
  </w:style>
  <w:style w:type="paragraph" w:styleId="Title">
    <w:name w:val="Title"/>
    <w:basedOn w:val="Normal"/>
    <w:next w:val="Normal"/>
    <w:link w:val="TitleChar"/>
    <w:uiPriority w:val="10"/>
    <w:qFormat/>
    <w:rsid w:val="00E9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D9F"/>
    <w:pPr>
      <w:spacing w:before="160"/>
      <w:jc w:val="center"/>
    </w:pPr>
    <w:rPr>
      <w:i/>
      <w:iCs/>
      <w:color w:val="404040" w:themeColor="text1" w:themeTint="BF"/>
    </w:rPr>
  </w:style>
  <w:style w:type="character" w:customStyle="1" w:styleId="QuoteChar">
    <w:name w:val="Quote Char"/>
    <w:basedOn w:val="DefaultParagraphFont"/>
    <w:link w:val="Quote"/>
    <w:uiPriority w:val="29"/>
    <w:rsid w:val="00E97D9F"/>
    <w:rPr>
      <w:i/>
      <w:iCs/>
      <w:color w:val="404040" w:themeColor="text1" w:themeTint="BF"/>
    </w:rPr>
  </w:style>
  <w:style w:type="paragraph" w:styleId="ListParagraph">
    <w:name w:val="List Paragraph"/>
    <w:basedOn w:val="Normal"/>
    <w:uiPriority w:val="34"/>
    <w:qFormat/>
    <w:rsid w:val="00E97D9F"/>
    <w:pPr>
      <w:ind w:left="720"/>
      <w:contextualSpacing/>
    </w:pPr>
  </w:style>
  <w:style w:type="character" w:styleId="IntenseEmphasis">
    <w:name w:val="Intense Emphasis"/>
    <w:basedOn w:val="DefaultParagraphFont"/>
    <w:uiPriority w:val="21"/>
    <w:qFormat/>
    <w:rsid w:val="00E97D9F"/>
    <w:rPr>
      <w:i/>
      <w:iCs/>
      <w:color w:val="0F4761" w:themeColor="accent1" w:themeShade="BF"/>
    </w:rPr>
  </w:style>
  <w:style w:type="paragraph" w:styleId="IntenseQuote">
    <w:name w:val="Intense Quote"/>
    <w:basedOn w:val="Normal"/>
    <w:next w:val="Normal"/>
    <w:link w:val="IntenseQuoteChar"/>
    <w:uiPriority w:val="30"/>
    <w:qFormat/>
    <w:rsid w:val="00E9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D9F"/>
    <w:rPr>
      <w:i/>
      <w:iCs/>
      <w:color w:val="0F4761" w:themeColor="accent1" w:themeShade="BF"/>
    </w:rPr>
  </w:style>
  <w:style w:type="character" w:styleId="IntenseReference">
    <w:name w:val="Intense Reference"/>
    <w:basedOn w:val="DefaultParagraphFont"/>
    <w:uiPriority w:val="32"/>
    <w:qFormat/>
    <w:rsid w:val="00E97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2336</Words>
  <Characters>13316</Characters>
  <Application>Microsoft Office Word</Application>
  <DocSecurity>0</DocSecurity>
  <Lines>110</Lines>
  <Paragraphs>31</Paragraphs>
  <ScaleCrop>false</ScaleCrop>
  <Company/>
  <LinksUpToDate>false</LinksUpToDate>
  <CharactersWithSpaces>15621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Gade</dc:creator>
  <cp:keywords/>
  <dc:description/>
  <cp:lastModifiedBy>Yuvraj Gade</cp:lastModifiedBy>
  <cp:revision>1</cp:revision>
  <dcterms:created xsi:type="dcterms:W3CDTF">2026-09-03T17:44:00Z</dcterms:created>
  <dcterms:modified xsi:type="dcterms:W3CDTF">2026-09-03T17:45:00Z</dcterms:modified>
</cp:coreProperties>
</file>