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24 - Startup Business Strategy Report</w:t>
      </w:r>
    </w:p>
    <w:p>
      <w:r>
        <w:rPr>
          <w:b/>
        </w:rPr>
        <w:t>Startup: AI Career Platform for Final-Year Students</w:t>
        <w:br/>
      </w:r>
      <w:r>
        <w:rPr>
          <w:b/>
        </w:rPr>
        <w:t>Executive Summary</w:t>
        <w:br/>
      </w:r>
      <w:r>
        <w:t>This report evaluates the startup's business model, revenue strategy, GTM plan, customer acquisition, risks, and investment readiness based on the Day 23 blueprint.</w:t>
        <w:br/>
      </w:r>
    </w:p>
    <w:p>
      <w:pPr>
        <w:pStyle w:val="Heading2"/>
      </w:pPr>
      <w:r>
        <w:t>Startup Summary</w:t>
      </w:r>
    </w:p>
    <w:p>
      <w:r>
        <w:t>• Unified AI-powered career platform.</w:t>
        <w:br/>
        <w:t>• Resume parsing and JD matching.</w:t>
        <w:br/>
        <w:t>• ATS resume generation.</w:t>
        <w:br/>
        <w:t>• Skill-gap analysis.</w:t>
        <w:br/>
        <w:t>• Target users: final-year students in India.</w:t>
        <w:br/>
        <w:t>• Freemium then B2B2C via colleges.</w:t>
        <w:br/>
        <w:t>• Web-first MVP.</w:t>
        <w:br/>
        <w:t>• Validate with 20-30 students.</w:t>
      </w:r>
    </w:p>
    <w:p>
      <w:pPr>
        <w:pStyle w:val="Heading2"/>
      </w:pPr>
      <w:r>
        <w:t>Business Reality Check</w:t>
      </w:r>
    </w:p>
    <w:p>
      <w:r>
        <w:t>Who pays: Initially colleges and later Pro users.</w:t>
        <w:br/>
        <w:t>Why pay: Better interview conversion and ATS optimization.</w:t>
        <w:br/>
        <w:t>Discovery: Placement cells, LinkedIn, Instagram, WhatsApp, campus ambassadors.</w:t>
        <w:br/>
        <w:t>Growth risks: Competition, low awareness.</w:t>
        <w:br/>
        <w:t>Monetization risks: Low willingness to pay.</w:t>
        <w:br/>
        <w:t>Assumptions: Students value match scores and resume optimization.</w:t>
      </w:r>
    </w:p>
    <w:p>
      <w:pPr>
        <w:pStyle w:val="Heading2"/>
      </w:pPr>
      <w:r>
        <w:t>Business Model Canvas</w:t>
      </w:r>
    </w:p>
    <w:p>
      <w:r>
        <w:t>Customer Segments: Students, colleges.</w:t>
        <w:br/>
        <w:t>Value Proposition: Faster, smarter job preparation.</w:t>
        <w:br/>
        <w:t>Channels: Campus ambassadors, LinkedIn, placement cells.</w:t>
        <w:br/>
        <w:t>Revenue: Freemium, Pro subscription, campus licenses.</w:t>
        <w:br/>
        <w:t>Key Activities: AI matching, resume generation.</w:t>
        <w:br/>
        <w:t>Key Partners: Colleges, HR communities.</w:t>
        <w:br/>
        <w:t>Costs: Cloud, AI APIs, development, marketing.</w:t>
      </w:r>
    </w:p>
    <w:p>
      <w:pPr>
        <w:pStyle w:val="Heading2"/>
      </w:pPr>
      <w:r>
        <w:t>Revenue &amp; Pricing</w:t>
      </w:r>
    </w:p>
    <w:p>
      <w:r>
        <w:t>Free: Limited scans.</w:t>
        <w:br/>
        <w:t>Pro: ₹99–199/month.</w:t>
        <w:br/>
        <w:t>Campus License: Annual institutional pricing.</w:t>
        <w:br/>
        <w:t>Future: Recruitment partnerships.</w:t>
      </w:r>
    </w:p>
    <w:p>
      <w:pPr>
        <w:pStyle w:val="Heading2"/>
      </w:pPr>
      <w:r>
        <w:t>Go-To-Market</w:t>
      </w:r>
    </w:p>
    <w:p>
      <w:r>
        <w:t>Pilot in 2 colleges, collect testimonials, launch referral program, expand to 20 colleges.</w:t>
      </w:r>
    </w:p>
    <w:p>
      <w:pPr>
        <w:pStyle w:val="Heading2"/>
      </w:pPr>
      <w:r>
        <w:t>First 100 Users</w:t>
      </w:r>
    </w:p>
    <w:p>
      <w:r>
        <w:t>Recruit through campus ambassadors, WhatsApp groups, LinkedIn, demo sessions, referrals.</w:t>
      </w:r>
    </w:p>
    <w:p>
      <w:pPr>
        <w:pStyle w:val="Heading2"/>
      </w:pPr>
      <w:r>
        <w:t>Competitive Moat</w:t>
      </w:r>
    </w:p>
    <w:p>
      <w:r>
        <w:t>Integrated workflow, ATS optimization, AI recommendations, localized for Indian placements.</w:t>
      </w:r>
    </w:p>
    <w:p>
      <w:pPr>
        <w:pStyle w:val="Heading2"/>
      </w:pPr>
      <w:r>
        <w:t>Reverse SWOT</w:t>
      </w:r>
    </w:p>
    <w:p>
      <w:r>
        <w:t>Strengths: Existing prototype.</w:t>
        <w:br/>
        <w:t>Weaknesses: No validation.</w:t>
        <w:br/>
        <w:t>Opportunities: Large graduate market.</w:t>
        <w:br/>
        <w:t>Threats: LinkedIn, Naukri, Internshala.</w:t>
      </w:r>
    </w:p>
    <w:p>
      <w:pPr>
        <w:pStyle w:val="Heading2"/>
      </w:pPr>
      <w:r>
        <w:t>Investor One-Liner</w:t>
      </w:r>
    </w:p>
    <w:p>
      <w:r>
        <w:t>AI-powered placement assistant helping Indian graduates improve interview success with ATS optimization and skill-gap intelligence.</w:t>
      </w:r>
    </w:p>
    <w:p>
      <w:pPr>
        <w:pStyle w:val="Heading2"/>
      </w:pPr>
      <w:r>
        <w:t>30-Second Pitch</w:t>
      </w:r>
    </w:p>
    <w:p>
      <w:r>
        <w:t>Our platform helps students understand why resumes fail, improve them using AI, and discover better opportunities from one place. We begin with students and expand through college placement partnerships.</w:t>
      </w:r>
    </w:p>
    <w:p>
      <w:pPr>
        <w:pStyle w:val="Heading2"/>
      </w:pPr>
      <w:r>
        <w:t>Founder Action Sheet</w:t>
      </w:r>
    </w:p>
    <w:p>
      <w:r>
        <w:t>1. Validate with 30 students.</w:t>
        <w:br/>
        <w:t>2. Improve accuracy.</w:t>
        <w:br/>
        <w:t>3. Launch landing page.</w:t>
        <w:br/>
        <w:t>4. Analytics.</w:t>
        <w:br/>
        <w:t>5. College pilot.</w:t>
        <w:br/>
        <w:t>6. Testimonials.</w:t>
        <w:br/>
        <w:t>7. Referral program.</w:t>
        <w:br/>
        <w:t>8. Weekly iteration.</w:t>
        <w:br/>
        <w:t>9. Measure retention.</w:t>
        <w:br/>
        <w:t>10. Prepare fundraising deck.</w:t>
      </w:r>
    </w:p>
    <w:p>
      <w:pPr>
        <w:pStyle w:val="Heading2"/>
      </w:pPr>
      <w:r>
        <w:t>Investment Scorecard</w:t>
      </w:r>
    </w:p>
    <w:p>
      <w:r>
        <w:t>Business Viability: 78/100</w:t>
        <w:br/>
        <w:t>Revenue Potential: 75/100</w:t>
        <w:br/>
        <w:t>GTM Strength: 72/100</w:t>
        <w:br/>
        <w:t>Competitive Strength: 70/100</w:t>
        <w:br/>
        <w:t>Investor Readiness: 68/100</w:t>
        <w:br/>
        <w:t>Overall: 73/100 (🟡 Validate)</w:t>
      </w:r>
    </w:p>
    <w:p>
      <w:pPr>
        <w:pStyle w:val="Heading2"/>
      </w:pPr>
      <w:r>
        <w:t>Sustainability Verdict</w:t>
      </w:r>
    </w:p>
    <w:p>
      <w:r>
        <w:t>The startup solves a real problem with a differentiated AI workflow. The biggest priority is validating engagement and retention before scaling. With successful college pilots and measurable outcomes, the business has strong long-term potential.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