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39FC" w14:textId="3B98A614" w:rsidR="00D86185" w:rsidRDefault="00A30860" w:rsidP="00A3086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30860">
        <w:rPr>
          <w:rFonts w:ascii="Times New Roman" w:hAnsi="Times New Roman" w:cs="Times New Roman"/>
          <w:sz w:val="36"/>
          <w:szCs w:val="36"/>
          <w:lang w:val="en-US"/>
        </w:rPr>
        <w:t xml:space="preserve">IT course. C++ Full course for free on </w:t>
      </w:r>
      <w:proofErr w:type="spellStart"/>
      <w:r w:rsidRPr="00A30860">
        <w:rPr>
          <w:rFonts w:ascii="Times New Roman" w:hAnsi="Times New Roman" w:cs="Times New Roman"/>
          <w:sz w:val="36"/>
          <w:szCs w:val="36"/>
          <w:lang w:val="en-US"/>
        </w:rPr>
        <w:t>Youtube</w:t>
      </w:r>
      <w:proofErr w:type="spellEnd"/>
      <w:r w:rsidRPr="00A30860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3B85F13B" w14:textId="6AFCC891" w:rsidR="00D46BB7" w:rsidRPr="00D46BB7" w:rsidRDefault="00D46BB7" w:rsidP="00D46B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6BB7">
        <w:rPr>
          <w:rFonts w:ascii="Times New Roman" w:hAnsi="Times New Roman" w:cs="Times New Roman"/>
          <w:sz w:val="24"/>
          <w:szCs w:val="24"/>
          <w:lang w:val="en-US"/>
        </w:rPr>
        <w:t>https://youtu.be/-TkoO8Z07hI?si=6Rl8EPnBgGpo0Qyg</w:t>
      </w:r>
    </w:p>
    <w:p w14:paraId="3B2506C8" w14:textId="7F51B828" w:rsidR="00647B65" w:rsidRDefault="00647B65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602A2">
        <w:rPr>
          <w:rFonts w:ascii="Times New Roman" w:hAnsi="Times New Roman" w:cs="Times New Roman"/>
          <w:sz w:val="28"/>
          <w:szCs w:val="28"/>
          <w:lang w:val="en-US"/>
        </w:rPr>
        <w:t xml:space="preserve"> report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194528" w14:textId="0A495A97" w:rsidR="00A30860" w:rsidRDefault="00A30860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chose th</w:t>
      </w:r>
      <w:r w:rsidR="00D46BB7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course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because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coursera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doesn’t work without VPN on my computer</w:t>
      </w:r>
      <w:r w:rsidR="00D46B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need to improve my skills in programming, especially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C++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860">
        <w:rPr>
          <w:rFonts w:ascii="Times New Roman" w:hAnsi="Times New Roman" w:cs="Times New Roman"/>
          <w:sz w:val="28"/>
          <w:szCs w:val="28"/>
          <w:lang w:val="en-US"/>
        </w:rPr>
        <w:t xml:space="preserve">I think this 6-hour video is perfect for me because </w:t>
      </w:r>
      <w:r>
        <w:rPr>
          <w:rFonts w:ascii="Times New Roman" w:hAnsi="Times New Roman" w:cs="Times New Roman"/>
          <w:sz w:val="28"/>
          <w:szCs w:val="28"/>
          <w:lang w:val="en-US"/>
        </w:rPr>
        <w:t>at the same time</w:t>
      </w:r>
      <w:r w:rsidRPr="00A30860">
        <w:rPr>
          <w:rFonts w:ascii="Times New Roman" w:hAnsi="Times New Roman" w:cs="Times New Roman"/>
          <w:sz w:val="28"/>
          <w:szCs w:val="28"/>
          <w:lang w:val="en-US"/>
        </w:rPr>
        <w:t xml:space="preserve"> it is not short, because in such videos everything is stated briefly and many things are skipped, and not long, because in long videos there is often a lot of excess.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4269142" w14:textId="369F754E" w:rsidR="00A326BA" w:rsidRDefault="00A326BA" w:rsidP="00A308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64137F" w14:textId="51E97031" w:rsidR="00A326BA" w:rsidRDefault="00A326BA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Vocabulary.</w:t>
      </w:r>
    </w:p>
    <w:p w14:paraId="0381DECD" w14:textId="20FE9437" w:rsidR="00A326BA" w:rsidRPr="00A326BA" w:rsidRDefault="00A326BA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Fellow bro – </w:t>
      </w:r>
      <w:r>
        <w:rPr>
          <w:rFonts w:ascii="Times New Roman" w:hAnsi="Times New Roman" w:cs="Times New Roman"/>
          <w:sz w:val="28"/>
          <w:szCs w:val="28"/>
        </w:rPr>
        <w:t>собрат</w:t>
      </w:r>
      <w:r w:rsidRPr="00A326B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братан</w:t>
      </w:r>
    </w:p>
    <w:p w14:paraId="6188B8FA" w14:textId="71D54F97" w:rsidR="00A326BA" w:rsidRPr="00332470" w:rsidRDefault="00A326BA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Semicolon – </w:t>
      </w:r>
      <w:r>
        <w:rPr>
          <w:rFonts w:ascii="Times New Roman" w:hAnsi="Times New Roman" w:cs="Times New Roman"/>
          <w:sz w:val="28"/>
          <w:szCs w:val="28"/>
        </w:rPr>
        <w:t>точка</w:t>
      </w:r>
      <w:r w:rsidRPr="00332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32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запятой</w:t>
      </w:r>
      <w:r w:rsidRPr="00332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5B5898" w14:textId="2E24D58A" w:rsidR="00A326BA" w:rsidRDefault="006F1723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332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portion – </w:t>
      </w:r>
      <w:r>
        <w:rPr>
          <w:rFonts w:ascii="Times New Roman" w:hAnsi="Times New Roman" w:cs="Times New Roman"/>
          <w:sz w:val="28"/>
          <w:szCs w:val="28"/>
        </w:rPr>
        <w:t>дробная</w:t>
      </w:r>
      <w:r w:rsidRPr="00332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</w:p>
    <w:p w14:paraId="5620DF61" w14:textId="246851CC" w:rsidR="006F1723" w:rsidRPr="00332470" w:rsidRDefault="006F1723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Truncated – </w:t>
      </w:r>
      <w:r>
        <w:rPr>
          <w:rFonts w:ascii="Times New Roman" w:hAnsi="Times New Roman" w:cs="Times New Roman"/>
          <w:sz w:val="28"/>
          <w:szCs w:val="28"/>
        </w:rPr>
        <w:t>укороченный</w:t>
      </w:r>
      <w:r w:rsidRPr="00332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16BE33" w14:textId="5E3A8EEE" w:rsidR="006F1723" w:rsidRPr="00332470" w:rsidRDefault="006F1723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332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последовательность </w:t>
      </w:r>
    </w:p>
    <w:p w14:paraId="078A2578" w14:textId="5260DEBE" w:rsidR="00954E8E" w:rsidRPr="00332470" w:rsidRDefault="00954E8E" w:rsidP="00A30860">
      <w:pPr>
        <w:rPr>
          <w:rFonts w:ascii="Times New Roman" w:hAnsi="Times New Roman" w:cs="Times New Roman"/>
          <w:sz w:val="28"/>
          <w:szCs w:val="28"/>
        </w:rPr>
      </w:pPr>
      <w:r w:rsidRPr="00954E8E">
        <w:rPr>
          <w:rFonts w:ascii="Times New Roman" w:hAnsi="Times New Roman" w:cs="Times New Roman"/>
          <w:sz w:val="28"/>
          <w:szCs w:val="28"/>
          <w:lang w:val="en-US"/>
        </w:rPr>
        <w:t>Circumference</w:t>
      </w:r>
      <w:r w:rsidRPr="003324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длина окружности</w:t>
      </w:r>
    </w:p>
    <w:p w14:paraId="694E0BAB" w14:textId="32ED5439" w:rsidR="00954E8E" w:rsidRPr="00332470" w:rsidRDefault="00954E8E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Prevent</w:t>
      </w:r>
      <w:r w:rsidRPr="003324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предотвращать </w:t>
      </w:r>
    </w:p>
    <w:p w14:paraId="55C4E8FF" w14:textId="6F56D541" w:rsidR="00954E8E" w:rsidRDefault="00954E8E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Pr="00332470">
        <w:rPr>
          <w:rFonts w:ascii="Times New Roman" w:hAnsi="Times New Roman" w:cs="Times New Roman"/>
          <w:sz w:val="28"/>
          <w:szCs w:val="28"/>
        </w:rPr>
        <w:t xml:space="preserve"> </w:t>
      </w:r>
      <w:r w:rsidR="008813DD" w:rsidRPr="00332470">
        <w:rPr>
          <w:rFonts w:ascii="Times New Roman" w:hAnsi="Times New Roman" w:cs="Times New Roman"/>
          <w:sz w:val="28"/>
          <w:szCs w:val="28"/>
        </w:rPr>
        <w:t>–</w:t>
      </w:r>
      <w:r w:rsidRPr="00332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видоизменять</w:t>
      </w:r>
    </w:p>
    <w:p w14:paraId="00D0A8CC" w14:textId="3AAFD723" w:rsidR="008813DD" w:rsidRDefault="008813DD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Parenthesis</w:t>
      </w:r>
      <w:r w:rsidRPr="00332470">
        <w:rPr>
          <w:rFonts w:ascii="Times New Roman" w:hAnsi="Times New Roman" w:cs="Times New Roman"/>
          <w:sz w:val="28"/>
          <w:szCs w:val="28"/>
        </w:rPr>
        <w:t xml:space="preserve"> </w:t>
      </w:r>
      <w:r w:rsidR="006F2A19" w:rsidRPr="00332470">
        <w:rPr>
          <w:rFonts w:ascii="Times New Roman" w:hAnsi="Times New Roman" w:cs="Times New Roman"/>
          <w:sz w:val="28"/>
          <w:szCs w:val="28"/>
        </w:rPr>
        <w:t>–</w:t>
      </w:r>
      <w:r w:rsidRPr="00332470">
        <w:rPr>
          <w:rFonts w:ascii="Times New Roman" w:hAnsi="Times New Roman" w:cs="Times New Roman"/>
          <w:sz w:val="28"/>
          <w:szCs w:val="28"/>
        </w:rPr>
        <w:t xml:space="preserve"> </w:t>
      </w:r>
      <w:r w:rsidR="006F2A19">
        <w:rPr>
          <w:rFonts w:ascii="Times New Roman" w:hAnsi="Times New Roman" w:cs="Times New Roman"/>
          <w:sz w:val="28"/>
          <w:szCs w:val="28"/>
        </w:rPr>
        <w:t xml:space="preserve">скобки </w:t>
      </w:r>
    </w:p>
    <w:p w14:paraId="06DD1BE1" w14:textId="3234D7B2" w:rsidR="006F2A19" w:rsidRDefault="006F2A19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Conversion</w:t>
      </w:r>
      <w:r w:rsidRPr="003324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преобразование </w:t>
      </w:r>
    </w:p>
    <w:p w14:paraId="2A16CBE3" w14:textId="77777777" w:rsidR="006F2A19" w:rsidRDefault="006F2A19" w:rsidP="006F2A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x; //declaration(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988A46" w14:textId="77777777" w:rsidR="006F2A19" w:rsidRPr="00A326BA" w:rsidRDefault="006F2A19" w:rsidP="006F2A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5; //assignment (</w:t>
      </w:r>
      <w:r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438A20" w14:textId="6B325579" w:rsidR="006F2A19" w:rsidRPr="00332470" w:rsidRDefault="00EC7A0D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Comparison – </w:t>
      </w: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332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0604A9" w14:textId="234386E6" w:rsidR="000052E0" w:rsidRPr="00332470" w:rsidRDefault="000052E0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470">
        <w:rPr>
          <w:rFonts w:ascii="Times New Roman" w:hAnsi="Times New Roman" w:cs="Times New Roman"/>
          <w:sz w:val="28"/>
          <w:szCs w:val="28"/>
          <w:lang w:val="en-US"/>
        </w:rPr>
        <w:t>Inefficien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 – </w:t>
      </w:r>
      <w:r>
        <w:rPr>
          <w:rFonts w:ascii="Times New Roman" w:hAnsi="Times New Roman" w:cs="Times New Roman"/>
          <w:sz w:val="28"/>
          <w:szCs w:val="28"/>
        </w:rPr>
        <w:t>неэффективный</w:t>
      </w:r>
      <w:r w:rsidRPr="00332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9AE88A" w14:textId="0BC30DD5" w:rsidR="00F163D8" w:rsidRDefault="00F163D8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Remainder – </w:t>
      </w:r>
      <w:r>
        <w:rPr>
          <w:rFonts w:ascii="Times New Roman" w:hAnsi="Times New Roman" w:cs="Times New Roman"/>
          <w:sz w:val="28"/>
          <w:szCs w:val="28"/>
        </w:rPr>
        <w:t>остаток</w:t>
      </w:r>
      <w:r w:rsidRPr="00332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F66AA9" w14:textId="5CF3ADC5" w:rsidR="00F20EDC" w:rsidRDefault="00F20EDC" w:rsidP="00A308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208311" w14:textId="77777777" w:rsidR="00F20EDC" w:rsidRDefault="00F20EDC" w:rsidP="00F20E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first, I want to mention that this course starts with downloading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visual studio code, because earlier I had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only on visual studio, and in Russian videos I didn’t find information about installing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For other disciplines I always use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It’s very good.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can say that I watched a lot of IT videos on Russian, but in English I understood better, maybe because of teachers. </w:t>
      </w:r>
    </w:p>
    <w:p w14:paraId="0B5E4F1D" w14:textId="04BE9DE3" w:rsidR="00F20EDC" w:rsidRDefault="00F20EDC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647B65">
        <w:rPr>
          <w:rFonts w:ascii="Times New Roman" w:hAnsi="Times New Roman" w:cs="Times New Roman"/>
          <w:sz w:val="28"/>
          <w:szCs w:val="28"/>
          <w:lang w:val="en-US"/>
        </w:rPr>
        <w:t xml:space="preserve">n the first report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47B65">
        <w:rPr>
          <w:rFonts w:ascii="Times New Roman" w:hAnsi="Times New Roman" w:cs="Times New Roman"/>
          <w:sz w:val="28"/>
          <w:szCs w:val="28"/>
          <w:lang w:val="en-US"/>
        </w:rPr>
        <w:t xml:space="preserve"> knew about basic functions, that will help me in the future to make programs and a little bit about "if/else".</w:t>
      </w:r>
    </w:p>
    <w:p w14:paraId="7562F366" w14:textId="77777777" w:rsidR="00F20EDC" w:rsidRPr="00332470" w:rsidRDefault="00F20EDC" w:rsidP="00A308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AF5DA" w14:textId="32738AE7" w:rsidR="001D37F5" w:rsidRPr="00332470" w:rsidRDefault="001D37F5" w:rsidP="00A30860">
      <w:pPr>
        <w:rPr>
          <w:rFonts w:ascii="Times New Roman" w:hAnsi="Times New Roman" w:cs="Times New Roman"/>
          <w:sz w:val="28"/>
          <w:szCs w:val="28"/>
        </w:rPr>
      </w:pPr>
      <w:r w:rsidRPr="00332470">
        <w:rPr>
          <w:rFonts w:ascii="Times New Roman" w:hAnsi="Times New Roman" w:cs="Times New Roman"/>
          <w:sz w:val="28"/>
          <w:szCs w:val="28"/>
        </w:rPr>
        <w:t>2</w:t>
      </w:r>
      <w:r w:rsidR="007602A2">
        <w:rPr>
          <w:rFonts w:ascii="Times New Roman" w:hAnsi="Times New Roman" w:cs="Times New Roman"/>
          <w:sz w:val="28"/>
          <w:szCs w:val="28"/>
          <w:lang w:val="en-US"/>
        </w:rPr>
        <w:t xml:space="preserve"> report</w:t>
      </w:r>
      <w:r w:rsidRPr="00332470">
        <w:rPr>
          <w:rFonts w:ascii="Times New Roman" w:hAnsi="Times New Roman" w:cs="Times New Roman"/>
          <w:sz w:val="28"/>
          <w:szCs w:val="28"/>
        </w:rPr>
        <w:t>.</w:t>
      </w:r>
    </w:p>
    <w:p w14:paraId="476FA5DE" w14:textId="4867FED2" w:rsidR="001D37F5" w:rsidRDefault="001D37F5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332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3324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правильный ответ </w:t>
      </w:r>
    </w:p>
    <w:p w14:paraId="58A7AD08" w14:textId="2880C3B1" w:rsidR="001D37F5" w:rsidRDefault="001D37F5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3324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срочный </w:t>
      </w:r>
    </w:p>
    <w:p w14:paraId="6EE01B4D" w14:textId="78A6B744" w:rsidR="001D37F5" w:rsidRDefault="001D37F5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332470">
        <w:rPr>
          <w:rFonts w:ascii="Times New Roman" w:hAnsi="Times New Roman" w:cs="Times New Roman"/>
          <w:sz w:val="28"/>
          <w:szCs w:val="28"/>
        </w:rPr>
        <w:t xml:space="preserve"> </w:t>
      </w:r>
      <w:r w:rsidR="00067BF7" w:rsidRPr="00332470">
        <w:rPr>
          <w:rFonts w:ascii="Times New Roman" w:hAnsi="Times New Roman" w:cs="Times New Roman"/>
          <w:sz w:val="28"/>
          <w:szCs w:val="28"/>
        </w:rPr>
        <w:t>–</w:t>
      </w:r>
      <w:r w:rsidRPr="00332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стирать</w:t>
      </w:r>
    </w:p>
    <w:p w14:paraId="60AD4ECC" w14:textId="775F3F5A" w:rsidR="00067BF7" w:rsidRDefault="000B7F87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3324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цикл </w:t>
      </w:r>
    </w:p>
    <w:p w14:paraId="1C0E5629" w14:textId="0105BABB" w:rsidR="00E7034C" w:rsidRDefault="00E7034C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Reach</w:t>
      </w:r>
      <w:r w:rsidRPr="003324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достигать </w:t>
      </w:r>
    </w:p>
    <w:p w14:paraId="53D93D79" w14:textId="5CFF9F5E" w:rsidR="00E7034C" w:rsidRDefault="00E7034C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3571CF">
        <w:rPr>
          <w:rFonts w:ascii="Times New Roman" w:hAnsi="Times New Roman" w:cs="Times New Roman"/>
          <w:sz w:val="28"/>
          <w:szCs w:val="28"/>
        </w:rPr>
        <w:t xml:space="preserve"> </w:t>
      </w:r>
      <w:r w:rsidR="00332470" w:rsidRPr="003571CF">
        <w:rPr>
          <w:rFonts w:ascii="Times New Roman" w:hAnsi="Times New Roman" w:cs="Times New Roman"/>
          <w:sz w:val="28"/>
          <w:szCs w:val="28"/>
        </w:rPr>
        <w:t>–</w:t>
      </w:r>
      <w:r w:rsidRPr="00357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выполнять</w:t>
      </w:r>
    </w:p>
    <w:p w14:paraId="62164CC1" w14:textId="1811B644" w:rsidR="00332470" w:rsidRDefault="00332470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Nested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вложенный</w:t>
      </w:r>
    </w:p>
    <w:p w14:paraId="7A8A0386" w14:textId="650B00B0" w:rsidR="00A554B3" w:rsidRDefault="00571CB0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Polyhedral</w:t>
      </w:r>
      <w:r w:rsidRPr="00357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dice</w:t>
      </w:r>
      <w:r w:rsidR="00A554B3"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 w:rsidR="00A554B3">
        <w:rPr>
          <w:rFonts w:ascii="Times New Roman" w:hAnsi="Times New Roman" w:cs="Times New Roman"/>
          <w:sz w:val="28"/>
          <w:szCs w:val="28"/>
        </w:rPr>
        <w:t>многогранные игральные кости</w:t>
      </w:r>
    </w:p>
    <w:p w14:paraId="25E11D06" w14:textId="08EDE14D" w:rsidR="00571CB0" w:rsidRDefault="00571CB0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Corner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угол </w:t>
      </w:r>
    </w:p>
    <w:p w14:paraId="28E8F61B" w14:textId="5E05EE3C" w:rsidR="00BF135D" w:rsidRDefault="00BF135D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Invoke</w:t>
      </w:r>
      <w:r w:rsidRPr="00357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вызываемая функция</w:t>
      </w:r>
    </w:p>
    <w:p w14:paraId="24915E46" w14:textId="2DAD31C9" w:rsidR="00BF135D" w:rsidRPr="003571CF" w:rsidRDefault="00BF135D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Aware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осведомленный</w:t>
      </w:r>
      <w:r w:rsidRPr="003571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5BA87C" w14:textId="719F751E" w:rsidR="00BF135D" w:rsidRDefault="00073002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F135D" w:rsidRPr="00BF135D">
        <w:rPr>
          <w:rFonts w:ascii="Times New Roman" w:hAnsi="Times New Roman" w:cs="Times New Roman"/>
          <w:sz w:val="28"/>
          <w:szCs w:val="28"/>
          <w:lang w:val="en-US"/>
        </w:rPr>
        <w:t>quipped</w:t>
      </w:r>
      <w:r w:rsidR="00BF135D" w:rsidRPr="00073002">
        <w:rPr>
          <w:rFonts w:ascii="Times New Roman" w:hAnsi="Times New Roman" w:cs="Times New Roman"/>
          <w:sz w:val="28"/>
          <w:szCs w:val="28"/>
        </w:rPr>
        <w:t xml:space="preserve"> </w:t>
      </w:r>
      <w:r w:rsidR="00BF135D" w:rsidRPr="00BF135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BF135D" w:rsidRPr="00073002">
        <w:rPr>
          <w:rFonts w:ascii="Times New Roman" w:hAnsi="Times New Roman" w:cs="Times New Roman"/>
          <w:sz w:val="28"/>
          <w:szCs w:val="28"/>
        </w:rPr>
        <w:t xml:space="preserve"> </w:t>
      </w:r>
      <w:r w:rsidR="00BF135D" w:rsidRPr="00BF135D"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="00BF135D" w:rsidRPr="00073002">
        <w:rPr>
          <w:rFonts w:ascii="Times New Roman" w:hAnsi="Times New Roman" w:cs="Times New Roman"/>
          <w:sz w:val="28"/>
          <w:szCs w:val="28"/>
        </w:rPr>
        <w:t xml:space="preserve"> </w:t>
      </w:r>
      <w:r w:rsidR="00BF135D" w:rsidRPr="00BF1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F135D" w:rsidRPr="00073002">
        <w:rPr>
          <w:rFonts w:ascii="Times New Roman" w:hAnsi="Times New Roman" w:cs="Times New Roman"/>
          <w:sz w:val="28"/>
          <w:szCs w:val="28"/>
        </w:rPr>
        <w:t xml:space="preserve"> </w:t>
      </w:r>
      <w:r w:rsidR="00BF135D" w:rsidRPr="00BF135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F135D" w:rsidRPr="00073002">
        <w:rPr>
          <w:rFonts w:ascii="Times New Roman" w:hAnsi="Times New Roman" w:cs="Times New Roman"/>
          <w:sz w:val="28"/>
          <w:szCs w:val="28"/>
        </w:rPr>
        <w:t xml:space="preserve"> </w:t>
      </w:r>
      <w:r w:rsidRPr="00073002">
        <w:rPr>
          <w:rFonts w:ascii="Times New Roman" w:hAnsi="Times New Roman" w:cs="Times New Roman"/>
          <w:sz w:val="28"/>
          <w:szCs w:val="28"/>
        </w:rPr>
        <w:t>–</w:t>
      </w:r>
      <w:r w:rsidR="00BF135D" w:rsidRPr="00073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оснащенный</w:t>
      </w:r>
      <w:r w:rsidRPr="00073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73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0730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073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имя</w:t>
      </w:r>
    </w:p>
    <w:p w14:paraId="0D5CF8B0" w14:textId="0EF413BE" w:rsidR="0056741D" w:rsidRPr="003571CF" w:rsidRDefault="0056741D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Signature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подпись</w:t>
      </w:r>
    </w:p>
    <w:p w14:paraId="3A649914" w14:textId="2111F25E" w:rsidR="0056741D" w:rsidRDefault="0056741D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741D">
        <w:rPr>
          <w:rFonts w:ascii="Times New Roman" w:hAnsi="Times New Roman" w:cs="Times New Roman"/>
          <w:sz w:val="28"/>
          <w:szCs w:val="28"/>
          <w:lang w:val="en-US"/>
        </w:rPr>
        <w:t>ariable</w:t>
      </w:r>
      <w:r w:rsidRPr="003571CF">
        <w:rPr>
          <w:rFonts w:ascii="Times New Roman" w:hAnsi="Times New Roman" w:cs="Times New Roman"/>
          <w:sz w:val="28"/>
          <w:szCs w:val="28"/>
        </w:rPr>
        <w:t xml:space="preserve"> </w:t>
      </w:r>
      <w:r w:rsidRPr="0056741D"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область</w:t>
      </w:r>
      <w:r w:rsidRPr="00357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действия переменной</w:t>
      </w:r>
    </w:p>
    <w:p w14:paraId="488BB74C" w14:textId="0F846B68" w:rsidR="004A7F58" w:rsidRDefault="004A7F58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Withdraw –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4A7F5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money)</w:t>
      </w:r>
    </w:p>
    <w:p w14:paraId="66192D6D" w14:textId="25DD1916" w:rsidR="004A7F58" w:rsidRPr="003571CF" w:rsidRDefault="004A7F58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7F58">
        <w:rPr>
          <w:rFonts w:ascii="Times New Roman" w:hAnsi="Times New Roman" w:cs="Times New Roman"/>
          <w:sz w:val="28"/>
          <w:szCs w:val="28"/>
          <w:lang w:val="en-US"/>
        </w:rPr>
        <w:t>ock paper scissors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камень</w:t>
      </w:r>
      <w:r w:rsidRPr="004A7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ножницы</w:t>
      </w:r>
      <w:r w:rsidRPr="004A7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бумага</w:t>
      </w:r>
    </w:p>
    <w:p w14:paraId="2E181FA2" w14:textId="77777777" w:rsidR="00482D8D" w:rsidRPr="003571CF" w:rsidRDefault="00482D8D" w:rsidP="00A308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5F127A" w14:textId="6362B309" w:rsidR="004A7F58" w:rsidRDefault="004A7F58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second report I knew about loops and then about functions</w:t>
      </w:r>
      <w:r w:rsidR="00482D8D">
        <w:rPr>
          <w:rFonts w:ascii="Times New Roman" w:hAnsi="Times New Roman" w:cs="Times New Roman"/>
          <w:sz w:val="28"/>
          <w:szCs w:val="28"/>
          <w:lang w:val="en-US"/>
        </w:rPr>
        <w:t xml:space="preserve"> (look at my notes to learn more)</w:t>
      </w:r>
      <w:r>
        <w:rPr>
          <w:rFonts w:ascii="Times New Roman" w:hAnsi="Times New Roman" w:cs="Times New Roman"/>
          <w:sz w:val="28"/>
          <w:szCs w:val="28"/>
          <w:lang w:val="en-US"/>
        </w:rPr>
        <w:t>. I what to mention that teacher used all previous methods in loops and functions</w:t>
      </w:r>
      <w:r w:rsidR="00482D8D">
        <w:rPr>
          <w:rFonts w:ascii="Times New Roman" w:hAnsi="Times New Roman" w:cs="Times New Roman"/>
          <w:sz w:val="28"/>
          <w:szCs w:val="28"/>
          <w:lang w:val="en-US"/>
        </w:rPr>
        <w:t>, it is a good practice. Also, in this video a lot of practice, where we make different games with these methods.</w:t>
      </w:r>
    </w:p>
    <w:p w14:paraId="5C7B4C04" w14:textId="012016F0" w:rsidR="007B229F" w:rsidRDefault="007B229F" w:rsidP="00A308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1CB4BA" w14:textId="1D3E279F" w:rsidR="007B229F" w:rsidRDefault="007B229F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82CAD0" w14:textId="161E8084" w:rsidR="007B229F" w:rsidRDefault="000A0205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Suppose – </w:t>
      </w:r>
      <w:r>
        <w:rPr>
          <w:rFonts w:ascii="Times New Roman" w:hAnsi="Times New Roman" w:cs="Times New Roman"/>
          <w:sz w:val="28"/>
          <w:szCs w:val="28"/>
        </w:rPr>
        <w:t>предполагать</w:t>
      </w:r>
      <w:r w:rsidRPr="00357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B350CF7" w14:textId="5318721B" w:rsidR="000A0205" w:rsidRDefault="000A0205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A0205">
        <w:rPr>
          <w:rFonts w:ascii="Times New Roman" w:hAnsi="Times New Roman" w:cs="Times New Roman"/>
          <w:sz w:val="28"/>
          <w:szCs w:val="28"/>
          <w:lang w:val="en-US"/>
        </w:rPr>
        <w:t>equel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продолжение</w:t>
      </w:r>
    </w:p>
    <w:p w14:paraId="4449ED58" w14:textId="0A2DB49A" w:rsidR="000A0205" w:rsidRPr="003571CF" w:rsidRDefault="000A0205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Instead –</w:t>
      </w:r>
      <w:r w:rsidRPr="00357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вместо</w:t>
      </w:r>
      <w:r w:rsidRPr="00357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9306AE" w14:textId="59B946FA" w:rsidR="00E86426" w:rsidRPr="00E86426" w:rsidRDefault="00E86426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Increment </w:t>
      </w:r>
      <w:r w:rsidRPr="00E8642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увеличивать</w:t>
      </w:r>
      <w:r w:rsidRPr="00E864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7634A4" w14:textId="42948E24" w:rsidR="00E86426" w:rsidRPr="00E86426" w:rsidRDefault="00E86426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Decrement – </w:t>
      </w:r>
      <w:r>
        <w:rPr>
          <w:rFonts w:ascii="Times New Roman" w:hAnsi="Times New Roman" w:cs="Times New Roman"/>
          <w:sz w:val="28"/>
          <w:szCs w:val="28"/>
        </w:rPr>
        <w:t>уменьшать</w:t>
      </w:r>
    </w:p>
    <w:p w14:paraId="6D0DE18D" w14:textId="2A2B932E" w:rsidR="00E86426" w:rsidRPr="003571CF" w:rsidRDefault="00E86426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Colon – </w:t>
      </w:r>
      <w:r>
        <w:rPr>
          <w:rFonts w:ascii="Times New Roman" w:hAnsi="Times New Roman" w:cs="Times New Roman"/>
          <w:sz w:val="28"/>
          <w:szCs w:val="28"/>
        </w:rPr>
        <w:t>двоеточие</w:t>
      </w:r>
      <w:r w:rsidRPr="00357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4BA1956" w14:textId="38BB9122" w:rsidR="00006A5C" w:rsidRPr="003571CF" w:rsidRDefault="00006A5C" w:rsidP="00A308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Traversal – </w:t>
      </w:r>
      <w:r>
        <w:rPr>
          <w:rFonts w:ascii="Times New Roman" w:hAnsi="Times New Roman" w:cs="Times New Roman"/>
          <w:sz w:val="28"/>
          <w:szCs w:val="28"/>
        </w:rPr>
        <w:t>обход</w:t>
      </w:r>
      <w:r w:rsidRPr="00357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BB8605" w14:textId="617E41D7" w:rsidR="00006A5C" w:rsidRDefault="00006A5C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Decays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распадаться</w:t>
      </w:r>
    </w:p>
    <w:p w14:paraId="359F764B" w14:textId="7927654B" w:rsidR="00006A5C" w:rsidRDefault="00006A5C" w:rsidP="00A3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принимать </w:t>
      </w:r>
    </w:p>
    <w:p w14:paraId="3FE52361" w14:textId="5FDB12A5" w:rsidR="00006A5C" w:rsidRDefault="00006A5C" w:rsidP="0000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Temporary</w:t>
      </w:r>
      <w:r w:rsidRPr="00357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 w:rsidRPr="00006A5C">
        <w:rPr>
          <w:rFonts w:ascii="Times New Roman" w:hAnsi="Times New Roman" w:cs="Times New Roman"/>
          <w:sz w:val="28"/>
          <w:szCs w:val="28"/>
        </w:rPr>
        <w:t>временное хранилище</w:t>
      </w:r>
    </w:p>
    <w:p w14:paraId="7267324F" w14:textId="4BCF63EE" w:rsidR="00006A5C" w:rsidRDefault="00006A5C" w:rsidP="0000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Descending</w:t>
      </w:r>
      <w:r w:rsidRPr="00357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порядок убывания </w:t>
      </w:r>
    </w:p>
    <w:p w14:paraId="6E398231" w14:textId="1883F479" w:rsidR="00006A5C" w:rsidRDefault="00006A5C" w:rsidP="0000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Multidimensional</w:t>
      </w:r>
      <w:r w:rsidRPr="00357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arrays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многомерные массивы</w:t>
      </w:r>
    </w:p>
    <w:p w14:paraId="19468CFE" w14:textId="77D9F529" w:rsidR="00006A5C" w:rsidRDefault="00006A5C" w:rsidP="0000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Dodge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изворачиваться </w:t>
      </w:r>
    </w:p>
    <w:p w14:paraId="7F9F1AA1" w14:textId="365532DE" w:rsidR="00006A5C" w:rsidRDefault="00006A5C" w:rsidP="0000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</w:p>
    <w:p w14:paraId="7D8D3108" w14:textId="60C40BF1" w:rsidR="00006A5C" w:rsidRPr="003571CF" w:rsidRDefault="00006A5C" w:rsidP="0000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масштаб </w:t>
      </w:r>
    </w:p>
    <w:p w14:paraId="5C0AFC88" w14:textId="4993557C" w:rsidR="00006A5C" w:rsidRDefault="00006A5C" w:rsidP="0000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Hexadecimal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шестнадцатеричный </w:t>
      </w:r>
    </w:p>
    <w:p w14:paraId="34435B93" w14:textId="6AE3E53F" w:rsidR="00006A5C" w:rsidRDefault="00006A5C" w:rsidP="0000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ссылка</w:t>
      </w:r>
    </w:p>
    <w:p w14:paraId="21A3C4B4" w14:textId="1BAE7073" w:rsidR="00006A5C" w:rsidRPr="003571CF" w:rsidRDefault="00006A5C" w:rsidP="0000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3571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менять местами </w:t>
      </w:r>
    </w:p>
    <w:p w14:paraId="0E1CB3A3" w14:textId="219CA320" w:rsidR="00006A5C" w:rsidRDefault="00006A5C" w:rsidP="00006A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Intent – </w:t>
      </w:r>
      <w:r>
        <w:rPr>
          <w:rFonts w:ascii="Times New Roman" w:hAnsi="Times New Roman" w:cs="Times New Roman"/>
          <w:sz w:val="28"/>
          <w:szCs w:val="28"/>
        </w:rPr>
        <w:t>намерение</w:t>
      </w:r>
      <w:r w:rsidRPr="00357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2AD69F" w14:textId="77777777" w:rsidR="007602A2" w:rsidRPr="003571CF" w:rsidRDefault="007602A2" w:rsidP="00006A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BC600" w14:textId="33785CFE" w:rsidR="003571CF" w:rsidRDefault="003571CF" w:rsidP="00006A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third report I knew about arrays, memory address and pointers. These topics w</w:t>
      </w:r>
      <w:r w:rsidR="007602A2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re hard for me because I’m not good in it. I want to learn more about it, especially I want to use it in practice</w:t>
      </w:r>
      <w:r w:rsidR="007602A2">
        <w:rPr>
          <w:rFonts w:ascii="Times New Roman" w:hAnsi="Times New Roman" w:cs="Times New Roman"/>
          <w:sz w:val="28"/>
          <w:szCs w:val="28"/>
          <w:lang w:val="en-US"/>
        </w:rPr>
        <w:t xml:space="preserve"> (because</w:t>
      </w:r>
      <w:r w:rsidR="007602A2" w:rsidRPr="007602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02A2">
        <w:rPr>
          <w:rFonts w:ascii="Times New Roman" w:hAnsi="Times New Roman" w:cs="Times New Roman"/>
          <w:sz w:val="28"/>
          <w:szCs w:val="28"/>
          <w:lang w:val="en-US"/>
        </w:rPr>
        <w:t>in videos were simple examples)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But I still think that </w:t>
      </w:r>
      <w:r w:rsidR="007602A2">
        <w:rPr>
          <w:rFonts w:ascii="Times New Roman" w:hAnsi="Times New Roman" w:cs="Times New Roman"/>
          <w:sz w:val="28"/>
          <w:szCs w:val="28"/>
          <w:lang w:val="en-US"/>
        </w:rPr>
        <w:t>this course is very good.</w:t>
      </w:r>
    </w:p>
    <w:p w14:paraId="2B943DD6" w14:textId="7115121B" w:rsidR="007602A2" w:rsidRDefault="007602A2" w:rsidP="00006A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648E11" w14:textId="12378391" w:rsidR="007602A2" w:rsidRDefault="007602A2" w:rsidP="00006A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611F3D" w14:textId="158FFA3C" w:rsidR="007602A2" w:rsidRDefault="007602A2" w:rsidP="0000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</w:t>
      </w:r>
      <w:r w:rsidRPr="00760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tac</w:t>
      </w:r>
      <w:r w:rsidRPr="00760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toe</w:t>
      </w:r>
      <w:r w:rsidRPr="007602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крестики</w:t>
      </w:r>
      <w:r w:rsidRPr="00760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нолики.</w:t>
      </w:r>
    </w:p>
    <w:p w14:paraId="4F7F83F2" w14:textId="04E889F9" w:rsidR="007B2384" w:rsidRDefault="007B2384" w:rsidP="0000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Heap – </w:t>
      </w:r>
      <w:r>
        <w:rPr>
          <w:rFonts w:ascii="Times New Roman" w:hAnsi="Times New Roman" w:cs="Times New Roman"/>
          <w:sz w:val="28"/>
          <w:szCs w:val="28"/>
        </w:rPr>
        <w:t xml:space="preserve">куча </w:t>
      </w:r>
    </w:p>
    <w:p w14:paraId="6801D512" w14:textId="12930297" w:rsidR="00C958F0" w:rsidRPr="006A791E" w:rsidRDefault="00C958F0" w:rsidP="00006A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Forth – </w:t>
      </w:r>
      <w:r>
        <w:rPr>
          <w:rFonts w:ascii="Times New Roman" w:hAnsi="Times New Roman" w:cs="Times New Roman"/>
          <w:sz w:val="28"/>
          <w:szCs w:val="28"/>
        </w:rPr>
        <w:t>вперед</w:t>
      </w:r>
    </w:p>
    <w:p w14:paraId="16D9D9F8" w14:textId="53E8B6B5" w:rsidR="00C958F0" w:rsidRDefault="006A791E" w:rsidP="0000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6A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naming</w:t>
      </w:r>
      <w:r w:rsidRPr="006A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convention</w:t>
      </w:r>
      <w:r w:rsidRPr="006A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A791E">
        <w:rPr>
          <w:rFonts w:ascii="Times New Roman" w:hAnsi="Times New Roman" w:cs="Times New Roman"/>
          <w:sz w:val="28"/>
          <w:szCs w:val="28"/>
        </w:rPr>
        <w:t xml:space="preserve"> </w:t>
      </w:r>
      <w:r w:rsidRPr="006A791E">
        <w:rPr>
          <w:rFonts w:ascii="Times New Roman" w:hAnsi="Times New Roman" w:cs="Times New Roman"/>
          <w:sz w:val="28"/>
          <w:szCs w:val="28"/>
        </w:rPr>
        <w:t>общее соглашение об именовании</w:t>
      </w:r>
    </w:p>
    <w:p w14:paraId="21B619C5" w14:textId="75942EC8" w:rsidR="001803D3" w:rsidRDefault="001803D3" w:rsidP="0000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Deduce – </w:t>
      </w:r>
      <w:r>
        <w:rPr>
          <w:rFonts w:ascii="Times New Roman" w:hAnsi="Times New Roman" w:cs="Times New Roman"/>
          <w:sz w:val="28"/>
          <w:szCs w:val="28"/>
        </w:rPr>
        <w:t xml:space="preserve">выводить </w:t>
      </w:r>
    </w:p>
    <w:p w14:paraId="50D3A139" w14:textId="4C32DDA0" w:rsidR="0042288D" w:rsidRDefault="0042288D" w:rsidP="0000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Accelerate – </w:t>
      </w:r>
      <w:r>
        <w:rPr>
          <w:rFonts w:ascii="Times New Roman" w:hAnsi="Times New Roman" w:cs="Times New Roman"/>
          <w:sz w:val="28"/>
          <w:szCs w:val="28"/>
        </w:rPr>
        <w:t xml:space="preserve">ускорять </w:t>
      </w:r>
    </w:p>
    <w:p w14:paraId="566D2FEB" w14:textId="106D6C03" w:rsidR="00D86AF1" w:rsidRDefault="00D86AF1" w:rsidP="00006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Inherit – </w:t>
      </w:r>
      <w:r>
        <w:rPr>
          <w:rFonts w:ascii="Times New Roman" w:hAnsi="Times New Roman" w:cs="Times New Roman"/>
          <w:sz w:val="28"/>
          <w:szCs w:val="28"/>
        </w:rPr>
        <w:t xml:space="preserve">наследовать </w:t>
      </w:r>
    </w:p>
    <w:p w14:paraId="50D5682F" w14:textId="6CCE4B39" w:rsidR="00F20EDC" w:rsidRDefault="00F20EDC" w:rsidP="00006A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28C3FE" w14:textId="5498FA31" w:rsidR="00F20EDC" w:rsidRPr="00F20EDC" w:rsidRDefault="00F20EDC" w:rsidP="00006A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fourth report I knew about OOP C++, especially classes. It was interesting, but on classes we do differently, so I’m not satisfied a lot, but it was helpful.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mention that my vocabulary is small, because there were previous words.</w:t>
      </w:r>
    </w:p>
    <w:sectPr w:rsidR="00F20EDC" w:rsidRPr="00F20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B1"/>
    <w:rsid w:val="000052E0"/>
    <w:rsid w:val="00006A5C"/>
    <w:rsid w:val="00067BF7"/>
    <w:rsid w:val="00073002"/>
    <w:rsid w:val="000A0205"/>
    <w:rsid w:val="000B7F87"/>
    <w:rsid w:val="001803D3"/>
    <w:rsid w:val="001D37F5"/>
    <w:rsid w:val="002A4618"/>
    <w:rsid w:val="00332470"/>
    <w:rsid w:val="003571CF"/>
    <w:rsid w:val="0042288D"/>
    <w:rsid w:val="00482D8D"/>
    <w:rsid w:val="004A7F58"/>
    <w:rsid w:val="0056741D"/>
    <w:rsid w:val="00571CB0"/>
    <w:rsid w:val="00647B65"/>
    <w:rsid w:val="006A791E"/>
    <w:rsid w:val="006F1723"/>
    <w:rsid w:val="006F2A19"/>
    <w:rsid w:val="007602A2"/>
    <w:rsid w:val="007B229F"/>
    <w:rsid w:val="007B2384"/>
    <w:rsid w:val="008813DD"/>
    <w:rsid w:val="00954E8E"/>
    <w:rsid w:val="00A02C6B"/>
    <w:rsid w:val="00A30860"/>
    <w:rsid w:val="00A326BA"/>
    <w:rsid w:val="00A554B3"/>
    <w:rsid w:val="00A55FB1"/>
    <w:rsid w:val="00BC085E"/>
    <w:rsid w:val="00BF135D"/>
    <w:rsid w:val="00C1756E"/>
    <w:rsid w:val="00C958F0"/>
    <w:rsid w:val="00D46BB7"/>
    <w:rsid w:val="00D86185"/>
    <w:rsid w:val="00D86AF1"/>
    <w:rsid w:val="00E7034C"/>
    <w:rsid w:val="00E86426"/>
    <w:rsid w:val="00EC7A0D"/>
    <w:rsid w:val="00F163D8"/>
    <w:rsid w:val="00F2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A7A8"/>
  <w15:chartTrackingRefBased/>
  <w15:docId w15:val="{65F07482-4D25-468D-BB30-8C7C001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FF360-6D74-4CCA-ABC6-2E05DA6B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Кравцова</dc:creator>
  <cp:keywords/>
  <dc:description/>
  <cp:lastModifiedBy>Юлия Кравцова</cp:lastModifiedBy>
  <cp:revision>2</cp:revision>
  <dcterms:created xsi:type="dcterms:W3CDTF">2024-04-28T09:20:00Z</dcterms:created>
  <dcterms:modified xsi:type="dcterms:W3CDTF">2024-05-10T14:39:00Z</dcterms:modified>
</cp:coreProperties>
</file>