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Quality controling Department - Absent Members Report</w:t>
      </w:r>
      <w:bookmarkEnd w:id="0"/>
    </w:p>
    <w:p>
      <w:pPr/>
      <w:r>
        <w:rPr>
          <w:color w:val="64748b"/>
          <w:sz w:val="18"/>
          <w:szCs w:val="18"/>
          <w:i w:val="1"/>
          <w:iCs w:val="1"/>
        </w:rPr>
        <w:t xml:space="preserve">Generated Date: 2026-06-11 05:12:44</w:t>
      </w:r>
    </w:p>
    <w:p/>
    <w:p>
      <w:pPr>
        <w:pStyle w:val="Heading2"/>
      </w:pPr>
      <w:bookmarkStart w:id="1" w:name="_Toc1"/>
      <w:r>
        <w:t>Department KPI Summary</w:t>
      </w:r>
      <w:bookmarkEnd w:id="1"/>
    </w:p>
    <w:tbl>
      <w:tblGrid>
        <w:gridCol w:w="4500" w:type="dxa"/>
        <w:gridCol w:w="4500" w:type="dxa"/>
      </w:tblGrid>
      <w:tblPr>
        <w:tblStyle w:val="kpi_table"/>
      </w:tblPr>
      <w:tr>
        <w:trPr/>
        <w:tc>
          <w:tcPr>
            <w:tcW w:w="4500" w:type="dxa"/>
            <w:shd w:val="clear" w:fill="f8fafc"/>
            <w:noWrap/>
          </w:tcPr>
          <w:p>
            <w:pPr/>
            <w:r>
              <w:rPr>
                <w:color w:val="64748b"/>
                <w:sz w:val="20"/>
                <w:szCs w:val="20"/>
                <w:b w:val="1"/>
                <w:bCs w:val="1"/>
              </w:rPr>
              <w:t xml:space="preserve">Total Department Headcount</w:t>
            </w:r>
          </w:p>
          <w:p>
            <w:pPr/>
            <w:r>
              <w:rPr>
                <w:color w:val="0f172a"/>
                <w:sz w:val="24"/>
                <w:szCs w:val="24"/>
                <w:b w:val="1"/>
                <w:bCs w:val="1"/>
              </w:rPr>
              <w:t xml:space="preserve">5 Active Employees</w:t>
            </w:r>
          </w:p>
        </w:tc>
        <w:tc>
          <w:tcPr>
            <w:tcW w:w="4500" w:type="dxa"/>
            <w:shd w:val="clear" w:fill="f8fafc"/>
            <w:noWrap/>
          </w:tcPr>
          <w:p>
            <w:pPr/>
            <w:r>
              <w:rPr>
                <w:color w:val="64748b"/>
                <w:sz w:val="20"/>
                <w:szCs w:val="20"/>
                <w:b w:val="1"/>
                <w:bCs w:val="1"/>
              </w:rPr>
              <w:t xml:space="preserve">Total Absent Members</w:t>
            </w:r>
          </w:p>
          <w:p>
            <w:pPr/>
            <w:r>
              <w:rPr>
                <w:color w:val="b91c1c"/>
                <w:sz w:val="24"/>
                <w:szCs w:val="24"/>
                <w:b w:val="1"/>
                <w:bCs w:val="1"/>
              </w:rPr>
              <w:t xml:space="preserve">5 Members on Approved Leave</w:t>
            </w:r>
          </w:p>
        </w:tc>
      </w:tr>
    </w:tbl>
    <w:p/>
    <w:p>
      <w:pPr>
        <w:pStyle w:val="Heading2"/>
      </w:pPr>
      <w:bookmarkStart w:id="2" w:name="_Toc2"/>
      <w:r>
        <w:t>Absent Members Directory</w:t>
      </w:r>
      <w:bookmarkEnd w:id="2"/>
    </w:p>
    <w:tbl>
      <w:tblGrid>
        <w:gridCol w:w="1500" w:type="dxa"/>
        <w:gridCol w:w="2500" w:type="dxa"/>
        <w:gridCol w:w="2000" w:type="dxa"/>
        <w:gridCol w:w="2500" w:type="dxa"/>
        <w:gridCol w:w="1500" w:type="dxa"/>
      </w:tblGrid>
      <w:tblPr>
        <w:tblStyle w:val="employee_table"/>
      </w:tblPr>
      <w:tr>
        <w:trPr/>
        <w:tc>
          <w:tcPr>
            <w:tcW w:w="15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Code</w:t>
            </w:r>
          </w:p>
        </w:tc>
        <w:tc>
          <w:tcPr>
            <w:tcW w:w="25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Name</w:t>
            </w:r>
          </w:p>
        </w:tc>
        <w:tc>
          <w:tcPr>
            <w:tcW w:w="20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Leave Type</w:t>
            </w:r>
          </w:p>
        </w:tc>
        <w:tc>
          <w:tcPr>
            <w:tcW w:w="25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Leave Dates</w:t>
            </w:r>
          </w:p>
        </w:tc>
        <w:tc>
          <w:tcPr>
            <w:tcW w:w="15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Reason</w:t>
            </w:r>
          </w:p>
        </w:tc>
      </w:tr>
      <w:tr>
        <w:trPr/>
        <w:tc>
          <w:tcPr>
            <w:tcW w:w="1500" w:type="dxa"/>
            <w:noWrap/>
          </w:tcPr>
          <w:p>
            <w:pPr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EV-000054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Garaduwa Weerakkodige Roshan Pradeep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Medical Leave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2026-05-18 to 2026-05-19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</w:rPr>
              <w:t xml:space="preserve">Sick</w:t>
            </w:r>
          </w:p>
        </w:tc>
      </w:tr>
      <w:tr>
        <w:trPr/>
        <w:tc>
          <w:tcPr>
            <w:tcW w:w="1500" w:type="dxa"/>
            <w:noWrap/>
          </w:tcPr>
          <w:p>
            <w:pPr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EV-000060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Thiruckeswaran Keshika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Medical Leave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2026-05-18 to 2026-05-18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</w:rPr>
              <w:t xml:space="preserve">Severe Back Pain due to heat light treatment</w:t>
            </w:r>
          </w:p>
        </w:tc>
      </w:tr>
      <w:tr>
        <w:trPr/>
        <w:tc>
          <w:tcPr>
            <w:tcW w:w="1500" w:type="dxa"/>
            <w:noWrap/>
          </w:tcPr>
          <w:p>
            <w:pPr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EV-000036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Kiridurayalage Kavindi Sankalpana Arunasiri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Casual Leave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2026-05-15 to 2026-05-15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</w:rPr>
              <w:t xml:space="preserve">The area is flooded</w:t>
            </w:r>
          </w:p>
        </w:tc>
      </w:tr>
      <w:tr>
        <w:trPr/>
        <w:tc>
          <w:tcPr>
            <w:tcW w:w="1500" w:type="dxa"/>
            <w:noWrap/>
          </w:tcPr>
          <w:p>
            <w:pPr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EV-000036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Kiridurayalage Kavindi Sankalpana Arunasiri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Medical Leave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2026-05-13 to 2026-05-13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</w:rPr>
              <w:t xml:space="preserve">I had caught a cold and needed a day to recover</w:t>
            </w:r>
          </w:p>
        </w:tc>
      </w:tr>
      <w:tr>
        <w:trPr/>
        <w:tc>
          <w:tcPr>
            <w:tcW w:w="1500" w:type="dxa"/>
            <w:noWrap/>
          </w:tcPr>
          <w:p>
            <w:pPr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EV-000060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Thiruckeswaran Keshika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Casual Leave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2026-05-13 to 2026-05-13</w:t>
            </w:r>
          </w:p>
        </w:tc>
        <w:tc>
          <w:tcPr>
            <w:tcW w:w="1500" w:type="dxa"/>
            <w:noWrap/>
          </w:tcPr>
          <w:p>
            <w:pPr/>
            <w:r>
              <w:rPr>
                <w:sz w:val="18"/>
                <w:szCs w:val="18"/>
              </w:rPr>
              <w:t xml:space="preserve">Transportation issues due to flooding</w:t>
            </w:r>
          </w:p>
        </w:tc>
      </w:tr>
    </w:tbl>
    <w:p/>
    <w:p>
      <w:pPr>
        <w:pStyle w:val="Heading2"/>
      </w:pPr>
      <w:bookmarkStart w:id="3" w:name="_Toc3"/>
      <w:r>
        <w:t>Recent Leave Activity</w:t>
      </w:r>
      <w:bookmarkEnd w:id="3"/>
    </w:p>
    <w:tbl>
      <w:tblGrid>
        <w:gridCol w:w="2500" w:type="dxa"/>
        <w:gridCol w:w="2000" w:type="dxa"/>
        <w:gridCol w:w="2500" w:type="dxa"/>
        <w:gridCol w:w="800" w:type="dxa"/>
        <w:gridCol w:w="1400" w:type="dxa"/>
      </w:tblGrid>
      <w:tblPr>
        <w:tblStyle w:val="employee_table"/>
      </w:tblPr>
      <w:tr>
        <w:trPr/>
        <w:tc>
          <w:tcPr>
            <w:tcW w:w="25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Employee</w:t>
            </w:r>
          </w:p>
        </w:tc>
        <w:tc>
          <w:tcPr>
            <w:tcW w:w="20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Policy Type</w:t>
            </w:r>
          </w:p>
        </w:tc>
        <w:tc>
          <w:tcPr>
            <w:tcW w:w="25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Dates</w:t>
            </w:r>
          </w:p>
        </w:tc>
        <w:tc>
          <w:tcPr>
            <w:tcW w:w="8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Days</w:t>
            </w:r>
          </w:p>
        </w:tc>
        <w:tc>
          <w:tcPr>
            <w:tcW w:w="1400" w:type="dxa"/>
            <w:shd w:val="clear" w:fill="4f46e5"/>
            <w:noWrap/>
          </w:tcPr>
          <w:p>
            <w:pPr/>
            <w:r>
              <w:rPr>
                <w:color w:val="ffffff"/>
                <w:sz w:val="19"/>
                <w:szCs w:val="19"/>
                <w:b w:val="1"/>
                <w:bCs w:val="1"/>
              </w:rPr>
              <w:t xml:space="preserve">Status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Thiruckeswaran Keshika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Medical Leave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2026-05-18 to 2026-05-18</w:t>
            </w:r>
          </w:p>
        </w:tc>
        <w:tc>
          <w:tcPr>
            <w:tcW w:w="800" w:type="dxa"/>
            <w:noWrap/>
          </w:tcPr>
          <w:p>
            <w:pPr/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w="1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APPROVED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Garaduwa Weerakkodige Roshan Pradeep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Medical Leave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2026-05-18 to 2026-05-19</w:t>
            </w:r>
          </w:p>
        </w:tc>
        <w:tc>
          <w:tcPr>
            <w:tcW w:w="800" w:type="dxa"/>
            <w:noWrap/>
          </w:tcPr>
          <w:p>
            <w:pPr/>
            <w:r>
              <w:rPr>
                <w:sz w:val="18"/>
                <w:szCs w:val="18"/>
              </w:rPr>
              <w:t xml:space="preserve">2.00</w:t>
            </w:r>
          </w:p>
        </w:tc>
        <w:tc>
          <w:tcPr>
            <w:tcW w:w="1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APPROVED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Kiridurayalage Kavindi Sankalpana Arunasiri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Casual Leave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2026-05-15 to 2026-05-15</w:t>
            </w:r>
          </w:p>
        </w:tc>
        <w:tc>
          <w:tcPr>
            <w:tcW w:w="800" w:type="dxa"/>
            <w:noWrap/>
          </w:tcPr>
          <w:p>
            <w:pPr/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w="1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APPROVED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Kiridurayalage Kavindi Sankalpana Arunasiri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Medical Leave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2026-05-15 to 2026-05-15</w:t>
            </w:r>
          </w:p>
        </w:tc>
        <w:tc>
          <w:tcPr>
            <w:tcW w:w="800" w:type="dxa"/>
            <w:noWrap/>
          </w:tcPr>
          <w:p>
            <w:pPr/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w="1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REJECTED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Thiruckeswaran Keshika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Casual Leave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2026-05-13 to 2026-05-13</w:t>
            </w:r>
          </w:p>
        </w:tc>
        <w:tc>
          <w:tcPr>
            <w:tcW w:w="800" w:type="dxa"/>
            <w:noWrap/>
          </w:tcPr>
          <w:p>
            <w:pPr/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w="1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APPROVED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Kiridurayalage Kavindi Sankalpana Arunasiri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Medical Leave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2026-05-13 to 2026-05-13</w:t>
            </w:r>
          </w:p>
        </w:tc>
        <w:tc>
          <w:tcPr>
            <w:tcW w:w="800" w:type="dxa"/>
            <w:noWrap/>
          </w:tcPr>
          <w:p>
            <w:pPr/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w="1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APPROVED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Ryan Tage Monie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Half Day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2026-04-23 to 2026-04-23</w:t>
            </w:r>
          </w:p>
        </w:tc>
        <w:tc>
          <w:tcPr>
            <w:tcW w:w="800" w:type="dxa"/>
            <w:noWrap/>
          </w:tcPr>
          <w:p>
            <w:pPr/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w="1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RELIEVER ACCEPTED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18"/>
                <w:szCs w:val="18"/>
              </w:rPr>
              <w:t xml:space="preserve">Mandadige Rasika Sampath Fernando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18"/>
                <w:szCs w:val="18"/>
              </w:rPr>
              <w:t xml:space="preserve">Annual Leave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17"/>
                <w:szCs w:val="17"/>
              </w:rPr>
              <w:t xml:space="preserve">2026-04-17 to 2026-04-19</w:t>
            </w:r>
          </w:p>
        </w:tc>
        <w:tc>
          <w:tcPr>
            <w:tcW w:w="800" w:type="dxa"/>
            <w:noWrap/>
          </w:tcPr>
          <w:p>
            <w:pPr/>
            <w:r>
              <w:rPr>
                <w:sz w:val="18"/>
                <w:szCs w:val="18"/>
              </w:rPr>
              <w:t xml:space="preserve">3.00</w:t>
            </w:r>
          </w:p>
        </w:tc>
        <w:tc>
          <w:tcPr>
            <w:tcW w:w="1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PENDING</w:t>
            </w:r>
          </w:p>
        </w:tc>
      </w:tr>
    </w:tbl>
    <w:p/>
    <w:sectPr>
      <w:pgSz w:orient="portrait" w:w="11905.511811023622" w:h="16837.79527559055"/>
      <w:pgMar w:top="1100" w:right="1100" w:bottom="11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00" w:after="200"/>
    </w:pPr>
    <w:rPr>
      <w:rFonts w:ascii="Arial" w:hAnsi="Arial" w:eastAsia="Arial" w:cs="Arial"/>
      <w:color w:val="1e293b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150" w:after="100"/>
    </w:pPr>
    <w:rPr>
      <w:rFonts w:ascii="Arial" w:hAnsi="Arial" w:eastAsia="Arial" w:cs="Arial"/>
      <w:color w:val="4f46e5"/>
      <w:sz w:val="28"/>
      <w:szCs w:val="28"/>
      <w:b w:val="1"/>
      <w:bCs w:val="1"/>
    </w:rPr>
  </w:style>
  <w:style w:type="table" w:customStyle="1" w:styleId="kpi_table">
    <w:name w:val="kpi_table"/>
    <w:uiPriority w:val="99"/>
    <w:tblPr>
      <w:tblW w:w="0" w:type="auto"/>
      <w:tblLayout w:type="autofit"/>
      <w:tblCellMar>
        <w:top w:w="120" w:type="dxa"/>
        <w:left w:w="120" w:type="dxa"/>
        <w:right w:w="120" w:type="dxa"/>
        <w:bottom w:w="120" w:type="dxa"/>
      </w:tblCellMar>
      <w:tblBorders>
        <w:top w:val="single" w:sz="6" w:color="cbd5e1"/>
        <w:left w:val="single" w:sz="6" w:color="cbd5e1"/>
        <w:right w:val="single" w:sz="6" w:color="cbd5e1"/>
        <w:bottom w:val="single" w:sz="6" w:color="cbd5e1"/>
        <w:insideH w:val="single" w:sz="6" w:color="cbd5e1"/>
        <w:insideV w:val="single" w:sz="6" w:color="cbd5e1"/>
      </w:tblBorders>
    </w:tblPr>
  </w:style>
  <w:style w:type="table" w:customStyle="1" w:styleId="employee_table">
    <w:name w:val="employee_table"/>
    <w:uiPriority w:val="99"/>
    <w:tblPr>
      <w:tblW w:w="0" w:type="auto"/>
      <w:tblLayout w:type="autofit"/>
      <w:tblCellMar>
        <w:top w:w="100" w:type="dxa"/>
        <w:left w:w="100" w:type="dxa"/>
        <w:right w:w="100" w:type="dxa"/>
        <w:bottom w:w="100" w:type="dxa"/>
      </w:tblCellMar>
      <w:tblBorders>
        <w:top w:val="single" w:sz="6" w:color="e2e8f0"/>
        <w:left w:val="single" w:sz="6" w:color="e2e8f0"/>
        <w:right w:val="single" w:sz="6" w:color="e2e8f0"/>
        <w:bottom w:val="single" w:sz="6" w:color="e2e8f0"/>
        <w:insideH w:val="single" w:sz="6" w:color="e2e8f0"/>
        <w:insideV w:val="single" w:sz="6" w:color="e2e8f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Explores Reports Dashboard</dc:creator>
  <dc:title>Absent Members Report - Quality controling</dc:title>
  <dc:description>Generated Absent Members Report for Quality controling</dc:description>
  <dc:subject/>
  <cp:keywords/>
  <cp:category/>
  <cp:lastModifiedBy/>
  <dcterms:created xsi:type="dcterms:W3CDTF">2026-06-11T05:12:44+00:00</dcterms:created>
  <dcterms:modified xsi:type="dcterms:W3CDTF">2026-06-11T05:12:44+00:00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