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99" w:rsidRPr="00F65910" w:rsidRDefault="00111899">
      <w:pPr>
        <w:rPr>
          <w:rFonts w:asciiTheme="majorHAnsi" w:hAnsiTheme="majorHAnsi"/>
          <w:sz w:val="28"/>
          <w:szCs w:val="28"/>
        </w:rPr>
      </w:pPr>
      <w:r w:rsidRPr="00F65910">
        <w:rPr>
          <w:rFonts w:asciiTheme="majorHAnsi" w:hAnsiTheme="majorHAnsi"/>
          <w:sz w:val="28"/>
          <w:szCs w:val="28"/>
        </w:rPr>
        <w:t xml:space="preserve">Appendix </w:t>
      </w:r>
    </w:p>
    <w:sdt>
      <w:sdtPr>
        <w:id w:val="14334658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307FDC" w:rsidRPr="00F65910" w:rsidRDefault="00307FDC">
          <w:pPr>
            <w:pStyle w:val="TOCHeading"/>
            <w:rPr>
              <w:rFonts w:asciiTheme="minorHAnsi" w:hAnsiTheme="minorHAnsi"/>
            </w:rPr>
          </w:pPr>
          <w:r w:rsidRPr="00F65910">
            <w:rPr>
              <w:rFonts w:asciiTheme="minorHAnsi" w:hAnsiTheme="minorHAnsi"/>
            </w:rPr>
            <w:t>Contents</w:t>
          </w:r>
        </w:p>
        <w:p w:rsidR="00592542" w:rsidRDefault="00307FD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F65910">
            <w:rPr>
              <w:rFonts w:eastAsiaTheme="majorEastAsia"/>
              <w:b/>
              <w:bCs/>
              <w:noProof/>
            </w:rPr>
            <w:fldChar w:fldCharType="begin"/>
          </w:r>
          <w:r w:rsidRPr="00F65910">
            <w:rPr>
              <w:rFonts w:eastAsiaTheme="majorEastAsia"/>
              <w:b/>
              <w:bCs/>
              <w:noProof/>
            </w:rPr>
            <w:instrText xml:space="preserve"> TOC \o "1-3" \h \z \u </w:instrText>
          </w:r>
          <w:r w:rsidRPr="00F65910">
            <w:rPr>
              <w:rFonts w:eastAsiaTheme="majorEastAsia"/>
              <w:b/>
              <w:bCs/>
              <w:noProof/>
            </w:rPr>
            <w:fldChar w:fldCharType="separate"/>
          </w:r>
          <w:hyperlink w:anchor="_Toc6781709" w:history="1">
            <w:r w:rsidR="00592542" w:rsidRPr="00E225EF">
              <w:rPr>
                <w:rStyle w:val="Hyperlink"/>
                <w:noProof/>
              </w:rPr>
              <w:t>Cassava photosynthesis model</w:t>
            </w:r>
            <w:r w:rsidR="00592542">
              <w:rPr>
                <w:noProof/>
                <w:webHidden/>
              </w:rPr>
              <w:tab/>
            </w:r>
            <w:r w:rsidR="00592542">
              <w:rPr>
                <w:noProof/>
                <w:webHidden/>
              </w:rPr>
              <w:fldChar w:fldCharType="begin"/>
            </w:r>
            <w:r w:rsidR="00592542">
              <w:rPr>
                <w:noProof/>
                <w:webHidden/>
              </w:rPr>
              <w:instrText xml:space="preserve"> PAGEREF _Toc6781709 \h </w:instrText>
            </w:r>
            <w:r w:rsidR="00592542">
              <w:rPr>
                <w:noProof/>
                <w:webHidden/>
              </w:rPr>
            </w:r>
            <w:r w:rsidR="00592542">
              <w:rPr>
                <w:noProof/>
                <w:webHidden/>
              </w:rPr>
              <w:fldChar w:fldCharType="separate"/>
            </w:r>
            <w:r w:rsidR="00592542">
              <w:rPr>
                <w:noProof/>
                <w:webHidden/>
              </w:rPr>
              <w:t>1</w:t>
            </w:r>
            <w:r w:rsidR="00592542"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0" w:history="1">
            <w:r w:rsidRPr="00E225EF">
              <w:rPr>
                <w:rStyle w:val="Hyperlink"/>
                <w:noProof/>
              </w:rPr>
              <w:t>Metabolic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1" w:history="1">
            <w:r w:rsidRPr="00E225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2" w:history="1">
            <w:r w:rsidRPr="00E225EF">
              <w:rPr>
                <w:rStyle w:val="Hyperlink"/>
                <w:noProof/>
              </w:rPr>
              <w:t>Parameters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3" w:history="1">
            <w:r w:rsidRPr="00E225EF">
              <w:rPr>
                <w:rStyle w:val="Hyperlink"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4" w:history="1">
            <w:r w:rsidRPr="00E225EF">
              <w:rPr>
                <w:rStyle w:val="Hyperlink"/>
                <w:noProof/>
              </w:rPr>
              <w:t>light reaction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5" w:history="1">
            <w:r w:rsidRPr="00E225EF">
              <w:rPr>
                <w:rStyle w:val="Hyperlink"/>
                <w:noProof/>
              </w:rPr>
              <w:t>Description and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6" w:history="1">
            <w:r w:rsidRPr="00E225EF">
              <w:rPr>
                <w:rStyle w:val="Hyperlink"/>
                <w:noProof/>
              </w:rPr>
              <w:t>Parameters and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7" w:history="1">
            <w:r w:rsidRPr="00E225EF">
              <w:rPr>
                <w:rStyle w:val="Hyperlink"/>
                <w:noProof/>
              </w:rPr>
              <w:t>Rubisco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8" w:history="1">
            <w:r w:rsidRPr="00E225E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19" w:history="1">
            <w:r w:rsidRPr="00E225EF">
              <w:rPr>
                <w:rStyle w:val="Hyperlink"/>
                <w:noProof/>
              </w:rPr>
              <w:t>Parameters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0" w:history="1">
            <w:r w:rsidRPr="00E225EF">
              <w:rPr>
                <w:rStyle w:val="Hyperlink"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1" w:history="1">
            <w:r w:rsidRPr="00E225EF">
              <w:rPr>
                <w:rStyle w:val="Hyperlink"/>
                <w:noProof/>
              </w:rPr>
              <w:t>Dynamic stomatal conductance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2" w:history="1">
            <w:r w:rsidRPr="00E225EF">
              <w:rPr>
                <w:rStyle w:val="Hyperlink"/>
                <w:noProof/>
              </w:rPr>
              <w:t>Description and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3" w:history="1">
            <w:r w:rsidRPr="00E225EF">
              <w:rPr>
                <w:rStyle w:val="Hyperlink"/>
                <w:noProof/>
              </w:rPr>
              <w:t>Parameters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4" w:history="1">
            <w:r w:rsidRPr="00E225EF">
              <w:rPr>
                <w:rStyle w:val="Hyperlink"/>
                <w:noProof/>
              </w:rPr>
              <w:t>Cassava leaf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5" w:history="1">
            <w:r w:rsidRPr="00E225EF">
              <w:rPr>
                <w:rStyle w:val="Hyperlink"/>
                <w:noProof/>
              </w:rPr>
              <w:t>Description and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6" w:history="1">
            <w:r w:rsidRPr="00E225EF">
              <w:rPr>
                <w:rStyle w:val="Hyperlink"/>
                <w:noProof/>
              </w:rPr>
              <w:t>Parameters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42" w:rsidRDefault="005925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6781727" w:history="1">
            <w:r w:rsidRPr="00E225E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DC" w:rsidRDefault="00307FDC">
          <w:r w:rsidRPr="00F65910">
            <w:rPr>
              <w:rFonts w:eastAsiaTheme="majorEastAsia"/>
              <w:b/>
              <w:bCs/>
              <w:noProof/>
            </w:rPr>
            <w:fldChar w:fldCharType="end"/>
          </w:r>
        </w:p>
      </w:sdtContent>
    </w:sdt>
    <w:p w:rsidR="00C40217" w:rsidRDefault="00C40217" w:rsidP="00C40217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C40217" w:rsidRPr="00C40217" w:rsidRDefault="00C40217" w:rsidP="00C40217">
      <w:pPr>
        <w:pStyle w:val="Heading1"/>
        <w:rPr>
          <w:rFonts w:hint="eastAsia"/>
        </w:rPr>
      </w:pPr>
      <w:bookmarkStart w:id="0" w:name="_Toc6781709"/>
      <w:r w:rsidRPr="00C40217">
        <w:t>Cassava photosynthesis model</w:t>
      </w:r>
      <w:bookmarkEnd w:id="0"/>
      <w:r w:rsidRPr="00C40217">
        <w:t xml:space="preserve"> </w:t>
      </w:r>
    </w:p>
    <w:p w:rsidR="00C40217" w:rsidRPr="00144847" w:rsidRDefault="00C40217" w:rsidP="00144847">
      <w:pPr>
        <w:rPr>
          <w:rFonts w:cs="Times New Roman"/>
          <w:sz w:val="24"/>
          <w:szCs w:val="24"/>
        </w:rPr>
      </w:pPr>
      <w:r w:rsidRPr="00144847">
        <w:rPr>
          <w:rFonts w:cs="Times New Roman"/>
          <w:noProof/>
          <w:sz w:val="24"/>
          <w:szCs w:val="24"/>
        </w:rPr>
        <w:t>To estimate the influence of stomata and Rubisco response on dynamic photosynthesis rate</w:t>
      </w:r>
      <w:r w:rsidRPr="00144847">
        <w:rPr>
          <w:rFonts w:cs="Times New Roman"/>
          <w:sz w:val="24"/>
          <w:szCs w:val="24"/>
        </w:rPr>
        <w:t>, a cassava photosynthesis metabolic model was developed. The model was constructed based on the C</w:t>
      </w:r>
      <w:r w:rsidRPr="00144847">
        <w:rPr>
          <w:rFonts w:cs="Times New Roman"/>
          <w:sz w:val="24"/>
          <w:szCs w:val="24"/>
          <w:vertAlign w:val="subscript"/>
        </w:rPr>
        <w:t>3</w:t>
      </w:r>
      <w:r w:rsidRPr="00144847">
        <w:rPr>
          <w:rFonts w:cs="Times New Roman"/>
          <w:sz w:val="24"/>
          <w:szCs w:val="24"/>
        </w:rPr>
        <w:t xml:space="preserve"> photosynthesis model </w:t>
      </w:r>
      <w:r w:rsidRPr="00144847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&lt;EndNote&gt;&lt;Cite&gt;&lt;Author&gt;Zhu&lt;/Author&gt;&lt;Year&gt;2007&lt;/Year&gt;&lt;RecNum&gt;68&lt;/RecNum&gt;&lt;DisplayText&gt;(Zhu et al. 2007)&lt;/DisplayText&gt;&lt;record&gt;&lt;rec-number&gt;68&lt;/rec-number&gt;&lt;foreign-keys&gt;&lt;key app="EN" db-id="xrrrpdsxawfswueszwapxr2ods0rfsz22rtd" timestamp="1544209560"&gt;68&lt;/key&gt;&lt;/foreign-keys&gt;&lt;ref-type name="Journal Article"&gt;17&lt;/ref-type&gt;&lt;contributors&gt;&lt;authors&gt;&lt;author&gt;Zhu, Xin-Guang&lt;/author&gt;&lt;author&gt;de Sturler, Eric&lt;/author&gt;&lt;author&gt;Long, Stephen P.&lt;/author&gt;&lt;/authors&gt;&lt;/contributors&gt;&lt;titles&gt;&lt;title&gt;Optimizing the distribution of resources between enzymes of carbon metabolism can dramatically increase photosynthetic rate: A numerical simulation using an evolutionary algorithm&lt;/title&gt;&lt;secondary-title&gt;Plant Physiology&lt;/secondary-title&gt;&lt;/titles&gt;&lt;periodical&gt;&lt;full-title&gt;Plant Physiology&lt;/full-title&gt;&lt;/periodical&gt;&lt;pages&gt;513-526&lt;/pages&gt;&lt;volume&gt;145&lt;/volume&gt;&lt;number&gt;2&lt;/number&gt;&lt;dates&gt;&lt;year&gt;2007&lt;/year&gt;&lt;pub-dates&gt;&lt;date&gt;October 1, 2007&lt;/date&gt;&lt;/pub-dates&gt;&lt;/dates&gt;&lt;urls&gt;&lt;related-urls&gt;&lt;url&gt;http://www.plantphysiol.org/cgi/content/abstract/145/2/513 &lt;/url&gt;&lt;/related-urls&gt;&lt;/urls&gt;&lt;electronic-resource-num&gt;10.1104/pp.107.103713&lt;/electronic-resource-num&gt;&lt;/record&gt;&lt;/Cite&gt;&lt;/EndNote&gt;</w:instrText>
      </w:r>
      <w:r w:rsidRPr="00144847">
        <w:rPr>
          <w:rFonts w:cs="Times New Roman"/>
          <w:sz w:val="24"/>
          <w:szCs w:val="24"/>
        </w:rPr>
        <w:fldChar w:fldCharType="separate"/>
      </w:r>
      <w:r w:rsidR="0037530C">
        <w:rPr>
          <w:rFonts w:cs="Times New Roman"/>
          <w:noProof/>
          <w:sz w:val="24"/>
          <w:szCs w:val="24"/>
        </w:rPr>
        <w:t>(</w:t>
      </w:r>
      <w:hyperlink w:anchor="_ENREF_8" w:tooltip="Zhu, 2007 #68" w:history="1">
        <w:r w:rsidR="0037530C">
          <w:rPr>
            <w:rFonts w:cs="Times New Roman"/>
            <w:noProof/>
            <w:sz w:val="24"/>
            <w:szCs w:val="24"/>
          </w:rPr>
          <w:t>Zhu et al. 2007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144847">
        <w:rPr>
          <w:rFonts w:cs="Times New Roman"/>
          <w:sz w:val="24"/>
          <w:szCs w:val="24"/>
        </w:rPr>
        <w:fldChar w:fldCharType="end"/>
      </w:r>
      <w:r w:rsidRPr="00144847">
        <w:rPr>
          <w:rFonts w:cs="Times New Roman"/>
          <w:sz w:val="24"/>
          <w:szCs w:val="24"/>
        </w:rPr>
        <w:t xml:space="preserve">, a </w:t>
      </w:r>
      <w:r w:rsidRPr="00144847">
        <w:rPr>
          <w:rFonts w:cs="Times New Roman"/>
          <w:noProof/>
          <w:sz w:val="24"/>
          <w:szCs w:val="24"/>
        </w:rPr>
        <w:t>simplified</w:t>
      </w:r>
      <w:r w:rsidRPr="00144847">
        <w:rPr>
          <w:rFonts w:cs="Times New Roman"/>
          <w:sz w:val="24"/>
          <w:szCs w:val="24"/>
        </w:rPr>
        <w:t xml:space="preserve"> light reaction model, a Rubisco </w:t>
      </w:r>
      <w:proofErr w:type="spellStart"/>
      <w:r w:rsidRPr="00144847">
        <w:rPr>
          <w:rFonts w:cs="Times New Roman"/>
          <w:sz w:val="24"/>
          <w:szCs w:val="24"/>
        </w:rPr>
        <w:t>activase</w:t>
      </w:r>
      <w:proofErr w:type="spellEnd"/>
      <w:r w:rsidRPr="00144847">
        <w:rPr>
          <w:rFonts w:cs="Times New Roman"/>
          <w:sz w:val="24"/>
          <w:szCs w:val="24"/>
        </w:rPr>
        <w:t xml:space="preserve"> model </w:t>
      </w:r>
      <w:r w:rsidRPr="00144847">
        <w:rPr>
          <w:rFonts w:cs="Times New Roman"/>
          <w:sz w:val="24"/>
          <w:szCs w:val="24"/>
        </w:rPr>
        <w:fldChar w:fldCharType="begin">
          <w:fldData xml:space="preserve">PEVuZE5vdGU+PENpdGU+PEF1dGhvcj5NYXRlPC9BdXRob3I+PFllYXI+MTk5NjwvWWVhcj48UmVj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</w:fldData>
        </w:fldChar>
      </w:r>
      <w:r w:rsidR="0037530C">
        <w:rPr>
          <w:rFonts w:cs="Times New Roman"/>
          <w:sz w:val="24"/>
          <w:szCs w:val="24"/>
        </w:rPr>
        <w:instrText xml:space="preserve"> ADDIN EN.CITE </w:instrText>
      </w:r>
      <w:r w:rsidR="0037530C">
        <w:rPr>
          <w:rFonts w:cs="Times New Roman"/>
          <w:sz w:val="24"/>
          <w:szCs w:val="24"/>
        </w:rPr>
        <w:fldChar w:fldCharType="begin">
          <w:fldData xml:space="preserve">PEVuZE5vdGU+PENpdGU+PEF1dGhvcj5NYXRlPC9BdXRob3I+PFllYXI+MTk5NjwvWWVhcj48UmVj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</w:fldData>
        </w:fldChar>
      </w:r>
      <w:r w:rsidR="0037530C">
        <w:rPr>
          <w:rFonts w:cs="Times New Roman"/>
          <w:sz w:val="24"/>
          <w:szCs w:val="24"/>
        </w:rPr>
        <w:instrText xml:space="preserve"> ADDIN EN.CITE.DATA </w:instrText>
      </w:r>
      <w:r w:rsidR="0037530C">
        <w:rPr>
          <w:rFonts w:cs="Times New Roman"/>
          <w:sz w:val="24"/>
          <w:szCs w:val="24"/>
        </w:rPr>
      </w:r>
      <w:r w:rsidR="0037530C">
        <w:rPr>
          <w:rFonts w:cs="Times New Roman"/>
          <w:sz w:val="24"/>
          <w:szCs w:val="24"/>
        </w:rPr>
        <w:fldChar w:fldCharType="end"/>
      </w:r>
      <w:r w:rsidRPr="00144847">
        <w:rPr>
          <w:rFonts w:cs="Times New Roman"/>
          <w:sz w:val="24"/>
          <w:szCs w:val="24"/>
        </w:rPr>
        <w:fldChar w:fldCharType="separate"/>
      </w:r>
      <w:r w:rsidR="0037530C">
        <w:rPr>
          <w:rFonts w:cs="Times New Roman"/>
          <w:noProof/>
          <w:sz w:val="24"/>
          <w:szCs w:val="24"/>
        </w:rPr>
        <w:t>(</w:t>
      </w:r>
      <w:hyperlink w:anchor="_ENREF_4" w:tooltip="Mate, 1996 #236" w:history="1">
        <w:r w:rsidR="0037530C">
          <w:rPr>
            <w:rFonts w:cs="Times New Roman"/>
            <w:noProof/>
            <w:sz w:val="24"/>
            <w:szCs w:val="24"/>
          </w:rPr>
          <w:t>Mate et al. 1996</w:t>
        </w:r>
      </w:hyperlink>
      <w:r w:rsidR="0037530C">
        <w:rPr>
          <w:rFonts w:cs="Times New Roman"/>
          <w:noProof/>
          <w:sz w:val="24"/>
          <w:szCs w:val="24"/>
        </w:rPr>
        <w:t xml:space="preserve">; </w:t>
      </w:r>
      <w:hyperlink w:anchor="_ENREF_9" w:tooltip="Zhu, 2013 #237" w:history="1">
        <w:r w:rsidR="0037530C">
          <w:rPr>
            <w:rFonts w:cs="Times New Roman"/>
            <w:noProof/>
            <w:sz w:val="24"/>
            <w:szCs w:val="24"/>
          </w:rPr>
          <w:t>Zhu et al. 2013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144847">
        <w:rPr>
          <w:rFonts w:cs="Times New Roman"/>
          <w:sz w:val="24"/>
          <w:szCs w:val="24"/>
        </w:rPr>
        <w:fldChar w:fldCharType="end"/>
      </w:r>
      <w:r w:rsidRPr="00144847">
        <w:rPr>
          <w:rFonts w:cs="Times New Roman"/>
          <w:sz w:val="24"/>
          <w:szCs w:val="24"/>
        </w:rPr>
        <w:t xml:space="preserve">, and a dynamic stomatal conductance model </w:t>
      </w:r>
      <w:r w:rsidRPr="00144847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&lt;EndNote&gt;&lt;Cite&gt;&lt;Author&gt;Vialet-Chabrand&lt;/Author&gt;&lt;Year&gt;2017&lt;/Year&gt;&lt;RecNum&gt;238&lt;/RecNum&gt;&lt;DisplayText&gt;(Vialet-Chabrand et al. 2017)&lt;/DisplayText&gt;&lt;record&gt;&lt;rec-number&gt;238&lt;/rec-number&gt;&lt;foreign-keys&gt;&lt;key app="EN" db-id="xrrrpdsxawfswueszwapxr2ods0rfsz22rtd" timestamp="1545346457"&gt;238&lt;/key&gt;&lt;/foreign-keys&gt;&lt;ref-type name="Journal Article"&gt;17&lt;/ref-type&gt;&lt;contributors&gt;&lt;authors&gt;&lt;author&gt;Vialet-Chabrand, SR&lt;/author&gt;&lt;author&gt;Matthews, JS&lt;/author&gt;&lt;author&gt;McAusland, L.&lt;/author&gt;&lt;author&gt;Blatt, MT&lt;/author&gt;&lt;author&gt;Griffiths, H&lt;/author&gt;&lt;author&gt;Lawson, T.&lt;/author&gt;&lt;/authors&gt;&lt;/contributors&gt;&lt;titles&gt;&lt;title&gt;Temporal dynamics of stomatal behavior&amp;quot; modelling and inplications for photosynthesis and water use&lt;/title&gt;&lt;secondary-title&gt;Plant Physiology&lt;/secondary-title&gt;&lt;/titles&gt;&lt;periodical&gt;&lt;full-title&gt;Plant Physiology&lt;/full-title&gt;&lt;/periodical&gt;&lt;pages&gt;603-613&lt;/pages&gt;&lt;volume&gt;174&lt;/volume&gt;&lt;number&gt;2&lt;/number&gt;&lt;dates&gt;&lt;year&gt;2017&lt;/year&gt;&lt;/dates&gt;&lt;urls&gt;&lt;/urls&gt;&lt;/record&gt;&lt;/Cite&gt;&lt;/EndNote&gt;</w:instrText>
      </w:r>
      <w:r w:rsidRPr="00144847">
        <w:rPr>
          <w:rFonts w:cs="Times New Roman"/>
          <w:sz w:val="24"/>
          <w:szCs w:val="24"/>
        </w:rPr>
        <w:fldChar w:fldCharType="separate"/>
      </w:r>
      <w:r w:rsidR="0037530C">
        <w:rPr>
          <w:rFonts w:cs="Times New Roman"/>
          <w:noProof/>
          <w:sz w:val="24"/>
          <w:szCs w:val="24"/>
        </w:rPr>
        <w:t>(</w:t>
      </w:r>
      <w:hyperlink w:anchor="_ENREF_6" w:tooltip="Vialet-Chabrand, 2017 #238" w:history="1">
        <w:r w:rsidR="0037530C">
          <w:rPr>
            <w:rFonts w:cs="Times New Roman"/>
            <w:noProof/>
            <w:sz w:val="24"/>
            <w:szCs w:val="24"/>
          </w:rPr>
          <w:t>Vialet-Chabrand et al. 2017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144847">
        <w:rPr>
          <w:rFonts w:cs="Times New Roman"/>
          <w:sz w:val="24"/>
          <w:szCs w:val="24"/>
        </w:rPr>
        <w:fldChar w:fldCharType="end"/>
      </w:r>
      <w:r w:rsidRPr="00144847">
        <w:rPr>
          <w:rFonts w:cs="Times New Roman"/>
          <w:sz w:val="24"/>
          <w:szCs w:val="24"/>
        </w:rPr>
        <w:t xml:space="preserve">. The model was </w:t>
      </w:r>
      <w:r w:rsidRPr="00144847">
        <w:rPr>
          <w:rFonts w:cs="Times New Roman"/>
          <w:sz w:val="24"/>
          <w:szCs w:val="24"/>
        </w:rPr>
        <w:lastRenderedPageBreak/>
        <w:t xml:space="preserve">implemented in MATLAB. Our prior model </w:t>
      </w:r>
      <w:r w:rsidRPr="00144847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&lt;EndNote&gt;&lt;Cite&gt;&lt;Author&gt;Zhu&lt;/Author&gt;&lt;Year&gt;2007&lt;/Year&gt;&lt;RecNum&gt;68&lt;/RecNum&gt;&lt;DisplayText&gt;(Zhu et al. 2007)&lt;/DisplayText&gt;&lt;record&gt;&lt;rec-number&gt;68&lt;/rec-number&gt;&lt;foreign-keys&gt;&lt;key app="EN" db-id="xrrrpdsxawfswueszwapxr2ods0rfsz22rtd" timestamp="1544209560"&gt;68&lt;/key&gt;&lt;/foreign-keys&gt;&lt;ref-type name="Journal Article"&gt;17&lt;/ref-type&gt;&lt;contributors&gt;&lt;authors&gt;&lt;author&gt;Zhu, Xin-Guang&lt;/author&gt;&lt;author&gt;de Sturler, Eric&lt;/author&gt;&lt;author&gt;Long, Stephen P.&lt;/author&gt;&lt;/authors&gt;&lt;/contributors&gt;&lt;titles&gt;&lt;title&gt;Optimizing the distribution of resources between enzymes of carbon metabolism can dramatically increase photosynthetic rate: A numerical simulation using an evolutionary algorithm&lt;/title&gt;&lt;secondary-title&gt;Plant Physiology&lt;/secondary-title&gt;&lt;/titles&gt;&lt;periodical&gt;&lt;full-title&gt;Plant Physiology&lt;/full-title&gt;&lt;/periodical&gt;&lt;pages&gt;513-526&lt;/pages&gt;&lt;volume&gt;145&lt;/volume&gt;&lt;number&gt;2&lt;/number&gt;&lt;dates&gt;&lt;year&gt;2007&lt;/year&gt;&lt;pub-dates&gt;&lt;date&gt;October 1, 2007&lt;/date&gt;&lt;/pub-dates&gt;&lt;/dates&gt;&lt;urls&gt;&lt;related-urls&gt;&lt;url&gt;http://www.plantphysiol.org/cgi/content/abstract/145/2/513 &lt;/url&gt;&lt;/related-urls&gt;&lt;/urls&gt;&lt;electronic-resource-num&gt;10.1104/pp.107.103713&lt;/electronic-resource-num&gt;&lt;/record&gt;&lt;/Cite&gt;&lt;/EndNote&gt;</w:instrText>
      </w:r>
      <w:r w:rsidRPr="00144847">
        <w:rPr>
          <w:rFonts w:cs="Times New Roman"/>
          <w:sz w:val="24"/>
          <w:szCs w:val="24"/>
        </w:rPr>
        <w:fldChar w:fldCharType="separate"/>
      </w:r>
      <w:r w:rsidR="0037530C">
        <w:rPr>
          <w:rFonts w:cs="Times New Roman"/>
          <w:noProof/>
          <w:sz w:val="24"/>
          <w:szCs w:val="24"/>
        </w:rPr>
        <w:t>(</w:t>
      </w:r>
      <w:hyperlink w:anchor="_ENREF_8" w:tooltip="Zhu, 2007 #68" w:history="1">
        <w:r w:rsidR="0037530C">
          <w:rPr>
            <w:rFonts w:cs="Times New Roman"/>
            <w:noProof/>
            <w:sz w:val="24"/>
            <w:szCs w:val="24"/>
          </w:rPr>
          <w:t>Zhu et al. 2007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144847">
        <w:rPr>
          <w:rFonts w:cs="Times New Roman"/>
          <w:sz w:val="24"/>
          <w:szCs w:val="24"/>
        </w:rPr>
        <w:fldChar w:fldCharType="end"/>
      </w:r>
      <w:r w:rsidRPr="00144847">
        <w:rPr>
          <w:rFonts w:cs="Times New Roman"/>
          <w:sz w:val="24"/>
          <w:szCs w:val="24"/>
        </w:rPr>
        <w:t xml:space="preserve"> is a general C</w:t>
      </w:r>
      <w:r w:rsidRPr="00144847">
        <w:rPr>
          <w:rFonts w:cs="Times New Roman"/>
          <w:sz w:val="24"/>
          <w:szCs w:val="24"/>
          <w:vertAlign w:val="subscript"/>
        </w:rPr>
        <w:t>3</w:t>
      </w:r>
      <w:r w:rsidRPr="00144847">
        <w:rPr>
          <w:rFonts w:cs="Times New Roman"/>
          <w:sz w:val="24"/>
          <w:szCs w:val="24"/>
        </w:rPr>
        <w:t xml:space="preserve"> photosynthesis model, which includes the reactions of the Calvin-Benson cycle and carbohydrate synthesis. In the model, the rate of change of the concentration of each metabolite over time is represented by ordinary differential equation (ODE):</w:t>
      </w:r>
    </w:p>
    <w:p w:rsidR="00C40217" w:rsidRPr="00144847" w:rsidRDefault="00C40217" w:rsidP="00144847">
      <w:pPr>
        <w:rPr>
          <w:rFonts w:cs="Times New Roman"/>
          <w:sz w:val="24"/>
          <w:szCs w:val="24"/>
        </w:rPr>
      </w:pPr>
      <w:r w:rsidRPr="00144847">
        <w:rPr>
          <w:rFonts w:cs="Times New Roman"/>
          <w:position w:val="-24"/>
          <w:sz w:val="24"/>
          <w:szCs w:val="24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5.25pt;height:31.5pt" o:ole="">
            <v:imagedata r:id="rId8" o:title=""/>
          </v:shape>
          <o:OLEObject Type="Embed" ProgID="Equation.DSMT4" ShapeID="_x0000_i1031" DrawAspect="Content" ObjectID="_1617395597" r:id="rId9"/>
        </w:object>
      </w:r>
      <w:r w:rsidRPr="00144847">
        <w:rPr>
          <w:rFonts w:cs="Times New Roman"/>
          <w:sz w:val="24"/>
          <w:szCs w:val="24"/>
        </w:rPr>
        <w:t xml:space="preserve">           </w:t>
      </w:r>
    </w:p>
    <w:p w:rsidR="00C40217" w:rsidRPr="00144847" w:rsidRDefault="00C40217" w:rsidP="00144847">
      <w:pPr>
        <w:rPr>
          <w:rFonts w:cs="Times New Roman"/>
          <w:sz w:val="24"/>
          <w:szCs w:val="24"/>
        </w:rPr>
      </w:pPr>
      <w:r w:rsidRPr="00144847">
        <w:rPr>
          <w:rFonts w:cs="Times New Roman"/>
          <w:sz w:val="24"/>
          <w:szCs w:val="24"/>
        </w:rPr>
        <w:t xml:space="preserve">where: </w:t>
      </w:r>
      <w:r w:rsidRPr="00144847">
        <w:rPr>
          <w:rFonts w:cs="Times New Roman"/>
          <w:i/>
          <w:sz w:val="24"/>
          <w:szCs w:val="24"/>
        </w:rPr>
        <w:t>C</w:t>
      </w:r>
      <w:r w:rsidRPr="00144847">
        <w:rPr>
          <w:rFonts w:cs="Times New Roman"/>
          <w:sz w:val="24"/>
          <w:szCs w:val="24"/>
        </w:rPr>
        <w:t xml:space="preserve"> is metabolite concentration; </w:t>
      </w:r>
      <w:proofErr w:type="spellStart"/>
      <w:r w:rsidRPr="00144847">
        <w:rPr>
          <w:rFonts w:cs="Times New Roman"/>
          <w:i/>
          <w:sz w:val="24"/>
          <w:szCs w:val="24"/>
        </w:rPr>
        <w:t>V</w:t>
      </w:r>
      <w:r w:rsidRPr="00144847">
        <w:rPr>
          <w:rFonts w:cs="Times New Roman"/>
          <w:i/>
          <w:sz w:val="24"/>
          <w:szCs w:val="24"/>
          <w:vertAlign w:val="subscript"/>
        </w:rPr>
        <w:t>p</w:t>
      </w:r>
      <w:proofErr w:type="spellEnd"/>
      <w:r w:rsidRPr="00144847">
        <w:rPr>
          <w:rFonts w:cs="Times New Roman"/>
          <w:sz w:val="24"/>
          <w:szCs w:val="24"/>
        </w:rPr>
        <w:t xml:space="preserve"> is the total rate of the reaction that produces </w:t>
      </w:r>
      <w:r w:rsidRPr="00144847">
        <w:rPr>
          <w:rFonts w:cs="Times New Roman"/>
          <w:i/>
          <w:sz w:val="24"/>
          <w:szCs w:val="24"/>
        </w:rPr>
        <w:t>C</w:t>
      </w:r>
      <w:r w:rsidRPr="00144847">
        <w:rPr>
          <w:rFonts w:cs="Times New Roman"/>
          <w:sz w:val="24"/>
          <w:szCs w:val="24"/>
        </w:rPr>
        <w:t xml:space="preserve">, and </w:t>
      </w:r>
      <w:r w:rsidRPr="00144847">
        <w:rPr>
          <w:rFonts w:cs="Times New Roman"/>
          <w:i/>
          <w:sz w:val="24"/>
          <w:szCs w:val="24"/>
        </w:rPr>
        <w:t>V</w:t>
      </w:r>
      <w:r w:rsidRPr="00144847">
        <w:rPr>
          <w:rFonts w:cs="Times New Roman"/>
          <w:i/>
          <w:sz w:val="24"/>
          <w:szCs w:val="24"/>
          <w:vertAlign w:val="subscript"/>
        </w:rPr>
        <w:t>u</w:t>
      </w:r>
      <w:r w:rsidRPr="00144847">
        <w:rPr>
          <w:rFonts w:cs="Times New Roman"/>
          <w:i/>
          <w:sz w:val="24"/>
          <w:szCs w:val="24"/>
        </w:rPr>
        <w:t xml:space="preserve"> </w:t>
      </w:r>
      <w:r w:rsidRPr="00144847">
        <w:rPr>
          <w:rFonts w:cs="Times New Roman"/>
          <w:sz w:val="24"/>
          <w:szCs w:val="24"/>
        </w:rPr>
        <w:t xml:space="preserve">is the total rate of </w:t>
      </w:r>
      <w:r w:rsidRPr="00144847">
        <w:rPr>
          <w:rFonts w:cs="Times New Roman"/>
          <w:i/>
          <w:sz w:val="24"/>
          <w:szCs w:val="24"/>
        </w:rPr>
        <w:t>C</w:t>
      </w:r>
      <w:r w:rsidRPr="00144847">
        <w:rPr>
          <w:rFonts w:cs="Times New Roman"/>
          <w:sz w:val="24"/>
          <w:szCs w:val="24"/>
        </w:rPr>
        <w:t xml:space="preserve"> consumption. Rate equations of each reaction were developed based on standard Michaelis-Menten equations, except where the assumptions of this formulation were not met, notably in the case of Rubisco. The alternative equations to meet these situations followed </w:t>
      </w:r>
      <w:r w:rsidRPr="00144847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 AuthorYear="1"&gt;&lt;Author&gt;Zhu&lt;/Author&gt;&lt;Year&gt;2007&lt;/Year&gt;&lt;RecNum&gt;68&lt;/RecNum&gt;&lt;DisplayText&gt;Zhu et al. (2007)&lt;/DisplayText&gt;&lt;record&gt;&lt;rec-number&gt;68&lt;/rec-number&gt;&lt;foreign-keys&gt;&lt;key app="EN" db-id="xrrrpdsxawfswueszwapxr2ods0rfsz22rtd" timestamp="1544209560"&gt;68&lt;/key&gt;&lt;/foreign-keys&gt;&lt;ref-type name="Journal Article"&gt;17&lt;/ref-type&gt;&lt;contributors&gt;&lt;authors&gt;&lt;author&gt;Zhu, Xin-Guang&lt;/author&gt;&lt;author&gt;de Sturler, Eric&lt;/author&gt;&lt;author&gt;Long, Stephen P.&lt;/author&gt;&lt;/authors&gt;&lt;/contributors&gt;&lt;titles&gt;&lt;title&gt;Optimizing the distribution of resources between enzymes of carbon metabolism can dramatically increase photosynthetic rate: A numerical simulation using an evolutionary algorithm&lt;/title&gt;&lt;secondary-title&gt;Plant Physiology&lt;/secondary-title&gt;&lt;/titles&gt;&lt;periodical&gt;&lt;full-title&gt;Plant Physiology&lt;/full-title&gt;&lt;/periodical&gt;&lt;pages&gt;513-526&lt;/pages&gt;&lt;volume&gt;145&lt;/volume&gt;&lt;number&gt;2&lt;/number&gt;&lt;dates&gt;&lt;year&gt;2007&lt;/year&gt;&lt;pub-dates&gt;&lt;date&gt;October 1, 2007&lt;/date&gt;&lt;/pub-dates&gt;&lt;/dates&gt;&lt;urls&gt;&lt;related-urls&gt;&lt;url&gt;http://www.plantphysiol.org/cgi/content/abstract/145/2/513 &lt;/url&gt;&lt;/related-urls&gt;&lt;/urls&gt;&lt;electronic-resource-num&gt;10.1104/pp.107.103713&lt;/electronic-resource-num&gt;&lt;/record&gt;&lt;/Cite&gt;&lt;/EndNote&gt;</w:instrText>
      </w:r>
      <w:r w:rsidRPr="00144847">
        <w:rPr>
          <w:rFonts w:cs="Times New Roman"/>
          <w:sz w:val="24"/>
          <w:szCs w:val="24"/>
        </w:rPr>
        <w:fldChar w:fldCharType="separate"/>
      </w:r>
      <w:hyperlink w:anchor="_ENREF_8" w:tooltip="Zhu, 2007 #68" w:history="1">
        <w:r w:rsidR="0037530C">
          <w:rPr>
            <w:rFonts w:cs="Times New Roman"/>
            <w:noProof/>
            <w:sz w:val="24"/>
            <w:szCs w:val="24"/>
          </w:rPr>
          <w:t>Zhu et al. (2007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144847">
        <w:rPr>
          <w:rFonts w:cs="Times New Roman"/>
          <w:sz w:val="24"/>
          <w:szCs w:val="24"/>
        </w:rPr>
        <w:fldChar w:fldCharType="end"/>
      </w:r>
      <w:r w:rsidRPr="00144847">
        <w:rPr>
          <w:rFonts w:cs="Times New Roman"/>
          <w:sz w:val="24"/>
          <w:szCs w:val="24"/>
        </w:rPr>
        <w:t>.</w:t>
      </w:r>
    </w:p>
    <w:p w:rsidR="004175DB" w:rsidRDefault="004175DB" w:rsidP="00144847">
      <w:pPr>
        <w:ind w:firstLine="720"/>
        <w:rPr>
          <w:rFonts w:cs="Times New Roman"/>
          <w:sz w:val="24"/>
          <w:szCs w:val="24"/>
        </w:rPr>
      </w:pPr>
      <w:r w:rsidRPr="00144847">
        <w:rPr>
          <w:rFonts w:cs="Times New Roman"/>
          <w:sz w:val="24"/>
          <w:szCs w:val="24"/>
        </w:rPr>
        <w:t xml:space="preserve">The model was parameterized using </w:t>
      </w:r>
      <w:proofErr w:type="spellStart"/>
      <w:r w:rsidRPr="00144847">
        <w:rPr>
          <w:rFonts w:cs="Times New Roman"/>
          <w:i/>
          <w:sz w:val="24"/>
          <w:szCs w:val="24"/>
        </w:rPr>
        <w:t>V</w:t>
      </w:r>
      <w:r w:rsidRPr="00144847">
        <w:rPr>
          <w:rFonts w:cs="Times New Roman"/>
          <w:i/>
          <w:sz w:val="24"/>
          <w:szCs w:val="24"/>
          <w:vertAlign w:val="subscript"/>
        </w:rPr>
        <w:t>cmax</w:t>
      </w:r>
      <w:proofErr w:type="spellEnd"/>
      <w:r w:rsidRPr="00144847">
        <w:rPr>
          <w:rFonts w:cs="Times New Roman"/>
          <w:sz w:val="24"/>
          <w:szCs w:val="24"/>
        </w:rPr>
        <w:t xml:space="preserve">, </w:t>
      </w:r>
      <w:proofErr w:type="spellStart"/>
      <w:r w:rsidRPr="00144847">
        <w:rPr>
          <w:rFonts w:cs="Times New Roman"/>
          <w:i/>
          <w:sz w:val="24"/>
          <w:szCs w:val="24"/>
        </w:rPr>
        <w:t>J</w:t>
      </w:r>
      <w:r w:rsidRPr="00144847">
        <w:rPr>
          <w:rFonts w:cs="Times New Roman"/>
          <w:i/>
          <w:sz w:val="24"/>
          <w:szCs w:val="24"/>
          <w:vertAlign w:val="subscript"/>
        </w:rPr>
        <w:t>max</w:t>
      </w:r>
      <w:proofErr w:type="spellEnd"/>
      <w:r w:rsidRPr="00144847">
        <w:rPr>
          <w:rFonts w:cs="Times New Roman"/>
          <w:sz w:val="24"/>
          <w:szCs w:val="24"/>
        </w:rPr>
        <w:t xml:space="preserve">, </w:t>
      </w:r>
      <w:proofErr w:type="spellStart"/>
      <w:r w:rsidRPr="00144847">
        <w:rPr>
          <w:rFonts w:cs="Times New Roman"/>
          <w:i/>
          <w:sz w:val="24"/>
          <w:szCs w:val="24"/>
        </w:rPr>
        <w:t>k</w:t>
      </w:r>
      <w:r w:rsidRPr="00144847">
        <w:rPr>
          <w:rFonts w:cs="Times New Roman"/>
          <w:i/>
          <w:sz w:val="24"/>
          <w:szCs w:val="24"/>
          <w:vertAlign w:val="subscript"/>
        </w:rPr>
        <w:t>i</w:t>
      </w:r>
      <w:proofErr w:type="spellEnd"/>
      <w:r w:rsidRPr="00144847">
        <w:rPr>
          <w:rFonts w:cs="Times New Roman"/>
          <w:sz w:val="24"/>
          <w:szCs w:val="24"/>
        </w:rPr>
        <w:t xml:space="preserve">, </w:t>
      </w:r>
      <w:proofErr w:type="spellStart"/>
      <w:r w:rsidRPr="00144847">
        <w:rPr>
          <w:rFonts w:cs="Times New Roman"/>
          <w:i/>
          <w:sz w:val="24"/>
          <w:szCs w:val="24"/>
        </w:rPr>
        <w:t>k</w:t>
      </w:r>
      <w:r w:rsidRPr="00144847">
        <w:rPr>
          <w:rFonts w:cs="Times New Roman"/>
          <w:i/>
          <w:sz w:val="24"/>
          <w:szCs w:val="24"/>
          <w:vertAlign w:val="subscript"/>
        </w:rPr>
        <w:t>d</w:t>
      </w:r>
      <w:proofErr w:type="spellEnd"/>
      <w:r w:rsidRPr="00144847">
        <w:rPr>
          <w:rFonts w:cs="Times New Roman"/>
          <w:sz w:val="24"/>
          <w:szCs w:val="24"/>
        </w:rPr>
        <w:t xml:space="preserve">, Ball-Berry slope and intercept from measured photosynthetic and stomata parameters of cassava (Supplemental Table S4). The measured </w:t>
      </w:r>
      <w:proofErr w:type="spellStart"/>
      <w:r w:rsidRPr="00144847">
        <w:rPr>
          <w:rFonts w:cs="Times New Roman"/>
          <w:i/>
          <w:color w:val="000000"/>
          <w:sz w:val="24"/>
          <w:szCs w:val="24"/>
          <w:shd w:val="clear" w:color="auto" w:fill="FFFFFF"/>
        </w:rPr>
        <w:t>V</w:t>
      </w:r>
      <w:r w:rsidRPr="00144847">
        <w:rPr>
          <w:rFonts w:cs="Times New Roman"/>
          <w:i/>
          <w:color w:val="000000"/>
          <w:sz w:val="24"/>
          <w:szCs w:val="24"/>
          <w:shd w:val="clear" w:color="auto" w:fill="FFFFFF"/>
          <w:vertAlign w:val="subscript"/>
        </w:rPr>
        <w:t>cmax</w:t>
      </w:r>
      <w:proofErr w:type="spellEnd"/>
      <w:r w:rsidRPr="00144847">
        <w:rPr>
          <w:rFonts w:cs="Times New Roman"/>
          <w:color w:val="000000"/>
          <w:sz w:val="24"/>
          <w:szCs w:val="24"/>
          <w:shd w:val="clear" w:color="auto" w:fill="FFFFFF"/>
        </w:rPr>
        <w:t xml:space="preserve"> was used as the maximum Rubisco activity in the metabolic model.</w:t>
      </w:r>
      <w:r w:rsidRPr="00144847">
        <w:rPr>
          <w:rFonts w:cs="Times New Roman"/>
          <w:sz w:val="24"/>
          <w:szCs w:val="24"/>
        </w:rPr>
        <w:t xml:space="preserve"> </w:t>
      </w:r>
      <w:r w:rsidRPr="00144847">
        <w:rPr>
          <w:rFonts w:cs="Times New Roman"/>
          <w:i/>
          <w:noProof/>
          <w:sz w:val="24"/>
          <w:szCs w:val="24"/>
        </w:rPr>
        <w:t>A</w:t>
      </w:r>
      <w:r w:rsidRPr="00144847">
        <w:rPr>
          <w:rFonts w:cs="Times New Roman"/>
          <w:noProof/>
          <w:sz w:val="24"/>
          <w:szCs w:val="24"/>
        </w:rPr>
        <w:t>,</w:t>
      </w:r>
      <w:r w:rsidRPr="00144847">
        <w:rPr>
          <w:rFonts w:cs="Times New Roman"/>
          <w:sz w:val="24"/>
          <w:szCs w:val="24"/>
        </w:rPr>
        <w:t xml:space="preserve"> transpiration (</w:t>
      </w:r>
      <w:r w:rsidRPr="00144847">
        <w:rPr>
          <w:rFonts w:cs="Times New Roman"/>
          <w:i/>
          <w:sz w:val="24"/>
          <w:szCs w:val="24"/>
        </w:rPr>
        <w:t>T</w:t>
      </w:r>
      <w:r w:rsidRPr="00144847">
        <w:rPr>
          <w:rFonts w:cs="Times New Roman"/>
          <w:sz w:val="24"/>
          <w:szCs w:val="24"/>
        </w:rPr>
        <w:t xml:space="preserve">), </w:t>
      </w:r>
      <w:r w:rsidRPr="00144847">
        <w:rPr>
          <w:rFonts w:cs="Times New Roman"/>
          <w:i/>
          <w:sz w:val="24"/>
          <w:szCs w:val="24"/>
        </w:rPr>
        <w:t>c</w:t>
      </w:r>
      <w:r w:rsidRPr="00144847">
        <w:rPr>
          <w:rFonts w:cs="Times New Roman"/>
          <w:i/>
          <w:sz w:val="24"/>
          <w:szCs w:val="24"/>
          <w:vertAlign w:val="subscript"/>
        </w:rPr>
        <w:t>i</w:t>
      </w:r>
      <w:r w:rsidRPr="00144847">
        <w:rPr>
          <w:rFonts w:cs="Times New Roman"/>
          <w:sz w:val="24"/>
          <w:szCs w:val="24"/>
        </w:rPr>
        <w:t xml:space="preserve">, and </w:t>
      </w:r>
      <w:proofErr w:type="spellStart"/>
      <w:r w:rsidRPr="00144847">
        <w:rPr>
          <w:rFonts w:cs="Times New Roman"/>
          <w:i/>
          <w:sz w:val="24"/>
          <w:szCs w:val="24"/>
        </w:rPr>
        <w:t>g</w:t>
      </w:r>
      <w:r w:rsidRPr="00144847">
        <w:rPr>
          <w:rFonts w:cs="Times New Roman"/>
          <w:i/>
          <w:sz w:val="24"/>
          <w:szCs w:val="24"/>
          <w:vertAlign w:val="subscript"/>
        </w:rPr>
        <w:t>s</w:t>
      </w:r>
      <w:proofErr w:type="spellEnd"/>
      <w:r w:rsidRPr="00144847">
        <w:rPr>
          <w:rFonts w:cs="Times New Roman"/>
          <w:sz w:val="24"/>
          <w:szCs w:val="24"/>
        </w:rPr>
        <w:t xml:space="preserve"> were estimated under various light conditions. The predicted water </w:t>
      </w:r>
      <w:proofErr w:type="gramStart"/>
      <w:r w:rsidRPr="00144847">
        <w:rPr>
          <w:rFonts w:cs="Times New Roman"/>
          <w:sz w:val="24"/>
          <w:szCs w:val="24"/>
        </w:rPr>
        <w:t>use</w:t>
      </w:r>
      <w:proofErr w:type="gramEnd"/>
      <w:r w:rsidRPr="00144847">
        <w:rPr>
          <w:rFonts w:cs="Times New Roman"/>
          <w:sz w:val="24"/>
          <w:szCs w:val="24"/>
        </w:rPr>
        <w:t xml:space="preserve"> efficiency (</w:t>
      </w:r>
      <w:r w:rsidRPr="00144847">
        <w:rPr>
          <w:rFonts w:cs="Times New Roman"/>
          <w:i/>
          <w:sz w:val="24"/>
          <w:szCs w:val="24"/>
        </w:rPr>
        <w:t>WUE</w:t>
      </w:r>
      <w:r w:rsidRPr="00144847">
        <w:rPr>
          <w:rFonts w:cs="Times New Roman"/>
          <w:sz w:val="24"/>
          <w:szCs w:val="24"/>
        </w:rPr>
        <w:t xml:space="preserve">) was calculated dividing </w:t>
      </w:r>
      <w:r w:rsidRPr="00144847">
        <w:rPr>
          <w:rFonts w:cs="Times New Roman"/>
          <w:i/>
          <w:sz w:val="24"/>
          <w:szCs w:val="24"/>
        </w:rPr>
        <w:t>A</w:t>
      </w:r>
      <w:r w:rsidRPr="00144847">
        <w:rPr>
          <w:rFonts w:cs="Times New Roman"/>
          <w:sz w:val="24"/>
          <w:szCs w:val="24"/>
        </w:rPr>
        <w:t xml:space="preserve"> by </w:t>
      </w:r>
      <w:r w:rsidRPr="00144847">
        <w:rPr>
          <w:rFonts w:cs="Times New Roman"/>
          <w:i/>
          <w:sz w:val="24"/>
          <w:szCs w:val="24"/>
        </w:rPr>
        <w:t>T</w:t>
      </w:r>
      <w:r w:rsidRPr="00144847">
        <w:rPr>
          <w:rFonts w:cs="Times New Roman"/>
          <w:sz w:val="24"/>
          <w:szCs w:val="24"/>
        </w:rPr>
        <w:t>.</w:t>
      </w:r>
    </w:p>
    <w:p w:rsidR="00A04FC7" w:rsidRPr="00144847" w:rsidRDefault="00A04FC7" w:rsidP="00144847">
      <w:pPr>
        <w:ind w:firstLine="720"/>
        <w:rPr>
          <w:rFonts w:cs="Times New Roman" w:hint="eastAsia"/>
          <w:sz w:val="24"/>
          <w:szCs w:val="24"/>
        </w:rPr>
      </w:pPr>
    </w:p>
    <w:p w:rsidR="004175DB" w:rsidRPr="004175DB" w:rsidRDefault="004175DB" w:rsidP="004175DB">
      <w:pPr>
        <w:rPr>
          <w:b/>
        </w:rPr>
      </w:pPr>
      <w:r w:rsidRPr="004175DB">
        <w:rPr>
          <w:rFonts w:hint="eastAsia"/>
          <w:b/>
        </w:rPr>
        <w:t xml:space="preserve">Table </w:t>
      </w:r>
      <w:r w:rsidRPr="004175DB">
        <w:rPr>
          <w:b/>
        </w:rPr>
        <w:t>S</w:t>
      </w:r>
      <w:proofErr w:type="gramStart"/>
      <w:r w:rsidRPr="004175DB">
        <w:rPr>
          <w:b/>
        </w:rPr>
        <w:t>1</w:t>
      </w:r>
      <w:r w:rsidRPr="004175DB">
        <w:rPr>
          <w:rFonts w:hint="eastAsia"/>
          <w:b/>
        </w:rPr>
        <w:t xml:space="preserve">  Input</w:t>
      </w:r>
      <w:proofErr w:type="gramEnd"/>
      <w:r w:rsidRPr="004175DB">
        <w:rPr>
          <w:rFonts w:hint="eastAsia"/>
          <w:b/>
        </w:rPr>
        <w:t xml:space="preserve"> parameters of the cassava model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538"/>
        <w:gridCol w:w="1097"/>
        <w:gridCol w:w="1041"/>
        <w:gridCol w:w="1087"/>
        <w:gridCol w:w="1087"/>
        <w:gridCol w:w="1355"/>
        <w:gridCol w:w="1101"/>
      </w:tblGrid>
      <w:tr w:rsidR="00144847" w:rsidRPr="00144847" w:rsidTr="00417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Cultivar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Vcmax25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Jmax25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Kd</w:t>
            </w:r>
            <w:proofErr w:type="spellEnd"/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(s</w:t>
            </w: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  <w:vertAlign w:val="superscript"/>
              </w:rPr>
              <w:t>-1</w:t>
            </w: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Ki(s</w:t>
            </w: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  <w:vertAlign w:val="superscript"/>
              </w:rPr>
              <w:t>-1</w:t>
            </w: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Ball Berry Slop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Intercept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Mbundumali</w:t>
            </w:r>
            <w:proofErr w:type="spellEnd"/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100.1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169.4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0.0026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0.0017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5.50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0.079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TME3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101.8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165.4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0.0017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0.0019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6.36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0.087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TME419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107.8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167.6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0.0034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0.0022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5.32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0.078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TME693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110.3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171.3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0.0011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0.0017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6.50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0.072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TME7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104.8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163.4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0.0030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0.0020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5.80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0.070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TMS01/1412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106.3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175.9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0.0035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0.0031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6.24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0.072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TMS30001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117.2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169.7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0.0036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0.0018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6.43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0.047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TMS30572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95.2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154.5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0.0010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0.0015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6.63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0.069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TMS96/1632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102.7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163.2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0.0029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0.0019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5.48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0.110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TMS98/0002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91.7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149.1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0.0039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0.0016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5.00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0.096</w:t>
            </w:r>
          </w:p>
        </w:tc>
      </w:tr>
      <w:tr w:rsidR="00144847" w:rsidRPr="00144847" w:rsidTr="004175D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TMS98/0581</w:t>
            </w:r>
          </w:p>
        </w:tc>
        <w:tc>
          <w:tcPr>
            <w:tcW w:w="1098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99.3</w:t>
            </w:r>
          </w:p>
        </w:tc>
        <w:tc>
          <w:tcPr>
            <w:tcW w:w="1086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148.7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0.0035</w:t>
            </w:r>
          </w:p>
        </w:tc>
        <w:tc>
          <w:tcPr>
            <w:tcW w:w="1134" w:type="dxa"/>
            <w:noWrap/>
            <w:hideMark/>
          </w:tcPr>
          <w:p w:rsidR="004175DB" w:rsidRPr="00144847" w:rsidRDefault="004175DB" w:rsidP="00072946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144847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0.0021</w:t>
            </w:r>
          </w:p>
        </w:tc>
        <w:tc>
          <w:tcPr>
            <w:tcW w:w="1417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7.29</w:t>
            </w:r>
          </w:p>
        </w:tc>
        <w:tc>
          <w:tcPr>
            <w:tcW w:w="1043" w:type="dxa"/>
            <w:noWrap/>
            <w:hideMark/>
          </w:tcPr>
          <w:p w:rsidR="004175DB" w:rsidRPr="00144847" w:rsidRDefault="004175DB" w:rsidP="0007294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44847">
              <w:rPr>
                <w:sz w:val="15"/>
                <w:szCs w:val="15"/>
              </w:rPr>
              <w:t>0.068</w:t>
            </w:r>
          </w:p>
        </w:tc>
      </w:tr>
    </w:tbl>
    <w:p w:rsidR="004175DB" w:rsidRDefault="004175DB" w:rsidP="004175DB"/>
    <w:p w:rsidR="00111899" w:rsidRPr="004175DB" w:rsidRDefault="00111899">
      <w:pPr>
        <w:rPr>
          <w:rFonts w:hint="eastAsia"/>
        </w:rPr>
      </w:pPr>
    </w:p>
    <w:p w:rsidR="00111899" w:rsidRDefault="00111899" w:rsidP="00307FDC">
      <w:pPr>
        <w:pStyle w:val="Heading1"/>
      </w:pPr>
      <w:bookmarkStart w:id="1" w:name="_Toc6781710"/>
      <w:r>
        <w:rPr>
          <w:rFonts w:hint="eastAsia"/>
        </w:rPr>
        <w:t>M</w:t>
      </w:r>
      <w:r>
        <w:t>etabolic model</w:t>
      </w:r>
      <w:bookmarkEnd w:id="1"/>
    </w:p>
    <w:p w:rsidR="00111899" w:rsidRDefault="00111899" w:rsidP="00307FDC">
      <w:pPr>
        <w:pStyle w:val="Heading2"/>
      </w:pPr>
      <w:bookmarkStart w:id="2" w:name="_Toc6781711"/>
      <w:r w:rsidRPr="00111899">
        <w:t>Description</w:t>
      </w:r>
      <w:bookmarkEnd w:id="2"/>
      <w:r w:rsidRPr="00111899">
        <w:t xml:space="preserve"> </w:t>
      </w:r>
    </w:p>
    <w:p w:rsidR="00C40217" w:rsidRPr="00144847" w:rsidRDefault="00C40217" w:rsidP="00C40217">
      <w:pPr>
        <w:rPr>
          <w:rFonts w:hint="eastAsia"/>
          <w:b/>
          <w:sz w:val="24"/>
          <w:szCs w:val="24"/>
        </w:rPr>
      </w:pPr>
      <w:r w:rsidRPr="00144847">
        <w:rPr>
          <w:sz w:val="24"/>
          <w:szCs w:val="24"/>
        </w:rPr>
        <w:t xml:space="preserve">Based on the C3 photosynthesis model (Zhu et al., 2007), the model equations and parameters were listed as follows. </w:t>
      </w:r>
      <w:r w:rsidR="004175DB" w:rsidRPr="00144847">
        <w:rPr>
          <w:sz w:val="24"/>
          <w:szCs w:val="24"/>
        </w:rPr>
        <w:t xml:space="preserve">The subscripts of v1, v2 ……v131 correspond to the </w:t>
      </w:r>
      <w:r w:rsidR="004175DB" w:rsidRPr="00144847">
        <w:rPr>
          <w:sz w:val="24"/>
          <w:szCs w:val="24"/>
        </w:rPr>
        <w:lastRenderedPageBreak/>
        <w:t>numbers in Zhu et al., (2007).</w:t>
      </w:r>
    </w:p>
    <w:p w:rsidR="00111899" w:rsidRDefault="00111899" w:rsidP="00307FDC">
      <w:pPr>
        <w:pStyle w:val="Heading2"/>
      </w:pPr>
      <w:bookmarkStart w:id="3" w:name="_Toc6781712"/>
      <w:r w:rsidRPr="00111899">
        <w:rPr>
          <w:rFonts w:hint="eastAsia"/>
        </w:rPr>
        <w:t>P</w:t>
      </w:r>
      <w:r w:rsidRPr="00111899">
        <w:t>arameters</w:t>
      </w:r>
      <w:r>
        <w:t xml:space="preserve"> and values</w:t>
      </w:r>
      <w:bookmarkEnd w:id="3"/>
      <w:r w:rsidRPr="00111899">
        <w:t xml:space="preserve"> </w:t>
      </w:r>
    </w:p>
    <w:p w:rsidR="00A04FC7" w:rsidRDefault="006A0A44" w:rsidP="00A04FC7">
      <w:pPr>
        <w:spacing w:line="360" w:lineRule="auto"/>
        <w:rPr>
          <w:rFonts w:ascii="Times New Roman" w:hAnsi="Times New Roman" w:cs="Times New Roman"/>
          <w:sz w:val="22"/>
        </w:rPr>
      </w:pPr>
      <w:r w:rsidRPr="004175DB">
        <w:rPr>
          <w:rFonts w:hint="eastAsia"/>
          <w:b/>
        </w:rPr>
        <w:t xml:space="preserve">Table </w:t>
      </w:r>
      <w:r w:rsidRPr="004175DB">
        <w:rPr>
          <w:b/>
        </w:rPr>
        <w:t>S</w:t>
      </w:r>
      <w:r>
        <w:rPr>
          <w:b/>
        </w:rPr>
        <w:t xml:space="preserve">2 </w:t>
      </w:r>
      <w:r w:rsidR="00A04FC7">
        <w:rPr>
          <w:sz w:val="22"/>
        </w:rPr>
        <w:t xml:space="preserve">The Michaelis-Menten constants, inhibition constants and activation constants of the enzymes in the Calvin cycle, starch synthesis and triose phosphate export </w:t>
      </w:r>
      <w:r w:rsidR="00A04FC7" w:rsidRPr="00144847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&lt;EndNote&gt;&lt;Cite&gt;&lt;Author&gt;Zhu&lt;/Author&gt;&lt;Year&gt;2007&lt;/Year&gt;&lt;RecNum&gt;68&lt;/RecNum&gt;&lt;DisplayText&gt;(Zhu et al. 2007)&lt;/DisplayText&gt;&lt;record&gt;&lt;rec-number&gt;68&lt;/rec-number&gt;&lt;foreign-keys&gt;&lt;key app="EN" db-id="xrrrpdsxawfswueszwapxr2ods0rfsz22rtd" timestamp="1544209560"&gt;68&lt;/key&gt;&lt;/foreign-keys&gt;&lt;ref-type name="Journal Article"&gt;17&lt;/ref-type&gt;&lt;contributors&gt;&lt;authors&gt;&lt;author&gt;Zhu, Xin-Guang&lt;/author&gt;&lt;author&gt;de Sturler, Eric&lt;/author&gt;&lt;author&gt;Long, Stephen P.&lt;/author&gt;&lt;/authors&gt;&lt;/contributors&gt;&lt;titles&gt;&lt;title&gt;Optimizing the distribution of resources between enzymes of carbon metabolism can dramatically increase photosynthetic rate: A numerical simulation using an evolutionary algorithm&lt;/title&gt;&lt;secondary-title&gt;Plant Physiology&lt;/secondary-title&gt;&lt;/titles&gt;&lt;periodical&gt;&lt;full-title&gt;Plant Physiology&lt;/full-title&gt;&lt;/periodical&gt;&lt;pages&gt;513-526&lt;/pages&gt;&lt;volume&gt;145&lt;/volume&gt;&lt;number&gt;2&lt;/number&gt;&lt;dates&gt;&lt;year&gt;2007&lt;/year&gt;&lt;pub-dates&gt;&lt;date&gt;October 1, 2007&lt;/date&gt;&lt;/pub-dates&gt;&lt;/dates&gt;&lt;urls&gt;&lt;related-urls&gt;&lt;url&gt;http://www.plantphysiol.org/cgi/content/abstract/145/2/513 &lt;/url&gt;&lt;/related-urls&gt;&lt;/urls&gt;&lt;electronic-resource-num&gt;10.1104/pp.107.103713&lt;/electronic-resource-num&gt;&lt;/record&gt;&lt;/Cite&gt;&lt;/EndNote&gt;</w:instrText>
      </w:r>
      <w:r w:rsidR="00A04FC7" w:rsidRPr="00144847">
        <w:rPr>
          <w:rFonts w:cs="Times New Roman"/>
          <w:sz w:val="24"/>
          <w:szCs w:val="24"/>
        </w:rPr>
        <w:fldChar w:fldCharType="separate"/>
      </w:r>
      <w:r w:rsidR="0037530C">
        <w:rPr>
          <w:rFonts w:cs="Times New Roman"/>
          <w:noProof/>
          <w:sz w:val="24"/>
          <w:szCs w:val="24"/>
        </w:rPr>
        <w:t>(</w:t>
      </w:r>
      <w:hyperlink w:anchor="_ENREF_8" w:tooltip="Zhu, 2007 #68" w:history="1">
        <w:r w:rsidR="0037530C">
          <w:rPr>
            <w:rFonts w:cs="Times New Roman"/>
            <w:noProof/>
            <w:sz w:val="24"/>
            <w:szCs w:val="24"/>
          </w:rPr>
          <w:t>Zhu et al. 2007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="00A04FC7" w:rsidRPr="00144847">
        <w:rPr>
          <w:rFonts w:cs="Times New Roman"/>
          <w:sz w:val="24"/>
          <w:szCs w:val="24"/>
        </w:rPr>
        <w:fldChar w:fldCharType="end"/>
      </w:r>
      <w:r w:rsidR="00A04FC7">
        <w:rPr>
          <w:sz w:val="22"/>
        </w:rPr>
        <w:t>.</w:t>
      </w:r>
    </w:p>
    <w:tbl>
      <w:tblPr>
        <w:tblStyle w:val="ListTable6Colorful"/>
        <w:tblW w:w="5000" w:type="pct"/>
        <w:tblLook w:val="06BF" w:firstRow="1" w:lastRow="0" w:firstColumn="1" w:lastColumn="0" w:noHBand="1" w:noVBand="1"/>
      </w:tblPr>
      <w:tblGrid>
        <w:gridCol w:w="816"/>
        <w:gridCol w:w="3577"/>
        <w:gridCol w:w="1204"/>
        <w:gridCol w:w="1204"/>
        <w:gridCol w:w="1505"/>
      </w:tblGrid>
      <w:tr w:rsidR="00A04FC7" w:rsidRPr="00A04FC7" w:rsidTr="006C1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RN</w:t>
            </w:r>
            <w:r w:rsidRPr="00A04FC7">
              <w:rPr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Reaction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ind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Par</w:t>
            </w:r>
            <w:r w:rsidRPr="00A04FC7">
              <w:rPr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Value</w:t>
            </w:r>
          </w:p>
          <w:p w:rsidR="00A04FC7" w:rsidRPr="00A04FC7" w:rsidRDefault="00A04F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(mM)</w:t>
            </w:r>
            <w:r w:rsidRPr="00A04FC7">
              <w:rPr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Description</w:t>
            </w:r>
            <w:r w:rsidRPr="00A04FC7">
              <w:rPr>
                <w:sz w:val="24"/>
                <w:szCs w:val="24"/>
                <w:vertAlign w:val="superscript"/>
              </w:rPr>
              <w:t>d</w:t>
            </w:r>
            <w:proofErr w:type="spellEnd"/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RuBP+CO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  <w:r w:rsidRPr="00A04FC7">
              <w:rPr>
                <w:sz w:val="24"/>
                <w:szCs w:val="24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0.0115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RuBP+CO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2</w:t>
            </w:r>
            <w:r w:rsidRPr="00A04FC7">
              <w:rPr>
                <w:sz w:val="24"/>
                <w:szCs w:val="24"/>
                <w:lang w:val="da-DK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M12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0.222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O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2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RuBP+CO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  <w:r w:rsidRPr="00A04FC7">
              <w:rPr>
                <w:sz w:val="24"/>
                <w:szCs w:val="24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0.020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RuBP+CO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  <w:r w:rsidRPr="00A04FC7">
              <w:rPr>
                <w:sz w:val="24"/>
                <w:szCs w:val="24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0.84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PGA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RuBP+CO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  <w:r w:rsidRPr="00A04FC7">
              <w:rPr>
                <w:sz w:val="24"/>
                <w:szCs w:val="24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RuBP+CO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  <w:r w:rsidRPr="00A04FC7">
              <w:rPr>
                <w:sz w:val="24"/>
                <w:szCs w:val="24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0.075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RuBP+CO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  <w:r w:rsidRPr="00A04FC7">
              <w:rPr>
                <w:sz w:val="24"/>
                <w:szCs w:val="24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I14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0.9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Pi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RuBP+CO</w:t>
            </w:r>
            <w:r w:rsidRPr="00A04FC7">
              <w:rPr>
                <w:sz w:val="24"/>
                <w:szCs w:val="24"/>
                <w:vertAlign w:val="subscript"/>
              </w:rPr>
              <w:t>2</w:t>
            </w:r>
            <w:r w:rsidRPr="00A04FC7">
              <w:rPr>
                <w:sz w:val="24"/>
                <w:szCs w:val="24"/>
              </w:rPr>
              <w:t>→2PGA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I15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NADPH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 xml:space="preserve">PGA+ATP </w:t>
            </w:r>
            <w:r w:rsidRPr="00A04FC7">
              <w:rPr>
                <w:sz w:val="24"/>
                <w:szCs w:val="24"/>
                <w:lang w:val="da-DK"/>
              </w:rPr>
              <w:t>↔</w:t>
            </w:r>
            <w:r w:rsidRPr="00A04FC7">
              <w:rPr>
                <w:sz w:val="24"/>
                <w:szCs w:val="24"/>
              </w:rPr>
              <w:t>ADP + DPGA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M21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0.240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PGA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 xml:space="preserve">PGA+ATP </w:t>
            </w:r>
            <w:r w:rsidRPr="00A04FC7">
              <w:rPr>
                <w:sz w:val="24"/>
                <w:szCs w:val="24"/>
                <w:lang w:val="da-DK"/>
              </w:rPr>
              <w:t>↔</w:t>
            </w:r>
            <w:r w:rsidRPr="00A04FC7">
              <w:rPr>
                <w:sz w:val="24"/>
                <w:szCs w:val="24"/>
              </w:rPr>
              <w:t>ADP + DPGA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M22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0.390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ATP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 xml:space="preserve">PGA+ATP </w:t>
            </w:r>
            <w:r w:rsidRPr="00A04FC7">
              <w:rPr>
                <w:sz w:val="24"/>
                <w:szCs w:val="24"/>
                <w:lang w:val="da-DK"/>
              </w:rPr>
              <w:t>↔</w:t>
            </w:r>
            <w:r w:rsidRPr="00A04FC7">
              <w:rPr>
                <w:sz w:val="24"/>
                <w:szCs w:val="24"/>
              </w:rPr>
              <w:t>ADP + DPGA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M23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0.23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ADP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PGA+ATP</w:t>
            </w:r>
            <w:r w:rsidRPr="00A04FC7">
              <w:rPr>
                <w:sz w:val="24"/>
                <w:szCs w:val="24"/>
                <w:lang w:val="da-DK"/>
              </w:rPr>
              <w:t>↔</w:t>
            </w:r>
            <w:r w:rsidRPr="00A04FC7">
              <w:rPr>
                <w:sz w:val="24"/>
                <w:szCs w:val="24"/>
              </w:rPr>
              <w:t>ADP + DPGA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7.6</w:t>
            </w:r>
          </w:p>
          <w:p w:rsidR="00A04FC7" w:rsidRPr="00A04FC7" w:rsidRDefault="00A04FC7">
            <w:pPr>
              <w:spacing w:line="360" w:lineRule="auto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perscript"/>
              </w:rPr>
            </w:pPr>
            <w:r w:rsidRPr="00A04FC7">
              <w:rPr>
                <w:sz w:val="24"/>
                <w:szCs w:val="24"/>
                <w:lang w:val="da-DK"/>
              </w:rPr>
              <w:t>×10</w:t>
            </w:r>
            <w:r w:rsidRPr="00A04FC7">
              <w:rPr>
                <w:sz w:val="24"/>
                <w:szCs w:val="24"/>
                <w:vertAlign w:val="superscript"/>
                <w:lang w:val="da-DK"/>
              </w:rPr>
              <w:t>-4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DPGA+NADPH+H</w:t>
            </w:r>
            <w:r w:rsidRPr="00A04FC7">
              <w:rPr>
                <w:sz w:val="24"/>
                <w:szCs w:val="24"/>
                <w:vertAlign w:val="superscript"/>
              </w:rPr>
              <w:t>+</w:t>
            </w:r>
            <w:r w:rsidRPr="00A04FC7">
              <w:rPr>
                <w:sz w:val="24"/>
                <w:szCs w:val="24"/>
              </w:rPr>
              <w:t xml:space="preserve"> ↔GAP + </w:t>
            </w:r>
            <w:proofErr w:type="spellStart"/>
            <w:r w:rsidRPr="00A04FC7">
              <w:rPr>
                <w:sz w:val="24"/>
                <w:szCs w:val="24"/>
              </w:rPr>
              <w:t>Pi+NADP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M31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0.004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BPGA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DPGA+NADPH +H</w:t>
            </w:r>
            <w:r w:rsidRPr="00A04FC7">
              <w:rPr>
                <w:sz w:val="24"/>
                <w:szCs w:val="24"/>
                <w:vertAlign w:val="superscript"/>
                <w:lang w:val="da-DK"/>
              </w:rPr>
              <w:t>+</w:t>
            </w:r>
            <w:r w:rsidRPr="00A04FC7">
              <w:rPr>
                <w:sz w:val="24"/>
                <w:szCs w:val="24"/>
                <w:lang w:val="da-DK"/>
              </w:rPr>
              <w:t xml:space="preserve"> ↔GAP + Pi+NADP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M32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0.100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NADPH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4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DHAP ↔GAP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E4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0.05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Equ.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5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GAP+DHAP ↔FBP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M51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0.3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GAP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5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GAP+DHAP ↔FBP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M52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DHAP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5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GAP+DHAP ↔FBP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M53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5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GAP+DHAP ↔FBP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E5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7.1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FBP→F6P+Pi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M61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0.033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FBP→F6P+Pi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I61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F6P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FBP→F6P+Pi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I62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12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Pi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FBP→F6P+Pi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E6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6.7×10</w:t>
            </w:r>
            <w:r w:rsidRPr="00A04FC7">
              <w:rPr>
                <w:sz w:val="24"/>
                <w:szCs w:val="24"/>
                <w:vertAlign w:val="superscript"/>
                <w:lang w:val="da-DK"/>
              </w:rPr>
              <w:t>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Equ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7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F6P+GAP→E4P+Xu5P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M71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0.1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Xu5P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7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F6P+GAP→E4P+Xu5P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M72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0.1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GAP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7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F6P+GAP→E4P+Xu5P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E7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10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8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E4P+DHAP→SBP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M8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8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E4P+DHAP→SBP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M81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DHAP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8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E4P+DHAP→SBP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M82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E4P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8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E4P+DHAP→SBP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E8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1.07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9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SBP→S7P+Pi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M9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9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SBP→S7P+Pi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I9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Pi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9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SBP→S7P+Pi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E9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6.7</w:t>
            </w:r>
            <w:r w:rsidRPr="00A04FC7">
              <w:rPr>
                <w:sz w:val="24"/>
                <w:szCs w:val="24"/>
                <w:lang w:val="da-DK"/>
              </w:rPr>
              <w:t>×10</w:t>
            </w:r>
            <w:r w:rsidRPr="00A04FC7">
              <w:rPr>
                <w:sz w:val="24"/>
                <w:szCs w:val="24"/>
                <w:vertAlign w:val="superscript"/>
                <w:lang w:val="da-DK"/>
              </w:rPr>
              <w:t>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10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S7P+GAP→Ri5P+Xu5P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M101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0.118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P5P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10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S7P+GAP→Ri5P+Xu5P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M102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0.072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GAP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10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S7P+GAP→Ri5P+Xu5P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M103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0.46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S7P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10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S7P+GAP→Ri5P+Xu5P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M104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1.54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F6P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10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S7P+GAP→Ri5P+Xu5P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E10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1.17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Ri5P↔Ru5P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E11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12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Xu5P↔Ru5P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E12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0.67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M131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M132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0.059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ATP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I131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PGA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I132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I133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Pi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I134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2.5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ADP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E13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ADP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bookmarkStart w:id="4" w:name="_Hlk120416340"/>
            <w:r w:rsidRPr="00A04FC7">
              <w:rPr>
                <w:sz w:val="24"/>
                <w:szCs w:val="24"/>
              </w:rPr>
              <w:t>13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Ru5P+ATP→RuBP+ADP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I135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6846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  <w:bookmarkEnd w:id="4"/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ADP+Pi→ATP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M161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0.014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ADP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ADP+Pi→ATP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M162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0.3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Pi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ADP+Pi→ATP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M163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0.3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ATP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16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ADP+Pi→ATP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E16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5.7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 xml:space="preserve">. Const. 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F6P↔G6P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E21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2.3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22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G6P↔G1P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E22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0.058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Equ</w:t>
            </w:r>
            <w:proofErr w:type="spellEnd"/>
            <w:r w:rsidRPr="00A04FC7">
              <w:rPr>
                <w:sz w:val="24"/>
                <w:szCs w:val="24"/>
              </w:rPr>
              <w:t>. Const.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G1P+ATP+Gn→PPi+ADP+G</w:t>
            </w:r>
            <w:r w:rsidRPr="00A04FC7">
              <w:rPr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M231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0.08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G1P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G1P+ATP+Gn→PPi+ADP+G</w:t>
            </w:r>
            <w:r w:rsidRPr="00A04FC7">
              <w:rPr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M232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0.08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ATP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G1P+ATP+Gn→PPi+ADP+G</w:t>
            </w:r>
            <w:r w:rsidRPr="00A04FC7">
              <w:rPr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A231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0.1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PGA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G1P+ATP+Gn→PPi+ADP+G</w:t>
            </w:r>
            <w:r w:rsidRPr="00A04FC7">
              <w:rPr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A232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F6P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G1P+ATP+Gn→PPi+ADP+G</w:t>
            </w:r>
            <w:r w:rsidRPr="00A04FC7">
              <w:rPr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A233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0.02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FBP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23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G1P+ATP+Gn→PPi+ADP+G</w:t>
            </w:r>
            <w:r w:rsidRPr="00A04FC7">
              <w:rPr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I23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10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ADP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31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P</w:t>
            </w:r>
            <w:r w:rsidRPr="00A04FC7">
              <w:rPr>
                <w:sz w:val="24"/>
                <w:szCs w:val="24"/>
                <w:vertAlign w:val="subscript"/>
              </w:rPr>
              <w:t>ext</w:t>
            </w:r>
            <w:proofErr w:type="spellEnd"/>
            <w:r w:rsidRPr="00A04FC7">
              <w:rPr>
                <w:sz w:val="24"/>
                <w:szCs w:val="24"/>
              </w:rPr>
              <w:t xml:space="preserve"> +</w:t>
            </w:r>
            <w:proofErr w:type="spellStart"/>
            <w:r w:rsidRPr="00A04FC7">
              <w:rPr>
                <w:sz w:val="24"/>
                <w:szCs w:val="24"/>
              </w:rPr>
              <w:t>DHAP</w:t>
            </w:r>
            <w:r w:rsidRPr="00A04FC7">
              <w:rPr>
                <w:sz w:val="24"/>
                <w:szCs w:val="24"/>
                <w:vertAlign w:val="subscript"/>
              </w:rPr>
              <w:t>i</w:t>
            </w:r>
            <w:r w:rsidRPr="00A04FC7">
              <w:rPr>
                <w:sz w:val="24"/>
                <w:szCs w:val="24"/>
              </w:rPr>
              <w:t>→Pi+DHAP</w:t>
            </w:r>
            <w:r w:rsidRPr="00A04FC7">
              <w:rPr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M311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0.077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DHAP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31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P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ext</w:t>
            </w:r>
            <w:r w:rsidRPr="00A04FC7">
              <w:rPr>
                <w:sz w:val="24"/>
                <w:szCs w:val="24"/>
                <w:lang w:val="da-DK"/>
              </w:rPr>
              <w:t xml:space="preserve"> +DHAP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i</w:t>
            </w:r>
            <w:r w:rsidRPr="00A04FC7">
              <w:rPr>
                <w:sz w:val="24"/>
                <w:szCs w:val="24"/>
                <w:lang w:val="da-DK"/>
              </w:rPr>
              <w:t>→Pi+DHAP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o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K</w:t>
            </w:r>
            <w:r w:rsidRPr="00A04FC7">
              <w:rPr>
                <w:sz w:val="24"/>
                <w:szCs w:val="24"/>
                <w:vertAlign w:val="subscript"/>
                <w:lang w:val="da-DK"/>
              </w:rPr>
              <w:t>M312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0.63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A04FC7">
              <w:rPr>
                <w:sz w:val="24"/>
                <w:szCs w:val="24"/>
                <w:lang w:val="da-DK"/>
              </w:rPr>
              <w:t>Pi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31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P</w:t>
            </w:r>
            <w:r w:rsidRPr="00A04FC7">
              <w:rPr>
                <w:sz w:val="24"/>
                <w:szCs w:val="24"/>
                <w:vertAlign w:val="subscript"/>
              </w:rPr>
              <w:t>ext</w:t>
            </w:r>
            <w:proofErr w:type="spellEnd"/>
            <w:r w:rsidRPr="00A04FC7">
              <w:rPr>
                <w:sz w:val="24"/>
                <w:szCs w:val="24"/>
              </w:rPr>
              <w:t xml:space="preserve"> +</w:t>
            </w:r>
            <w:proofErr w:type="spellStart"/>
            <w:r w:rsidRPr="00A04FC7">
              <w:rPr>
                <w:sz w:val="24"/>
                <w:szCs w:val="24"/>
              </w:rPr>
              <w:t>DHAP</w:t>
            </w:r>
            <w:r w:rsidRPr="00A04FC7">
              <w:rPr>
                <w:sz w:val="24"/>
                <w:szCs w:val="24"/>
                <w:vertAlign w:val="subscript"/>
              </w:rPr>
              <w:t>i</w:t>
            </w:r>
            <w:r w:rsidRPr="00A04FC7">
              <w:rPr>
                <w:sz w:val="24"/>
                <w:szCs w:val="24"/>
              </w:rPr>
              <w:t>→Pi+DHAP</w:t>
            </w:r>
            <w:r w:rsidRPr="00A04FC7">
              <w:rPr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M313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0.74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P</w:t>
            </w:r>
            <w:r w:rsidRPr="00A04FC7">
              <w:rPr>
                <w:sz w:val="24"/>
                <w:szCs w:val="24"/>
                <w:vertAlign w:val="subscript"/>
              </w:rPr>
              <w:t>ext</w:t>
            </w:r>
            <w:proofErr w:type="spellEnd"/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32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P</w:t>
            </w:r>
            <w:r w:rsidRPr="00A04FC7">
              <w:rPr>
                <w:sz w:val="24"/>
                <w:szCs w:val="24"/>
                <w:vertAlign w:val="subscript"/>
              </w:rPr>
              <w:t>ext</w:t>
            </w:r>
            <w:proofErr w:type="spellEnd"/>
            <w:r w:rsidRPr="00A04FC7">
              <w:rPr>
                <w:sz w:val="24"/>
                <w:szCs w:val="24"/>
              </w:rPr>
              <w:t xml:space="preserve"> +</w:t>
            </w:r>
            <w:proofErr w:type="spellStart"/>
            <w:r w:rsidRPr="00A04FC7">
              <w:rPr>
                <w:sz w:val="24"/>
                <w:szCs w:val="24"/>
              </w:rPr>
              <w:t>PGA</w:t>
            </w:r>
            <w:r w:rsidRPr="00A04FC7">
              <w:rPr>
                <w:sz w:val="24"/>
                <w:szCs w:val="24"/>
                <w:vertAlign w:val="subscript"/>
              </w:rPr>
              <w:t>i</w:t>
            </w:r>
            <w:r w:rsidRPr="00A04FC7">
              <w:rPr>
                <w:sz w:val="24"/>
                <w:szCs w:val="24"/>
              </w:rPr>
              <w:t>→Pi+PGA</w:t>
            </w:r>
            <w:r w:rsidRPr="00A04FC7">
              <w:rPr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M32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0.25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PGA</w:t>
            </w:r>
          </w:p>
        </w:tc>
      </w:tr>
      <w:tr w:rsidR="00A04FC7" w:rsidRPr="00A04FC7" w:rsidTr="006C1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hideMark/>
          </w:tcPr>
          <w:p w:rsidR="00A04FC7" w:rsidRPr="00A04FC7" w:rsidRDefault="00A04FC7">
            <w:pPr>
              <w:spacing w:line="360" w:lineRule="auto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33</w:t>
            </w:r>
          </w:p>
        </w:tc>
        <w:tc>
          <w:tcPr>
            <w:tcW w:w="2153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4FC7">
              <w:rPr>
                <w:sz w:val="24"/>
                <w:szCs w:val="24"/>
              </w:rPr>
              <w:t>P</w:t>
            </w:r>
            <w:r w:rsidRPr="00A04FC7">
              <w:rPr>
                <w:sz w:val="24"/>
                <w:szCs w:val="24"/>
                <w:vertAlign w:val="subscript"/>
              </w:rPr>
              <w:t>ext</w:t>
            </w:r>
            <w:proofErr w:type="spellEnd"/>
            <w:r w:rsidRPr="00A04FC7">
              <w:rPr>
                <w:sz w:val="24"/>
                <w:szCs w:val="24"/>
              </w:rPr>
              <w:t xml:space="preserve"> +</w:t>
            </w:r>
            <w:proofErr w:type="spellStart"/>
            <w:r w:rsidRPr="00A04FC7">
              <w:rPr>
                <w:sz w:val="24"/>
                <w:szCs w:val="24"/>
              </w:rPr>
              <w:t>GAP</w:t>
            </w:r>
            <w:r w:rsidRPr="00A04FC7">
              <w:rPr>
                <w:sz w:val="24"/>
                <w:szCs w:val="24"/>
                <w:vertAlign w:val="subscript"/>
              </w:rPr>
              <w:t>i</w:t>
            </w:r>
            <w:r w:rsidRPr="00A04FC7">
              <w:rPr>
                <w:sz w:val="24"/>
                <w:szCs w:val="24"/>
              </w:rPr>
              <w:t>→Pi+GAP</w:t>
            </w:r>
            <w:r w:rsidRPr="00A04FC7">
              <w:rPr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K</w:t>
            </w:r>
            <w:r w:rsidRPr="00A04FC7">
              <w:rPr>
                <w:sz w:val="24"/>
                <w:szCs w:val="24"/>
                <w:vertAlign w:val="subscript"/>
              </w:rPr>
              <w:t>M33</w:t>
            </w:r>
          </w:p>
        </w:tc>
        <w:tc>
          <w:tcPr>
            <w:tcW w:w="725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0.075</w:t>
            </w:r>
          </w:p>
        </w:tc>
        <w:tc>
          <w:tcPr>
            <w:tcW w:w="906" w:type="pct"/>
            <w:hideMark/>
          </w:tcPr>
          <w:p w:rsidR="00A04FC7" w:rsidRPr="00A04FC7" w:rsidRDefault="00A04F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FC7">
              <w:rPr>
                <w:sz w:val="24"/>
                <w:szCs w:val="24"/>
              </w:rPr>
              <w:t>GAP</w:t>
            </w:r>
          </w:p>
        </w:tc>
      </w:tr>
    </w:tbl>
    <w:p w:rsidR="00582E8E" w:rsidRPr="00582E8E" w:rsidRDefault="00582E8E" w:rsidP="00582E8E">
      <w:pPr>
        <w:spacing w:line="360" w:lineRule="auto"/>
        <w:rPr>
          <w:sz w:val="24"/>
          <w:szCs w:val="24"/>
        </w:rPr>
      </w:pPr>
    </w:p>
    <w:tbl>
      <w:tblPr>
        <w:tblStyle w:val="LightShading"/>
        <w:tblW w:w="5000" w:type="pct"/>
        <w:tblLook w:val="06BF" w:firstRow="1" w:lastRow="0" w:firstColumn="1" w:lastColumn="0" w:noHBand="1" w:noVBand="1"/>
      </w:tblPr>
      <w:tblGrid>
        <w:gridCol w:w="807"/>
        <w:gridCol w:w="3568"/>
        <w:gridCol w:w="1115"/>
        <w:gridCol w:w="942"/>
        <w:gridCol w:w="1874"/>
      </w:tblGrid>
      <w:tr w:rsidR="00FE3550" w:rsidRPr="00582E8E" w:rsidTr="00FE3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RN</w:t>
            </w:r>
            <w:r w:rsidRPr="00582E8E">
              <w:rPr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2148" w:type="pct"/>
            <w:hideMark/>
          </w:tcPr>
          <w:p w:rsidR="00FE3550" w:rsidRPr="00582E8E" w:rsidRDefault="00FE3550">
            <w:pPr>
              <w:pStyle w:val="Heading7"/>
              <w:spacing w:line="360" w:lineRule="auto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582E8E">
              <w:rPr>
                <w:rFonts w:asciiTheme="minorHAnsi" w:hAnsiTheme="minorHAnsi"/>
                <w:sz w:val="24"/>
              </w:rPr>
              <w:t>Reaction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Param.</w:t>
            </w:r>
            <w:r w:rsidRPr="00582E8E">
              <w:rPr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Value (mM)</w:t>
            </w:r>
            <w:r w:rsidRPr="00582E8E">
              <w:rPr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Description</w:t>
            </w:r>
            <w:r w:rsidRPr="00582E8E">
              <w:rPr>
                <w:sz w:val="24"/>
                <w:szCs w:val="24"/>
                <w:vertAlign w:val="superscript"/>
              </w:rPr>
              <w:t>d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112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2-PGCA +H</w:t>
            </w:r>
            <w:r w:rsidRPr="00582E8E">
              <w:rPr>
                <w:sz w:val="24"/>
                <w:szCs w:val="24"/>
                <w:vertAlign w:val="subscript"/>
              </w:rPr>
              <w:t>2</w:t>
            </w:r>
            <w:r w:rsidRPr="00582E8E">
              <w:rPr>
                <w:sz w:val="24"/>
                <w:szCs w:val="24"/>
              </w:rPr>
              <w:t xml:space="preserve">O  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GCA + Pi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M112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0.026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PGCA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112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2-PGCA +H</w:t>
            </w:r>
            <w:r w:rsidRPr="00582E8E">
              <w:rPr>
                <w:sz w:val="24"/>
                <w:szCs w:val="24"/>
                <w:vertAlign w:val="subscript"/>
              </w:rPr>
              <w:t>2</w:t>
            </w:r>
            <w:r w:rsidRPr="00582E8E">
              <w:rPr>
                <w:sz w:val="24"/>
                <w:szCs w:val="24"/>
              </w:rPr>
              <w:t xml:space="preserve">O  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GCA + Pi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I1121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94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 xml:space="preserve">GCA, competitive </w:t>
            </w:r>
            <w:proofErr w:type="gramStart"/>
            <w:r w:rsidRPr="00582E8E">
              <w:rPr>
                <w:sz w:val="24"/>
                <w:szCs w:val="24"/>
              </w:rPr>
              <w:t>with  PGCA</w:t>
            </w:r>
            <w:proofErr w:type="gram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  <w:lang w:val="da-DK"/>
              </w:rPr>
            </w:pPr>
            <w:r w:rsidRPr="00582E8E">
              <w:rPr>
                <w:sz w:val="24"/>
                <w:szCs w:val="24"/>
                <w:lang w:val="da-DK"/>
              </w:rPr>
              <w:t>112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582E8E">
              <w:rPr>
                <w:sz w:val="24"/>
                <w:szCs w:val="24"/>
                <w:lang w:val="da-DK"/>
              </w:rPr>
              <w:t>2-PGCA +H</w:t>
            </w:r>
            <w:r w:rsidRPr="00582E8E">
              <w:rPr>
                <w:sz w:val="24"/>
                <w:szCs w:val="24"/>
                <w:vertAlign w:val="subscript"/>
                <w:lang w:val="da-DK"/>
              </w:rPr>
              <w:t>2</w:t>
            </w:r>
            <w:r w:rsidRPr="00582E8E">
              <w:rPr>
                <w:sz w:val="24"/>
                <w:szCs w:val="24"/>
                <w:lang w:val="da-DK"/>
              </w:rPr>
              <w:t xml:space="preserve">O  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  <w:lang w:val="da-DK"/>
              </w:rPr>
              <w:t xml:space="preserve"> GCA + Pi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582E8E">
              <w:rPr>
                <w:sz w:val="24"/>
                <w:szCs w:val="24"/>
                <w:lang w:val="da-DK"/>
              </w:rPr>
              <w:t>K</w:t>
            </w:r>
            <w:r w:rsidRPr="00582E8E">
              <w:rPr>
                <w:sz w:val="24"/>
                <w:szCs w:val="24"/>
                <w:vertAlign w:val="subscript"/>
                <w:lang w:val="da-DK"/>
              </w:rPr>
              <w:t>I1122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582E8E">
              <w:rPr>
                <w:sz w:val="24"/>
                <w:szCs w:val="24"/>
                <w:lang w:val="da-DK"/>
              </w:rPr>
              <w:t>2.55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582E8E">
              <w:rPr>
                <w:sz w:val="24"/>
                <w:szCs w:val="24"/>
                <w:lang w:val="da-DK"/>
              </w:rPr>
              <w:t>Pi, competitive with PGCA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113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GCEA + ATP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PGA + ADP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M1131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0.21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ATP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113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GCEA + ATP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PGA + ADP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M1132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0.25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GCEA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113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GCEA + ATP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PGA + ADP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I113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0.36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 xml:space="preserve">PGA, </w:t>
            </w:r>
            <w:r w:rsidRPr="00582E8E">
              <w:rPr>
                <w:sz w:val="24"/>
                <w:szCs w:val="24"/>
              </w:rPr>
              <w:lastRenderedPageBreak/>
              <w:t>competitive with ATP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lastRenderedPageBreak/>
              <w:t>113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GCEA + ATP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PGA + ADP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E113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300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Equil</w:t>
            </w:r>
            <w:proofErr w:type="spellEnd"/>
            <w:r w:rsidRPr="00582E8E">
              <w:rPr>
                <w:sz w:val="24"/>
                <w:szCs w:val="24"/>
              </w:rPr>
              <w:t>. Const.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121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GCA</w:t>
            </w:r>
            <w:r w:rsidRPr="00582E8E">
              <w:rPr>
                <w:sz w:val="24"/>
                <w:szCs w:val="24"/>
                <w:vertAlign w:val="subscript"/>
              </w:rPr>
              <w:t>C</w:t>
            </w:r>
            <w:r w:rsidRPr="00582E8E">
              <w:rPr>
                <w:sz w:val="24"/>
                <w:szCs w:val="24"/>
              </w:rPr>
              <w:t>+0</w:t>
            </w:r>
            <w:r w:rsidRPr="00582E8E">
              <w:rPr>
                <w:sz w:val="24"/>
                <w:szCs w:val="24"/>
                <w:vertAlign w:val="subscript"/>
              </w:rPr>
              <w:t>2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>H</w:t>
            </w:r>
            <w:r w:rsidRPr="00582E8E">
              <w:rPr>
                <w:sz w:val="24"/>
                <w:szCs w:val="24"/>
                <w:vertAlign w:val="subscript"/>
              </w:rPr>
              <w:t>2</w:t>
            </w:r>
            <w:r w:rsidRPr="00582E8E">
              <w:rPr>
                <w:sz w:val="24"/>
                <w:szCs w:val="24"/>
              </w:rPr>
              <w:t>O</w:t>
            </w:r>
            <w:r w:rsidRPr="00582E8E">
              <w:rPr>
                <w:sz w:val="24"/>
                <w:szCs w:val="24"/>
                <w:vertAlign w:val="subscript"/>
              </w:rPr>
              <w:t>2</w:t>
            </w:r>
            <w:r w:rsidRPr="00582E8E">
              <w:rPr>
                <w:sz w:val="24"/>
                <w:szCs w:val="24"/>
              </w:rPr>
              <w:t>+GOAc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M121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0.1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GCAc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122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M1221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0.15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122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M1222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2.7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122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I1221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33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  <w:r w:rsidRPr="00582E8E">
              <w:rPr>
                <w:sz w:val="24"/>
                <w:szCs w:val="24"/>
              </w:rPr>
              <w:t xml:space="preserve">, competitive with </w:t>
            </w: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122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E122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0.24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Equil</w:t>
            </w:r>
            <w:proofErr w:type="spellEnd"/>
            <w:r w:rsidRPr="00582E8E">
              <w:rPr>
                <w:sz w:val="24"/>
                <w:szCs w:val="24"/>
              </w:rPr>
              <w:t>. Const.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123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NADc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NADHc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GCEAc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M123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0.09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123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NADc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NADHc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GCEAc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I123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, self </w:t>
            </w:r>
            <w:proofErr w:type="spellStart"/>
            <w:r w:rsidRPr="00582E8E">
              <w:rPr>
                <w:sz w:val="24"/>
                <w:szCs w:val="24"/>
              </w:rPr>
              <w:t>inibition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123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HPRc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NADc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NADHc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GCEAc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E123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2.5</w:t>
            </w:r>
          </w:p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×10</w:t>
            </w:r>
            <w:r w:rsidRPr="00582E8E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Equil</w:t>
            </w:r>
            <w:proofErr w:type="spellEnd"/>
            <w:r w:rsidRPr="00582E8E">
              <w:rPr>
                <w:sz w:val="24"/>
                <w:szCs w:val="24"/>
              </w:rPr>
              <w:t>. Const.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124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GLUc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KGc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M1241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0.15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124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GLUc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KGc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M1242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1.7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GLUc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124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GLUc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KGc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I124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2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  <w:r w:rsidRPr="00582E8E">
              <w:rPr>
                <w:sz w:val="24"/>
                <w:szCs w:val="24"/>
              </w:rPr>
              <w:t xml:space="preserve"> competitive with GLU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124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GOAc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GLUc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</w:t>
            </w:r>
            <w:proofErr w:type="spellStart"/>
            <w:r w:rsidRPr="00582E8E">
              <w:rPr>
                <w:sz w:val="24"/>
                <w:szCs w:val="24"/>
              </w:rPr>
              <w:t>KGc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E124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607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Equi</w:t>
            </w:r>
            <w:proofErr w:type="spellEnd"/>
            <w:r w:rsidRPr="00582E8E">
              <w:rPr>
                <w:sz w:val="24"/>
                <w:szCs w:val="24"/>
              </w:rPr>
              <w:t>. Const.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131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NADc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CO2 + NH3 + </w:t>
            </w: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  <w:r w:rsidRPr="00582E8E">
              <w:rPr>
                <w:sz w:val="24"/>
                <w:szCs w:val="24"/>
              </w:rPr>
              <w:t xml:space="preserve"> +</w:t>
            </w:r>
            <w:proofErr w:type="spellStart"/>
            <w:r w:rsidRPr="00582E8E">
              <w:rPr>
                <w:sz w:val="24"/>
                <w:szCs w:val="24"/>
              </w:rPr>
              <w:t>NADHc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M1311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6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131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  <w:r w:rsidRPr="00582E8E">
              <w:rPr>
                <w:sz w:val="24"/>
                <w:szCs w:val="24"/>
              </w:rPr>
              <w:t xml:space="preserve"> + </w:t>
            </w:r>
            <w:proofErr w:type="spellStart"/>
            <w:r w:rsidRPr="00582E8E">
              <w:rPr>
                <w:sz w:val="24"/>
                <w:szCs w:val="24"/>
              </w:rPr>
              <w:t>NADc</w:t>
            </w:r>
            <w:proofErr w:type="spellEnd"/>
          </w:p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CO2 + NH3 + </w:t>
            </w: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  <w:r w:rsidRPr="00582E8E">
              <w:rPr>
                <w:sz w:val="24"/>
                <w:szCs w:val="24"/>
              </w:rPr>
              <w:t xml:space="preserve"> +</w:t>
            </w:r>
            <w:proofErr w:type="spellStart"/>
            <w:r w:rsidRPr="00582E8E">
              <w:rPr>
                <w:sz w:val="24"/>
                <w:szCs w:val="24"/>
              </w:rPr>
              <w:t>NADHc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I1311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4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SERc</w:t>
            </w:r>
            <w:proofErr w:type="spellEnd"/>
            <w:r w:rsidRPr="00582E8E">
              <w:rPr>
                <w:sz w:val="24"/>
                <w:szCs w:val="24"/>
              </w:rPr>
              <w:t xml:space="preserve">, competitive with </w:t>
            </w:r>
            <w:proofErr w:type="spellStart"/>
            <w:r w:rsidRPr="00582E8E">
              <w:rPr>
                <w:sz w:val="24"/>
                <w:szCs w:val="24"/>
              </w:rPr>
              <w:t>GLYc</w:t>
            </w:r>
            <w:proofErr w:type="spellEnd"/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101a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GCEAc</w:t>
            </w:r>
            <w:proofErr w:type="spellEnd"/>
            <w:r w:rsidRPr="00582E8E">
              <w:rPr>
                <w:sz w:val="24"/>
                <w:szCs w:val="24"/>
              </w:rPr>
              <w:t xml:space="preserve"> </w:t>
            </w:r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 xml:space="preserve"> GCEA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M1011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0.39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GCEA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101a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2E8E">
              <w:rPr>
                <w:sz w:val="24"/>
                <w:szCs w:val="24"/>
              </w:rPr>
              <w:t>GCEAc</w:t>
            </w:r>
            <w:proofErr w:type="spellEnd"/>
            <w:r w:rsidRPr="00582E8E">
              <w:rPr>
                <w:sz w:val="24"/>
                <w:szCs w:val="24"/>
              </w:rPr>
              <w:sym w:font="Wingdings" w:char="F0E0"/>
            </w:r>
            <w:r w:rsidRPr="00582E8E">
              <w:rPr>
                <w:sz w:val="24"/>
                <w:szCs w:val="24"/>
              </w:rPr>
              <w:t>GCEA</w:t>
            </w:r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I1011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0.28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GCA, competitive with GCEA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lastRenderedPageBreak/>
              <w:t>101b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GCA</w:t>
            </w:r>
            <w:r w:rsidRPr="00582E8E">
              <w:rPr>
                <w:sz w:val="24"/>
                <w:szCs w:val="24"/>
              </w:rPr>
              <w:sym w:font="Wingdings" w:char="F0E0"/>
            </w:r>
            <w:proofErr w:type="spellStart"/>
            <w:r w:rsidRPr="00582E8E">
              <w:rPr>
                <w:sz w:val="24"/>
                <w:szCs w:val="24"/>
              </w:rPr>
              <w:t>GCAc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M1012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0.2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GCA</w:t>
            </w:r>
          </w:p>
        </w:tc>
      </w:tr>
      <w:tr w:rsidR="00FE3550" w:rsidRPr="00582E8E" w:rsidTr="00FE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pct"/>
            <w:hideMark/>
          </w:tcPr>
          <w:p w:rsidR="00FE3550" w:rsidRPr="00582E8E" w:rsidRDefault="00FE3550">
            <w:pPr>
              <w:spacing w:line="360" w:lineRule="auto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101b</w:t>
            </w:r>
          </w:p>
        </w:tc>
        <w:tc>
          <w:tcPr>
            <w:tcW w:w="214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GCA</w:t>
            </w:r>
            <w:r w:rsidRPr="00582E8E">
              <w:rPr>
                <w:sz w:val="24"/>
                <w:szCs w:val="24"/>
              </w:rPr>
              <w:sym w:font="Wingdings" w:char="F0E0"/>
            </w:r>
            <w:proofErr w:type="spellStart"/>
            <w:r w:rsidRPr="00582E8E">
              <w:rPr>
                <w:sz w:val="24"/>
                <w:szCs w:val="24"/>
              </w:rPr>
              <w:t>GCAc</w:t>
            </w:r>
            <w:proofErr w:type="spellEnd"/>
          </w:p>
        </w:tc>
        <w:tc>
          <w:tcPr>
            <w:tcW w:w="671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K</w:t>
            </w:r>
            <w:r w:rsidRPr="00582E8E">
              <w:rPr>
                <w:sz w:val="24"/>
                <w:szCs w:val="24"/>
                <w:vertAlign w:val="subscript"/>
              </w:rPr>
              <w:t>I1012</w:t>
            </w:r>
          </w:p>
        </w:tc>
        <w:tc>
          <w:tcPr>
            <w:tcW w:w="567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0.22</w:t>
            </w:r>
          </w:p>
        </w:tc>
        <w:tc>
          <w:tcPr>
            <w:tcW w:w="1128" w:type="pct"/>
            <w:hideMark/>
          </w:tcPr>
          <w:p w:rsidR="00FE3550" w:rsidRPr="00582E8E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2E8E">
              <w:rPr>
                <w:sz w:val="24"/>
                <w:szCs w:val="24"/>
              </w:rPr>
              <w:t>GCEA, competitive with GCA</w:t>
            </w:r>
          </w:p>
        </w:tc>
      </w:tr>
    </w:tbl>
    <w:p w:rsidR="00582E8E" w:rsidRPr="00582E8E" w:rsidRDefault="00582E8E" w:rsidP="00582E8E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LightShading"/>
        <w:tblW w:w="5000" w:type="pct"/>
        <w:tblLook w:val="07E0" w:firstRow="1" w:lastRow="1" w:firstColumn="1" w:lastColumn="1" w:noHBand="1" w:noVBand="1"/>
      </w:tblPr>
      <w:tblGrid>
        <w:gridCol w:w="862"/>
        <w:gridCol w:w="3336"/>
        <w:gridCol w:w="1540"/>
        <w:gridCol w:w="1344"/>
        <w:gridCol w:w="1224"/>
      </w:tblGrid>
      <w:tr w:rsidR="00FE3550" w:rsidRPr="00FE3550" w:rsidTr="00FE3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rPr>
                <w:bCs w:val="0"/>
                <w:sz w:val="24"/>
                <w:szCs w:val="24"/>
              </w:rPr>
            </w:pPr>
            <w:r w:rsidRPr="00FE3550">
              <w:rPr>
                <w:bCs w:val="0"/>
                <w:sz w:val="24"/>
                <w:szCs w:val="24"/>
              </w:rPr>
              <w:t xml:space="preserve">  </w:t>
            </w:r>
            <w:proofErr w:type="spellStart"/>
            <w:r w:rsidRPr="00FE3550">
              <w:rPr>
                <w:bCs w:val="0"/>
                <w:sz w:val="24"/>
                <w:szCs w:val="24"/>
              </w:rPr>
              <w:t>RN</w:t>
            </w:r>
            <w:r w:rsidRPr="00FE3550">
              <w:rPr>
                <w:bCs w:val="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FE3550">
              <w:rPr>
                <w:bCs w:val="0"/>
                <w:sz w:val="24"/>
                <w:szCs w:val="24"/>
              </w:rPr>
              <w:t>Reaction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proofErr w:type="spellStart"/>
            <w:r w:rsidRPr="00FE3550">
              <w:rPr>
                <w:bCs w:val="0"/>
                <w:sz w:val="24"/>
                <w:szCs w:val="24"/>
              </w:rPr>
              <w:t>Param</w:t>
            </w:r>
            <w:r w:rsidRPr="00FE3550">
              <w:rPr>
                <w:bCs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FE3550">
              <w:rPr>
                <w:bCs w:val="0"/>
                <w:sz w:val="24"/>
                <w:szCs w:val="24"/>
              </w:rPr>
              <w:t>Value (mmol l</w:t>
            </w:r>
            <w:r w:rsidRPr="00FE3550">
              <w:rPr>
                <w:bCs w:val="0"/>
                <w:sz w:val="24"/>
                <w:szCs w:val="24"/>
                <w:vertAlign w:val="superscript"/>
              </w:rPr>
              <w:t>-</w:t>
            </w:r>
            <w:proofErr w:type="gramStart"/>
            <w:r w:rsidRPr="00FE3550">
              <w:rPr>
                <w:bCs w:val="0"/>
                <w:sz w:val="24"/>
                <w:szCs w:val="24"/>
                <w:vertAlign w:val="superscript"/>
              </w:rPr>
              <w:t>1</w:t>
            </w:r>
            <w:r w:rsidRPr="00FE3550">
              <w:rPr>
                <w:bCs w:val="0"/>
                <w:sz w:val="24"/>
                <w:szCs w:val="24"/>
              </w:rPr>
              <w:t>)</w:t>
            </w:r>
            <w:r w:rsidRPr="00FE3550">
              <w:rPr>
                <w:bCs w:val="0"/>
                <w:sz w:val="24"/>
                <w:szCs w:val="24"/>
                <w:vertAlign w:val="superscript"/>
              </w:rPr>
              <w:t>d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bCs w:val="0"/>
                <w:sz w:val="24"/>
                <w:szCs w:val="24"/>
              </w:rPr>
            </w:pPr>
            <w:proofErr w:type="spellStart"/>
            <w:r w:rsidRPr="00FE3550">
              <w:rPr>
                <w:bCs w:val="0"/>
                <w:sz w:val="24"/>
                <w:szCs w:val="24"/>
              </w:rPr>
              <w:t>Descri-ption</w:t>
            </w:r>
            <w:r w:rsidRPr="00FE3550">
              <w:rPr>
                <w:bCs w:val="0"/>
                <w:sz w:val="24"/>
                <w:szCs w:val="24"/>
                <w:vertAlign w:val="superscript"/>
              </w:rPr>
              <w:t>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51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DHAPc</w:t>
            </w:r>
            <w:proofErr w:type="spellEnd"/>
            <w:r w:rsidRPr="00FE3550">
              <w:rPr>
                <w:sz w:val="24"/>
                <w:szCs w:val="24"/>
              </w:rPr>
              <w:t xml:space="preserve"> + </w:t>
            </w:r>
            <w:proofErr w:type="spellStart"/>
            <w:r w:rsidRPr="00FE3550">
              <w:rPr>
                <w:sz w:val="24"/>
                <w:szCs w:val="24"/>
              </w:rPr>
              <w:t>PGAc</w:t>
            </w:r>
            <w:proofErr w:type="spellEnd"/>
            <w:r w:rsidRPr="00FE3550">
              <w:rPr>
                <w:sz w:val="24"/>
                <w:szCs w:val="24"/>
              </w:rPr>
              <w:t xml:space="preserve"> ↔ </w:t>
            </w: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m511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51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DHAPc</w:t>
            </w:r>
            <w:proofErr w:type="spellEnd"/>
            <w:r w:rsidRPr="00FE3550">
              <w:rPr>
                <w:sz w:val="24"/>
                <w:szCs w:val="24"/>
              </w:rPr>
              <w:t xml:space="preserve"> + </w:t>
            </w:r>
            <w:proofErr w:type="spellStart"/>
            <w:r w:rsidRPr="00FE3550">
              <w:rPr>
                <w:sz w:val="24"/>
                <w:szCs w:val="24"/>
              </w:rPr>
              <w:t>PGAc</w:t>
            </w:r>
            <w:proofErr w:type="spellEnd"/>
            <w:r w:rsidRPr="00FE3550">
              <w:rPr>
                <w:sz w:val="24"/>
                <w:szCs w:val="24"/>
              </w:rPr>
              <w:t xml:space="preserve"> ↔ </w:t>
            </w: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m512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GAPc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51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DHAPc</w:t>
            </w:r>
            <w:proofErr w:type="spellEnd"/>
            <w:r w:rsidRPr="00FE3550">
              <w:rPr>
                <w:sz w:val="24"/>
                <w:szCs w:val="24"/>
              </w:rPr>
              <w:t xml:space="preserve"> + </w:t>
            </w:r>
            <w:proofErr w:type="spellStart"/>
            <w:r w:rsidRPr="00FE3550">
              <w:rPr>
                <w:sz w:val="24"/>
                <w:szCs w:val="24"/>
              </w:rPr>
              <w:t>PGAc</w:t>
            </w:r>
            <w:proofErr w:type="spellEnd"/>
            <w:r w:rsidRPr="00FE3550">
              <w:rPr>
                <w:sz w:val="24"/>
                <w:szCs w:val="24"/>
              </w:rPr>
              <w:t xml:space="preserve"> ↔ </w:t>
            </w: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m513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.400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DHAPc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color w:val="000000"/>
                <w:sz w:val="24"/>
                <w:szCs w:val="24"/>
              </w:rPr>
            </w:pPr>
            <w:r w:rsidRPr="00FE3550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DHAPc</w:t>
            </w:r>
            <w:proofErr w:type="spellEnd"/>
            <w:r w:rsidRPr="00FE3550">
              <w:rPr>
                <w:sz w:val="24"/>
                <w:szCs w:val="24"/>
              </w:rPr>
              <w:t xml:space="preserve"> + </w:t>
            </w:r>
            <w:proofErr w:type="spellStart"/>
            <w:r w:rsidRPr="00FE3550">
              <w:rPr>
                <w:sz w:val="24"/>
                <w:szCs w:val="24"/>
              </w:rPr>
              <w:t>PGAc</w:t>
            </w:r>
            <w:proofErr w:type="spellEnd"/>
            <w:r w:rsidRPr="00FE3550">
              <w:rPr>
                <w:sz w:val="24"/>
                <w:szCs w:val="24"/>
              </w:rPr>
              <w:t xml:space="preserve"> ↔ </w:t>
            </w: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m514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.014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SBPc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51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DHAPc</w:t>
            </w:r>
            <w:proofErr w:type="spellEnd"/>
            <w:r w:rsidRPr="00FE3550">
              <w:rPr>
                <w:sz w:val="24"/>
                <w:szCs w:val="24"/>
              </w:rPr>
              <w:t xml:space="preserve"> + </w:t>
            </w:r>
            <w:proofErr w:type="spellStart"/>
            <w:r w:rsidRPr="00FE3550">
              <w:rPr>
                <w:sz w:val="24"/>
                <w:szCs w:val="24"/>
              </w:rPr>
              <w:t>PGAc</w:t>
            </w:r>
            <w:proofErr w:type="spellEnd"/>
            <w:r w:rsidRPr="00FE3550">
              <w:rPr>
                <w:sz w:val="24"/>
                <w:szCs w:val="24"/>
              </w:rPr>
              <w:t xml:space="preserve"> ↔ </w:t>
            </w: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E51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52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FBPc 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 xml:space="preserve">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m521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.0025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52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FBPc 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 xml:space="preserve">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I521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F6Pc</w:t>
            </w: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52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FBPc 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 xml:space="preserve">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I522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Pic</w:t>
            </w: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52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FBPc 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 xml:space="preserve">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I523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7*10</w:t>
            </w:r>
            <w:r w:rsidRPr="00FE3550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F26BPc</w:t>
            </w: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52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FBPc 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 xml:space="preserve">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E52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6663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55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>G1Pc + UTPc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>GDPc +UDPGc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m551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G1Pc</w:t>
            </w: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55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>G1Pc + UTPc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>GDPc +UDPGc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m552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UTPc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55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>G1Pc + UTPc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>GDPc +UDPGc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m553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OPOPc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55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>G1Pc + UTPc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>GDPc+UDPGc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m554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UDPGc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55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>G1Pc + UTPc</w:t>
            </w:r>
            <w:r w:rsidRPr="00FE3550">
              <w:rPr>
                <w:sz w:val="24"/>
                <w:szCs w:val="24"/>
              </w:rPr>
              <w:t>↔</w:t>
            </w:r>
            <w:r w:rsidRPr="00FE3550">
              <w:rPr>
                <w:sz w:val="24"/>
                <w:szCs w:val="24"/>
                <w:lang w:val="da-DK"/>
              </w:rPr>
              <w:t xml:space="preserve"> GDPc+UDPGc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E55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Equi</w:t>
            </w:r>
            <w:proofErr w:type="spellEnd"/>
          </w:p>
        </w:tc>
      </w:tr>
      <w:tr w:rsidR="00FE3550" w:rsidRPr="00FE3550" w:rsidTr="00FE3550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m561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F6Pc</w:t>
            </w: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rFonts w:cs="Times New Roman"/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m562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UDPGc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I561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UDPc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</w:t>
            </w:r>
            <w:r w:rsidRPr="00FE3550">
              <w:rPr>
                <w:sz w:val="24"/>
                <w:szCs w:val="24"/>
                <w:lang w:val="da-DK"/>
              </w:rPr>
              <w:lastRenderedPageBreak/>
              <w:t>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lastRenderedPageBreak/>
              <w:t>K</w:t>
            </w:r>
            <w:r w:rsidRPr="00FE3550">
              <w:rPr>
                <w:sz w:val="24"/>
                <w:szCs w:val="24"/>
                <w:vertAlign w:val="subscript"/>
              </w:rPr>
              <w:t>I562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FBPc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I563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SUCPc</w:t>
            </w:r>
            <w:proofErr w:type="spellEnd"/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I564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Pic</w:t>
            </w:r>
          </w:p>
        </w:tc>
      </w:tr>
      <w:tr w:rsidR="00FE3550" w:rsidRPr="00FE3550" w:rsidTr="00FE3550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I565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Sucrose</w:t>
            </w:r>
          </w:p>
        </w:tc>
      </w:tr>
      <w:tr w:rsidR="00FE3550" w:rsidRPr="00FE3550" w:rsidTr="00FE3550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56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  <w:lang w:val="da-DK"/>
              </w:rPr>
              <w:t xml:space="preserve">UDPGc + F6Pc </w:t>
            </w:r>
            <w:r w:rsidRPr="00FE3550">
              <w:rPr>
                <w:sz w:val="24"/>
                <w:szCs w:val="24"/>
              </w:rPr>
              <w:t xml:space="preserve">↔ </w:t>
            </w:r>
            <w:r w:rsidRPr="00FE3550">
              <w:rPr>
                <w:sz w:val="24"/>
                <w:szCs w:val="24"/>
                <w:lang w:val="da-DK"/>
              </w:rPr>
              <w:t xml:space="preserve"> SUCPc + UDPc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E56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Equl</w:t>
            </w:r>
            <w:proofErr w:type="spellEnd"/>
            <w:r w:rsidRPr="00FE3550">
              <w:rPr>
                <w:sz w:val="24"/>
                <w:szCs w:val="24"/>
              </w:rPr>
              <w:t>. Const.</w:t>
            </w:r>
          </w:p>
        </w:tc>
      </w:tr>
      <w:tr w:rsidR="00FE3550" w:rsidRPr="00FE3550" w:rsidTr="00FE3550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57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SUCPc</w:t>
            </w:r>
            <w:proofErr w:type="spellEnd"/>
            <w:r w:rsidRPr="00FE3550">
              <w:rPr>
                <w:sz w:val="24"/>
                <w:szCs w:val="24"/>
              </w:rPr>
              <w:t xml:space="preserve"> ↔ Pic + </w:t>
            </w:r>
            <w:proofErr w:type="spellStart"/>
            <w:r w:rsidRPr="00FE3550">
              <w:rPr>
                <w:sz w:val="24"/>
                <w:szCs w:val="24"/>
              </w:rPr>
              <w:t>SUCc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m571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SUCPc</w:t>
            </w:r>
            <w:proofErr w:type="spellEnd"/>
          </w:p>
        </w:tc>
      </w:tr>
      <w:tr w:rsidR="00FE3550" w:rsidRPr="00FE3550" w:rsidTr="00FE3550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57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SUCPc</w:t>
            </w:r>
            <w:proofErr w:type="spellEnd"/>
            <w:r w:rsidRPr="00FE3550">
              <w:rPr>
                <w:sz w:val="24"/>
                <w:szCs w:val="24"/>
              </w:rPr>
              <w:t xml:space="preserve"> ↔ Pic + </w:t>
            </w:r>
            <w:proofErr w:type="spellStart"/>
            <w:r w:rsidRPr="00FE3550">
              <w:rPr>
                <w:sz w:val="24"/>
                <w:szCs w:val="24"/>
              </w:rPr>
              <w:t>SUCc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i572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SUCc</w:t>
            </w:r>
            <w:proofErr w:type="spellEnd"/>
          </w:p>
        </w:tc>
      </w:tr>
      <w:tr w:rsidR="00FE3550" w:rsidRPr="00FE3550" w:rsidTr="00FE3550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57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SUCPc</w:t>
            </w:r>
            <w:proofErr w:type="spellEnd"/>
            <w:r w:rsidRPr="00FE3550">
              <w:rPr>
                <w:sz w:val="24"/>
                <w:szCs w:val="24"/>
              </w:rPr>
              <w:t xml:space="preserve"> ↔ Pic + </w:t>
            </w:r>
            <w:proofErr w:type="spellStart"/>
            <w:r w:rsidRPr="00FE3550">
              <w:rPr>
                <w:sz w:val="24"/>
                <w:szCs w:val="24"/>
              </w:rPr>
              <w:t>SUCc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E57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780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Equil</w:t>
            </w:r>
            <w:proofErr w:type="spellEnd"/>
            <w:r w:rsidRPr="00FE3550">
              <w:rPr>
                <w:sz w:val="24"/>
                <w:szCs w:val="24"/>
              </w:rPr>
              <w:t>. Const.</w:t>
            </w:r>
          </w:p>
        </w:tc>
      </w:tr>
      <w:tr w:rsidR="00FE3550" w:rsidRPr="00FE3550" w:rsidTr="00FE3550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58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F26BPc ↔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m581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.032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F26BPc</w:t>
            </w:r>
          </w:p>
        </w:tc>
      </w:tr>
      <w:tr w:rsidR="00FE3550" w:rsidRPr="00FE3550" w:rsidTr="00FE3550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58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F26BPc ↔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I581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F6Pc</w:t>
            </w:r>
          </w:p>
        </w:tc>
      </w:tr>
      <w:tr w:rsidR="00FE3550" w:rsidRPr="00FE3550" w:rsidTr="00FE3550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58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F26BPc ↔ F6Pc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I582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Pic</w:t>
            </w:r>
          </w:p>
        </w:tc>
      </w:tr>
      <w:tr w:rsidR="00FE3550" w:rsidRPr="00FE3550" w:rsidTr="00FE3550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59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m591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</w:p>
        </w:tc>
      </w:tr>
      <w:tr w:rsidR="00FE3550" w:rsidRPr="00FE3550" w:rsidTr="00FE355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59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m592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.021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F26BPc</w:t>
            </w:r>
          </w:p>
        </w:tc>
      </w:tr>
      <w:tr w:rsidR="00FE3550" w:rsidRPr="00FE3550" w:rsidTr="00FE3550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59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m593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F6Pc</w:t>
            </w:r>
          </w:p>
        </w:tc>
      </w:tr>
      <w:tr w:rsidR="00FE3550" w:rsidRPr="00FE3550" w:rsidTr="00FE355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59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I591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.16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</w:tr>
      <w:tr w:rsidR="00FE3550" w:rsidRPr="00FE3550" w:rsidTr="00FE3550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59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I592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DHAPc</w:t>
            </w:r>
            <w:proofErr w:type="spellEnd"/>
          </w:p>
        </w:tc>
      </w:tr>
      <w:tr w:rsidR="00FE3550" w:rsidRPr="00FE3550" w:rsidTr="00FE3550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59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E59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</w:tr>
      <w:tr w:rsidR="00FE3550" w:rsidRPr="00FE3550" w:rsidTr="00FE355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60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lastRenderedPageBreak/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lastRenderedPageBreak/>
              <w:t>K</w:t>
            </w:r>
            <w:r w:rsidRPr="00FE3550">
              <w:rPr>
                <w:sz w:val="24"/>
                <w:szCs w:val="24"/>
                <w:vertAlign w:val="subscript"/>
              </w:rPr>
              <w:t>m601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</w:tr>
      <w:tr w:rsidR="00FE3550" w:rsidRPr="00FE3550" w:rsidTr="00FE355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60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m602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1.66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</w:p>
        </w:tc>
      </w:tr>
      <w:tr w:rsidR="00FE3550" w:rsidRPr="00FE3550" w:rsidTr="00FE3550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60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m603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UDPc</w:t>
            </w:r>
            <w:proofErr w:type="spellEnd"/>
          </w:p>
        </w:tc>
      </w:tr>
      <w:tr w:rsidR="00FE3550" w:rsidRPr="00FE3550" w:rsidTr="00FE3550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60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m604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UTPc</w:t>
            </w:r>
            <w:proofErr w:type="spellEnd"/>
          </w:p>
        </w:tc>
      </w:tr>
      <w:tr w:rsidR="00FE3550" w:rsidRPr="00FE3550" w:rsidTr="00FE3550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60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 xml:space="preserve">F6Pc + </w:t>
            </w:r>
            <w:proofErr w:type="spellStart"/>
            <w:r w:rsidRPr="00FE3550">
              <w:rPr>
                <w:sz w:val="24"/>
                <w:szCs w:val="24"/>
              </w:rPr>
              <w:t>ATPc</w:t>
            </w:r>
            <w:proofErr w:type="spellEnd"/>
            <w:r w:rsidRPr="00FE3550">
              <w:rPr>
                <w:sz w:val="24"/>
                <w:szCs w:val="24"/>
              </w:rPr>
              <w:t xml:space="preserve"> ↔ F26BPc + </w:t>
            </w:r>
            <w:proofErr w:type="spellStart"/>
            <w:r w:rsidRPr="00FE3550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E60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Equili</w:t>
            </w:r>
            <w:proofErr w:type="spellEnd"/>
            <w:r w:rsidRPr="00FE3550">
              <w:rPr>
                <w:sz w:val="24"/>
                <w:szCs w:val="24"/>
              </w:rPr>
              <w:t>.</w:t>
            </w:r>
          </w:p>
        </w:tc>
      </w:tr>
      <w:tr w:rsidR="00FE3550" w:rsidRPr="00FE3550" w:rsidTr="00FE3550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61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SUCPc</w:t>
            </w:r>
            <w:proofErr w:type="spellEnd"/>
            <w:r w:rsidRPr="00FE3550">
              <w:rPr>
                <w:sz w:val="24"/>
                <w:szCs w:val="24"/>
              </w:rPr>
              <w:t xml:space="preserve"> ↔ </w:t>
            </w:r>
            <w:proofErr w:type="spellStart"/>
            <w:r w:rsidRPr="00FE3550">
              <w:rPr>
                <w:sz w:val="24"/>
                <w:szCs w:val="24"/>
              </w:rPr>
              <w:t>SUCc</w:t>
            </w:r>
            <w:proofErr w:type="spellEnd"/>
            <w:r w:rsidRPr="00FE3550">
              <w:rPr>
                <w:sz w:val="24"/>
                <w:szCs w:val="24"/>
              </w:rPr>
              <w:t xml:space="preserve"> + Pic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E61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perscript"/>
              </w:rPr>
            </w:pPr>
            <w:r w:rsidRPr="00FE3550">
              <w:rPr>
                <w:sz w:val="24"/>
                <w:szCs w:val="24"/>
              </w:rPr>
              <w:t>1.2*10</w:t>
            </w:r>
            <w:r w:rsidRPr="00FE3550">
              <w:rPr>
                <w:sz w:val="24"/>
                <w:szCs w:val="24"/>
                <w:vertAlign w:val="superscript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Equili</w:t>
            </w:r>
            <w:proofErr w:type="spellEnd"/>
            <w:r w:rsidRPr="00FE3550">
              <w:rPr>
                <w:sz w:val="24"/>
                <w:szCs w:val="24"/>
              </w:rPr>
              <w:t>.</w:t>
            </w:r>
          </w:p>
        </w:tc>
      </w:tr>
      <w:tr w:rsidR="00FE3550" w:rsidRPr="00FE3550" w:rsidTr="00FE35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62</w:t>
            </w:r>
          </w:p>
        </w:tc>
        <w:tc>
          <w:tcPr>
            <w:tcW w:w="2008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SUCc</w:t>
            </w:r>
            <w:proofErr w:type="spellEnd"/>
            <w:r w:rsidRPr="00FE3550">
              <w:rPr>
                <w:sz w:val="24"/>
                <w:szCs w:val="24"/>
              </w:rPr>
              <w:t xml:space="preserve"> ↔ Sink</w:t>
            </w:r>
          </w:p>
        </w:tc>
        <w:tc>
          <w:tcPr>
            <w:tcW w:w="927" w:type="pct"/>
            <w:hideMark/>
          </w:tcPr>
          <w:p w:rsidR="00FE3550" w:rsidRPr="00FE3550" w:rsidRDefault="00FE3550">
            <w:pPr>
              <w:spacing w:line="360" w:lineRule="auto"/>
              <w:ind w:left="18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K</w:t>
            </w:r>
            <w:r w:rsidRPr="00FE3550">
              <w:rPr>
                <w:sz w:val="24"/>
                <w:szCs w:val="24"/>
                <w:vertAlign w:val="subscript"/>
              </w:rPr>
              <w:t>m621</w:t>
            </w:r>
          </w:p>
        </w:tc>
        <w:tc>
          <w:tcPr>
            <w:tcW w:w="809" w:type="pct"/>
            <w:hideMark/>
          </w:tcPr>
          <w:p w:rsidR="00FE3550" w:rsidRPr="00FE3550" w:rsidRDefault="00FE3550">
            <w:pPr>
              <w:spacing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pct"/>
            <w:hideMark/>
          </w:tcPr>
          <w:p w:rsidR="00FE3550" w:rsidRPr="00FE3550" w:rsidRDefault="00FE3550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Sucrose</w:t>
            </w:r>
          </w:p>
        </w:tc>
      </w:tr>
    </w:tbl>
    <w:p w:rsidR="00582E8E" w:rsidRPr="00582E8E" w:rsidRDefault="00582E8E" w:rsidP="00A04FC7">
      <w:pPr>
        <w:spacing w:line="360" w:lineRule="auto"/>
        <w:rPr>
          <w:rFonts w:cs="Times New Roman"/>
          <w:sz w:val="24"/>
          <w:szCs w:val="24"/>
          <w:lang w:val="da-DK" w:eastAsia="en-US"/>
        </w:rPr>
      </w:pPr>
    </w:p>
    <w:p w:rsidR="00582E8E" w:rsidRDefault="00582E8E" w:rsidP="00A04FC7">
      <w:pPr>
        <w:spacing w:line="360" w:lineRule="auto"/>
        <w:rPr>
          <w:rFonts w:ascii="Times New Roman" w:hAnsi="Times New Roman" w:cs="Times New Roman"/>
          <w:sz w:val="16"/>
          <w:lang w:val="da-DK" w:eastAsia="en-US"/>
        </w:rPr>
      </w:pPr>
    </w:p>
    <w:p w:rsidR="00A04FC7" w:rsidRPr="00802533" w:rsidRDefault="007F59A1" w:rsidP="00802533">
      <w:pPr>
        <w:spacing w:line="360" w:lineRule="auto"/>
        <w:ind w:left="180"/>
        <w:rPr>
          <w:sz w:val="22"/>
        </w:rPr>
      </w:pPr>
      <w:r>
        <w:rPr>
          <w:sz w:val="22"/>
        </w:rPr>
        <w:t xml:space="preserve">Table S3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maximum rate of each enzyme (</w:t>
      </w:r>
      <w:proofErr w:type="spellStart"/>
      <w:r>
        <w:rPr>
          <w:iCs/>
          <w:sz w:val="22"/>
        </w:rPr>
        <w:t>V</w:t>
      </w:r>
      <w:r>
        <w:rPr>
          <w:iCs/>
          <w:sz w:val="22"/>
          <w:vertAlign w:val="subscript"/>
        </w:rPr>
        <w:t>m</w:t>
      </w:r>
      <w:proofErr w:type="spellEnd"/>
      <w:r>
        <w:rPr>
          <w:sz w:val="22"/>
        </w:rPr>
        <w:t xml:space="preserve">) normalized on maximum Rubisco carboxylation activity </w:t>
      </w:r>
      <w:r w:rsidR="00802533">
        <w:rPr>
          <w:sz w:val="22"/>
        </w:rPr>
        <w:t>(</w:t>
      </w:r>
      <w:proofErr w:type="spellStart"/>
      <w:r>
        <w:rPr>
          <w:sz w:val="22"/>
        </w:rPr>
        <w:t>V</w:t>
      </w:r>
      <w:r w:rsidR="00802533">
        <w:rPr>
          <w:sz w:val="22"/>
          <w:vertAlign w:val="subscript"/>
        </w:rPr>
        <w:t>cmax</w:t>
      </w:r>
      <w:proofErr w:type="spellEnd"/>
      <w:r>
        <w:rPr>
          <w:sz w:val="22"/>
        </w:rPr>
        <w:t>).</w:t>
      </w:r>
    </w:p>
    <w:tbl>
      <w:tblPr>
        <w:tblStyle w:val="LightShading"/>
        <w:tblpPr w:leftFromText="180" w:rightFromText="180" w:vertAnchor="text" w:horzAnchor="margin" w:tblpY="693"/>
        <w:tblW w:w="5000" w:type="pct"/>
        <w:tblLook w:val="06BF" w:firstRow="1" w:lastRow="0" w:firstColumn="1" w:lastColumn="0" w:noHBand="1" w:noVBand="1"/>
      </w:tblPr>
      <w:tblGrid>
        <w:gridCol w:w="1489"/>
        <w:gridCol w:w="2802"/>
        <w:gridCol w:w="3038"/>
        <w:gridCol w:w="977"/>
      </w:tblGrid>
      <w:tr w:rsidR="00802533" w:rsidRPr="00802533" w:rsidTr="0080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Maximum Velocity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Enzyme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Reaction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802533">
              <w:rPr>
                <w:sz w:val="24"/>
                <w:szCs w:val="24"/>
              </w:rPr>
              <w:t>/V</w:t>
            </w:r>
            <w:r w:rsidRPr="00802533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02533" w:rsidRPr="00802533" w:rsidTr="0080253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Rubisco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RuBP+CO</w:t>
            </w:r>
            <w:r w:rsidRPr="00802533">
              <w:rPr>
                <w:sz w:val="24"/>
                <w:szCs w:val="24"/>
                <w:vertAlign w:val="subscript"/>
              </w:rPr>
              <w:t>2</w:t>
            </w:r>
            <w:r w:rsidRPr="00802533">
              <w:rPr>
                <w:sz w:val="24"/>
                <w:szCs w:val="24"/>
              </w:rPr>
              <w:t>→2PGA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1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2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PGA Kinase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PGA+ATP → ADP + DPGA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10.3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3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GAP dehydragenase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DPGA+NADPH →GAP + Pi+NADP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1.39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5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FBP Aldolase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GAP+DHAP →FBP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0.42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6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FBPase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FBP→F6P+Pi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0.25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7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Transketolase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F6P+GAP→E4P+Xu5P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1.07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8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Aldolase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E4P+DHAP→SBP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0.42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9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SBPase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SBP→S7P+Pi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0.11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10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Transketolase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S7P+GAP→Ri5P+Xu5P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1.07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13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 xml:space="preserve">Ribulosebiphosphate </w:t>
            </w:r>
            <w:r w:rsidRPr="00802533">
              <w:rPr>
                <w:sz w:val="24"/>
                <w:szCs w:val="24"/>
                <w:lang w:val="da-DK"/>
              </w:rPr>
              <w:lastRenderedPageBreak/>
              <w:t>kinase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lastRenderedPageBreak/>
              <w:t>Ru5P+ATP→RuBP+ADP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3.71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16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ATP synthase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ADP+Pi→ATP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5.5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23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pStyle w:val="Body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lang w:val="da-DK"/>
              </w:rPr>
            </w:pPr>
            <w:r w:rsidRPr="00802533">
              <w:rPr>
                <w:rFonts w:asciiTheme="minorHAnsi" w:hAnsiTheme="minorHAnsi"/>
                <w:sz w:val="24"/>
                <w:lang w:val="da-DK"/>
              </w:rPr>
              <w:t>ADP-glucose pyrophosphorylase and</w:t>
            </w:r>
          </w:p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Starch Synthase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ADPG+G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n</w:t>
            </w:r>
            <w:r w:rsidRPr="00802533">
              <w:rPr>
                <w:sz w:val="24"/>
                <w:szCs w:val="24"/>
                <w:lang w:val="da-DK"/>
              </w:rPr>
              <w:t>→G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(n+1)</w:t>
            </w:r>
            <w:r w:rsidRPr="00802533">
              <w:rPr>
                <w:sz w:val="24"/>
                <w:szCs w:val="24"/>
                <w:lang w:val="da-DK"/>
              </w:rPr>
              <w:t>+ADP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0.1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31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Phosphate translocator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DHAP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i</w:t>
            </w:r>
            <w:r w:rsidRPr="00802533">
              <w:rPr>
                <w:sz w:val="24"/>
                <w:szCs w:val="24"/>
                <w:lang w:val="da-DK"/>
              </w:rPr>
              <w:t>→DHAP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o</w:t>
            </w:r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0.3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Phosphate translocator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PGA</w:t>
            </w:r>
            <w:r w:rsidRPr="00802533">
              <w:rPr>
                <w:sz w:val="24"/>
                <w:szCs w:val="24"/>
                <w:vertAlign w:val="subscript"/>
              </w:rPr>
              <w:t>i</w:t>
            </w:r>
            <w:r w:rsidRPr="00802533">
              <w:rPr>
                <w:sz w:val="24"/>
                <w:szCs w:val="24"/>
              </w:rPr>
              <w:t>→PGA</w:t>
            </w:r>
            <w:r w:rsidRPr="00802533">
              <w:rPr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0.3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168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Phosphate translocator</w:t>
            </w:r>
          </w:p>
        </w:tc>
        <w:tc>
          <w:tcPr>
            <w:tcW w:w="1829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GAP</w:t>
            </w:r>
            <w:r w:rsidRPr="00802533">
              <w:rPr>
                <w:sz w:val="24"/>
                <w:szCs w:val="24"/>
                <w:vertAlign w:val="subscript"/>
              </w:rPr>
              <w:t>i</w:t>
            </w:r>
            <w:r w:rsidRPr="00802533">
              <w:rPr>
                <w:sz w:val="24"/>
                <w:szCs w:val="24"/>
              </w:rPr>
              <w:t>→GAP</w:t>
            </w:r>
            <w:r w:rsidRPr="00802533">
              <w:rPr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588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0.3</w:t>
            </w:r>
          </w:p>
        </w:tc>
      </w:tr>
    </w:tbl>
    <w:p w:rsidR="00072946" w:rsidRDefault="00072946" w:rsidP="00A04FC7"/>
    <w:tbl>
      <w:tblPr>
        <w:tblStyle w:val="LightShading"/>
        <w:tblW w:w="5000" w:type="pct"/>
        <w:tblLook w:val="06A0" w:firstRow="1" w:lastRow="0" w:firstColumn="1" w:lastColumn="0" w:noHBand="1" w:noVBand="1"/>
      </w:tblPr>
      <w:tblGrid>
        <w:gridCol w:w="1306"/>
        <w:gridCol w:w="2769"/>
        <w:gridCol w:w="2836"/>
        <w:gridCol w:w="1395"/>
      </w:tblGrid>
      <w:tr w:rsidR="00802533" w:rsidRPr="00802533" w:rsidTr="0080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Max. Velocity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Enzyme</w:t>
            </w:r>
          </w:p>
          <w:p w:rsidR="00802533" w:rsidRPr="00802533" w:rsidRDefault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name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Reaction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802533">
              <w:rPr>
                <w:sz w:val="24"/>
                <w:szCs w:val="24"/>
              </w:rPr>
              <w:t>/V</w:t>
            </w:r>
            <w:r w:rsidRPr="00802533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5" w:name="_Hlk6760292"/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111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Rubisco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RuBP + O</w:t>
            </w:r>
            <w:r w:rsidRPr="00802533">
              <w:rPr>
                <w:sz w:val="24"/>
                <w:szCs w:val="24"/>
                <w:vertAlign w:val="subscript"/>
              </w:rPr>
              <w:t>2</w:t>
            </w:r>
            <w:r w:rsidRPr="00802533">
              <w:rPr>
                <w:sz w:val="24"/>
                <w:szCs w:val="24"/>
              </w:rPr>
              <w:t xml:space="preserve"> </w:t>
            </w:r>
            <w:proofErr w:type="gramStart"/>
            <w:r w:rsidRPr="00802533">
              <w:rPr>
                <w:sz w:val="24"/>
                <w:szCs w:val="24"/>
              </w:rPr>
              <w:t>→  PGA</w:t>
            </w:r>
            <w:proofErr w:type="gramEnd"/>
            <w:r w:rsidRPr="00802533">
              <w:rPr>
                <w:sz w:val="24"/>
                <w:szCs w:val="24"/>
              </w:rPr>
              <w:t xml:space="preserve"> + PGCA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0.24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112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Phosphoglycolate phosphatase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2-PGCA +H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2</w:t>
            </w:r>
            <w:r w:rsidRPr="00802533">
              <w:rPr>
                <w:sz w:val="24"/>
                <w:szCs w:val="24"/>
                <w:lang w:val="da-DK"/>
              </w:rPr>
              <w:t>O → GCA + Pi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18.0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113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Glycerate kinase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GCEA + ATP → PGA + ADP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1.96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121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Glycolate oxidase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</w:rPr>
              <w:t>GCA</w:t>
            </w:r>
            <w:r w:rsidRPr="00802533">
              <w:rPr>
                <w:sz w:val="24"/>
                <w:szCs w:val="24"/>
                <w:vertAlign w:val="subscript"/>
              </w:rPr>
              <w:t>C</w:t>
            </w:r>
            <w:r w:rsidRPr="00802533">
              <w:rPr>
                <w:sz w:val="24"/>
                <w:szCs w:val="24"/>
              </w:rPr>
              <w:t>+0</w:t>
            </w:r>
            <w:r w:rsidRPr="00802533">
              <w:rPr>
                <w:sz w:val="24"/>
                <w:szCs w:val="24"/>
                <w:vertAlign w:val="subscript"/>
              </w:rPr>
              <w:t xml:space="preserve">2 </w:t>
            </w:r>
            <w:r w:rsidRPr="00802533">
              <w:rPr>
                <w:sz w:val="24"/>
                <w:szCs w:val="24"/>
                <w:lang w:val="da-DK"/>
              </w:rPr>
              <w:t>→ H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2</w:t>
            </w:r>
            <w:r w:rsidRPr="00802533">
              <w:rPr>
                <w:sz w:val="24"/>
                <w:szCs w:val="24"/>
                <w:lang w:val="da-DK"/>
              </w:rPr>
              <w:t>O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2</w:t>
            </w:r>
            <w:r w:rsidRPr="00802533">
              <w:rPr>
                <w:sz w:val="24"/>
                <w:szCs w:val="24"/>
                <w:lang w:val="da-DK"/>
              </w:rPr>
              <w:t>+GOAc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0.45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122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Serine glyoxylate aminotransferase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GOAc +SERc → HPRc + GLYc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1.13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123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NADH-hydroxypyruvate reductase</w:t>
            </w:r>
          </w:p>
        </w:tc>
        <w:tc>
          <w:tcPr>
            <w:tcW w:w="1707" w:type="pct"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</w:p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HPRc + NADc → NADHc + GCEAc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3.44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124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Glutamate glyoxylate aminotransferase (GGAT)</w:t>
            </w:r>
          </w:p>
        </w:tc>
        <w:tc>
          <w:tcPr>
            <w:tcW w:w="1707" w:type="pct"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</w:p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GOAc + GLUc → KGc + GLYc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0.94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131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Glycine decarboxylase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GLYc</w:t>
            </w:r>
            <w:proofErr w:type="spellEnd"/>
            <w:r w:rsidRPr="00802533">
              <w:rPr>
                <w:sz w:val="24"/>
                <w:szCs w:val="24"/>
              </w:rPr>
              <w:t xml:space="preserve"> + </w:t>
            </w:r>
            <w:proofErr w:type="spellStart"/>
            <w:r w:rsidRPr="00802533">
              <w:rPr>
                <w:sz w:val="24"/>
                <w:szCs w:val="24"/>
              </w:rPr>
              <w:t>NADc</w:t>
            </w:r>
            <w:proofErr w:type="spellEnd"/>
            <w:r w:rsidRPr="00802533">
              <w:rPr>
                <w:sz w:val="24"/>
                <w:szCs w:val="24"/>
              </w:rPr>
              <w:t xml:space="preserve"> → CO</w:t>
            </w:r>
            <w:r w:rsidRPr="00802533">
              <w:rPr>
                <w:sz w:val="24"/>
                <w:szCs w:val="24"/>
                <w:vertAlign w:val="subscript"/>
              </w:rPr>
              <w:t>2</w:t>
            </w:r>
            <w:r w:rsidRPr="00802533">
              <w:rPr>
                <w:sz w:val="24"/>
                <w:szCs w:val="24"/>
              </w:rPr>
              <w:t xml:space="preserve"> + NH3 + </w:t>
            </w:r>
            <w:proofErr w:type="spellStart"/>
            <w:r w:rsidRPr="00802533">
              <w:rPr>
                <w:sz w:val="24"/>
                <w:szCs w:val="24"/>
              </w:rPr>
              <w:t>SERc</w:t>
            </w:r>
            <w:proofErr w:type="spellEnd"/>
            <w:r w:rsidRPr="00802533">
              <w:rPr>
                <w:sz w:val="24"/>
                <w:szCs w:val="24"/>
              </w:rPr>
              <w:t xml:space="preserve"> +</w:t>
            </w:r>
            <w:proofErr w:type="spellStart"/>
            <w:r w:rsidRPr="00802533">
              <w:rPr>
                <w:sz w:val="24"/>
                <w:szCs w:val="24"/>
              </w:rPr>
              <w:t>NADHc</w:t>
            </w:r>
            <w:proofErr w:type="spellEnd"/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0.86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1T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Glycerate/glycolate transporter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GCEAc ↔ GCEA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0.4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hideMark/>
          </w:tcPr>
          <w:p w:rsidR="00802533" w:rsidRPr="00802533" w:rsidRDefault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lastRenderedPageBreak/>
              <w:t>V</w:t>
            </w:r>
            <w:r w:rsidRPr="00802533">
              <w:rPr>
                <w:sz w:val="24"/>
                <w:szCs w:val="24"/>
                <w:vertAlign w:val="subscript"/>
              </w:rPr>
              <w:t>2T</w:t>
            </w:r>
          </w:p>
        </w:tc>
        <w:tc>
          <w:tcPr>
            <w:tcW w:w="166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Glycerate/glycolate transporter</w:t>
            </w:r>
          </w:p>
        </w:tc>
        <w:tc>
          <w:tcPr>
            <w:tcW w:w="1707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GCAc</w:t>
            </w:r>
            <w:proofErr w:type="spellEnd"/>
            <w:r w:rsidRPr="00802533">
              <w:rPr>
                <w:sz w:val="24"/>
                <w:szCs w:val="24"/>
              </w:rPr>
              <w:t xml:space="preserve"> ↔ GCA</w:t>
            </w:r>
          </w:p>
        </w:tc>
        <w:tc>
          <w:tcPr>
            <w:tcW w:w="840" w:type="pct"/>
            <w:hideMark/>
          </w:tcPr>
          <w:p w:rsidR="00802533" w:rsidRPr="00802533" w:rsidRDefault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0.4</w:t>
            </w:r>
          </w:p>
        </w:tc>
        <w:bookmarkEnd w:id="5"/>
      </w:tr>
    </w:tbl>
    <w:p w:rsidR="00802533" w:rsidRPr="00802533" w:rsidRDefault="00802533" w:rsidP="00A04FC7">
      <w:pPr>
        <w:rPr>
          <w:sz w:val="24"/>
          <w:szCs w:val="24"/>
        </w:rPr>
      </w:pPr>
    </w:p>
    <w:tbl>
      <w:tblPr>
        <w:tblStyle w:val="LightShading"/>
        <w:tblpPr w:leftFromText="180" w:rightFromText="180" w:vertAnchor="text" w:horzAnchor="margin" w:tblpY="-73"/>
        <w:tblW w:w="5000" w:type="pct"/>
        <w:tblLook w:val="06BF" w:firstRow="1" w:lastRow="0" w:firstColumn="1" w:lastColumn="0" w:noHBand="1" w:noVBand="1"/>
      </w:tblPr>
      <w:tblGrid>
        <w:gridCol w:w="2540"/>
        <w:gridCol w:w="3759"/>
        <w:gridCol w:w="2007"/>
      </w:tblGrid>
      <w:tr w:rsidR="00802533" w:rsidRPr="00802533" w:rsidTr="0080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Maximum Velocity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Reaction</w:t>
            </w:r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802533">
              <w:rPr>
                <w:sz w:val="24"/>
                <w:szCs w:val="24"/>
              </w:rPr>
              <w:t>/V</w:t>
            </w:r>
            <w:r w:rsidRPr="00802533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DHAPc</w:t>
            </w:r>
            <w:proofErr w:type="spellEnd"/>
            <w:r w:rsidRPr="00802533">
              <w:rPr>
                <w:sz w:val="24"/>
                <w:szCs w:val="24"/>
              </w:rPr>
              <w:t xml:space="preserve"> + </w:t>
            </w:r>
            <w:proofErr w:type="spellStart"/>
            <w:r w:rsidRPr="00802533">
              <w:rPr>
                <w:sz w:val="24"/>
                <w:szCs w:val="24"/>
              </w:rPr>
              <w:t>PGAc</w:t>
            </w:r>
            <w:proofErr w:type="spellEnd"/>
            <w:r w:rsidRPr="00802533">
              <w:rPr>
                <w:sz w:val="24"/>
                <w:szCs w:val="24"/>
              </w:rPr>
              <w:t xml:space="preserve"> ↔ </w:t>
            </w:r>
            <w:proofErr w:type="spellStart"/>
            <w:r w:rsidRPr="00802533">
              <w:rPr>
                <w:sz w:val="24"/>
                <w:szCs w:val="24"/>
              </w:rPr>
              <w:t>FBPc</w:t>
            </w:r>
            <w:proofErr w:type="spellEnd"/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0.037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FBPc</w:t>
            </w:r>
            <w:proofErr w:type="spellEnd"/>
            <w:r w:rsidRPr="00802533">
              <w:rPr>
                <w:sz w:val="24"/>
                <w:szCs w:val="24"/>
              </w:rPr>
              <w:t xml:space="preserve"> ↔ F6Pc + Pic</w:t>
            </w:r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0.022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 xml:space="preserve">G1Pc + </w:t>
            </w:r>
            <w:proofErr w:type="spellStart"/>
            <w:r w:rsidRPr="00802533">
              <w:rPr>
                <w:sz w:val="24"/>
                <w:szCs w:val="24"/>
              </w:rPr>
              <w:t>UTPc</w:t>
            </w:r>
            <w:proofErr w:type="spellEnd"/>
            <w:r w:rsidRPr="00802533">
              <w:rPr>
                <w:sz w:val="24"/>
                <w:szCs w:val="24"/>
              </w:rPr>
              <w:t xml:space="preserve"> ↔ </w:t>
            </w:r>
            <w:proofErr w:type="spellStart"/>
            <w:r w:rsidRPr="00802533">
              <w:rPr>
                <w:sz w:val="24"/>
                <w:szCs w:val="24"/>
              </w:rPr>
              <w:t>GDPc</w:t>
            </w:r>
            <w:proofErr w:type="spellEnd"/>
            <w:r w:rsidRPr="00802533">
              <w:rPr>
                <w:sz w:val="24"/>
                <w:szCs w:val="24"/>
              </w:rPr>
              <w:t xml:space="preserve"> + </w:t>
            </w:r>
            <w:proofErr w:type="spellStart"/>
            <w:r w:rsidRPr="00802533">
              <w:rPr>
                <w:sz w:val="24"/>
                <w:szCs w:val="24"/>
              </w:rPr>
              <w:t>UDPGc</w:t>
            </w:r>
            <w:proofErr w:type="spellEnd"/>
            <w:r w:rsidRPr="008025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0.040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56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UDPGc</w:t>
            </w:r>
            <w:proofErr w:type="spellEnd"/>
            <w:r w:rsidRPr="00802533">
              <w:rPr>
                <w:sz w:val="24"/>
                <w:szCs w:val="24"/>
              </w:rPr>
              <w:t xml:space="preserve"> + F6Pc </w:t>
            </w:r>
            <w:proofErr w:type="gramStart"/>
            <w:r w:rsidRPr="00802533">
              <w:rPr>
                <w:sz w:val="24"/>
                <w:szCs w:val="24"/>
              </w:rPr>
              <w:t xml:space="preserve">↔  </w:t>
            </w:r>
            <w:proofErr w:type="spellStart"/>
            <w:r w:rsidRPr="00802533">
              <w:rPr>
                <w:sz w:val="24"/>
                <w:szCs w:val="24"/>
              </w:rPr>
              <w:t>SUCPc</w:t>
            </w:r>
            <w:proofErr w:type="spellEnd"/>
            <w:proofErr w:type="gramEnd"/>
            <w:r w:rsidRPr="00802533">
              <w:rPr>
                <w:sz w:val="24"/>
                <w:szCs w:val="24"/>
              </w:rPr>
              <w:t xml:space="preserve"> + </w:t>
            </w:r>
            <w:proofErr w:type="spellStart"/>
            <w:r w:rsidRPr="00802533">
              <w:rPr>
                <w:sz w:val="24"/>
                <w:szCs w:val="24"/>
              </w:rPr>
              <w:t>UDPc</w:t>
            </w:r>
            <w:proofErr w:type="spellEnd"/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0.019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57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02533">
              <w:rPr>
                <w:sz w:val="24"/>
                <w:szCs w:val="24"/>
              </w:rPr>
              <w:t>SUCPc</w:t>
            </w:r>
            <w:proofErr w:type="spellEnd"/>
            <w:r w:rsidRPr="00802533">
              <w:rPr>
                <w:sz w:val="24"/>
                <w:szCs w:val="24"/>
              </w:rPr>
              <w:t xml:space="preserve"> ↔ Pic + </w:t>
            </w:r>
            <w:proofErr w:type="spellStart"/>
            <w:r w:rsidRPr="00802533">
              <w:rPr>
                <w:sz w:val="24"/>
                <w:szCs w:val="24"/>
              </w:rPr>
              <w:t>SUCc</w:t>
            </w:r>
            <w:proofErr w:type="spellEnd"/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0.19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58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F26BPc ↔ F6Pc + Pic</w:t>
            </w:r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0.007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V</w:t>
            </w:r>
            <w:r w:rsidRPr="00802533">
              <w:rPr>
                <w:sz w:val="24"/>
                <w:szCs w:val="24"/>
                <w:vertAlign w:val="subscript"/>
              </w:rPr>
              <w:t>59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 xml:space="preserve">F6Pc + </w:t>
            </w:r>
            <w:proofErr w:type="spellStart"/>
            <w:r w:rsidRPr="00802533">
              <w:rPr>
                <w:sz w:val="24"/>
                <w:szCs w:val="24"/>
              </w:rPr>
              <w:t>ATPc</w:t>
            </w:r>
            <w:proofErr w:type="spellEnd"/>
            <w:r w:rsidRPr="00802533">
              <w:rPr>
                <w:sz w:val="24"/>
                <w:szCs w:val="24"/>
              </w:rPr>
              <w:t xml:space="preserve"> ↔ F26BPc + </w:t>
            </w:r>
            <w:proofErr w:type="spellStart"/>
            <w:r w:rsidRPr="00802533">
              <w:rPr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2533">
              <w:rPr>
                <w:sz w:val="24"/>
                <w:szCs w:val="24"/>
              </w:rPr>
              <w:t>0.002</w:t>
            </w:r>
          </w:p>
        </w:tc>
      </w:tr>
      <w:tr w:rsidR="00802533" w:rsidRPr="00802533" w:rsidTr="0080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V</w:t>
            </w:r>
            <w:r w:rsidRPr="00802533">
              <w:rPr>
                <w:sz w:val="24"/>
                <w:szCs w:val="24"/>
                <w:vertAlign w:val="subscript"/>
                <w:lang w:val="da-DK"/>
              </w:rPr>
              <w:t>60</w:t>
            </w:r>
          </w:p>
        </w:tc>
        <w:tc>
          <w:tcPr>
            <w:tcW w:w="2263" w:type="pct"/>
            <w:hideMark/>
          </w:tcPr>
          <w:p w:rsidR="00802533" w:rsidRPr="00802533" w:rsidRDefault="00802533" w:rsidP="008025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ATPc + UDPc ↔ UTPc + ADPc</w:t>
            </w:r>
          </w:p>
        </w:tc>
        <w:tc>
          <w:tcPr>
            <w:tcW w:w="1208" w:type="pct"/>
            <w:hideMark/>
          </w:tcPr>
          <w:p w:rsidR="00802533" w:rsidRPr="00802533" w:rsidRDefault="00802533" w:rsidP="00802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802533">
              <w:rPr>
                <w:sz w:val="24"/>
                <w:szCs w:val="24"/>
                <w:lang w:val="da-DK"/>
              </w:rPr>
              <w:t>1</w:t>
            </w:r>
          </w:p>
        </w:tc>
      </w:tr>
    </w:tbl>
    <w:p w:rsidR="00802533" w:rsidRDefault="00FE3550" w:rsidP="00A04FC7">
      <w:pPr>
        <w:rPr>
          <w:sz w:val="24"/>
          <w:szCs w:val="24"/>
        </w:rPr>
      </w:pPr>
      <w:r>
        <w:rPr>
          <w:sz w:val="24"/>
          <w:szCs w:val="24"/>
        </w:rPr>
        <w:t xml:space="preserve">Table S4 </w:t>
      </w:r>
      <w:proofErr w:type="gramStart"/>
      <w:r w:rsidRPr="00FE3550">
        <w:rPr>
          <w:sz w:val="24"/>
          <w:szCs w:val="24"/>
        </w:rPr>
        <w:t>The</w:t>
      </w:r>
      <w:proofErr w:type="gramEnd"/>
      <w:r w:rsidRPr="00FE35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initial </w:t>
      </w:r>
      <w:r w:rsidRPr="00FE3550">
        <w:rPr>
          <w:sz w:val="24"/>
          <w:szCs w:val="24"/>
        </w:rPr>
        <w:t>concentrations of metabolites</w:t>
      </w:r>
    </w:p>
    <w:tbl>
      <w:tblPr>
        <w:tblStyle w:val="LightShading"/>
        <w:tblpPr w:leftFromText="180" w:rightFromText="180" w:vertAnchor="text" w:tblpY="1"/>
        <w:tblW w:w="0" w:type="auto"/>
        <w:tblLook w:val="06BF" w:firstRow="1" w:lastRow="0" w:firstColumn="1" w:lastColumn="0" w:noHBand="1" w:noVBand="1"/>
      </w:tblPr>
      <w:tblGrid>
        <w:gridCol w:w="1560"/>
        <w:gridCol w:w="1842"/>
        <w:gridCol w:w="1560"/>
      </w:tblGrid>
      <w:tr w:rsidR="00FE3550" w:rsidRPr="00FE3550" w:rsidTr="00D02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Metabolite</w:t>
            </w:r>
          </w:p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name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</w:t>
            </w:r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Model default</w:t>
            </w:r>
          </w:p>
          <w:p w:rsidR="00FE3550" w:rsidRPr="00FE3550" w:rsidRDefault="00FE3550" w:rsidP="00FE3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(mmol l</w:t>
            </w:r>
            <w:r w:rsidRPr="00FE3550">
              <w:rPr>
                <w:sz w:val="24"/>
                <w:szCs w:val="24"/>
                <w:vertAlign w:val="superscript"/>
              </w:rPr>
              <w:t>-1</w:t>
            </w:r>
            <w:r w:rsidRPr="00FE3550">
              <w:rPr>
                <w:sz w:val="24"/>
                <w:szCs w:val="24"/>
              </w:rPr>
              <w:t>)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RuBP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2.000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pStyle w:val="BodyText"/>
              <w:spacing w:line="360" w:lineRule="auto"/>
              <w:jc w:val="center"/>
              <w:rPr>
                <w:rFonts w:asciiTheme="minorHAnsi" w:hAnsiTheme="minorHAnsi"/>
                <w:sz w:val="24"/>
              </w:rPr>
            </w:pPr>
            <w:r w:rsidRPr="00FE3550">
              <w:rPr>
                <w:rFonts w:asciiTheme="minorHAnsi" w:hAnsiTheme="minorHAnsi"/>
                <w:sz w:val="24"/>
              </w:rPr>
              <w:t>PGA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2.400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DPGA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0.0011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GAP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0.02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DHAP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0.48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FBP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0.670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E4P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0.050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S7P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2.0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SBP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0.30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ATP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0.68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NADPH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0.21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CO</w:t>
            </w:r>
            <w:r w:rsidRPr="00FE355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2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0.012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O</w:t>
            </w:r>
            <w:r w:rsidRPr="00FE355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0.26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lastRenderedPageBreak/>
              <w:t>HexP</w:t>
            </w:r>
            <w:proofErr w:type="spellEnd"/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2.2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  <w:lang w:val="da-DK"/>
              </w:rPr>
            </w:pPr>
            <w:r w:rsidRPr="00FE3550">
              <w:rPr>
                <w:sz w:val="24"/>
                <w:szCs w:val="24"/>
                <w:lang w:val="da-DK"/>
              </w:rPr>
              <w:t>PenP</w:t>
            </w:r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a-DK"/>
              </w:rPr>
            </w:pPr>
            <w:r w:rsidRPr="00FE3550">
              <w:rPr>
                <w:sz w:val="24"/>
                <w:szCs w:val="24"/>
                <w:lang w:val="da-DK"/>
              </w:rPr>
              <w:t>0.25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Pi</w:t>
            </w:r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CP</w:t>
            </w:r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15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CA</w:t>
            </w:r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1.5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CN</w:t>
            </w:r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0.5</w:t>
            </w:r>
          </w:p>
        </w:tc>
      </w:tr>
      <w:tr w:rsidR="00FE3550" w:rsidRPr="00FE3550" w:rsidTr="00D02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FE3550" w:rsidRPr="00FE3550" w:rsidRDefault="00FE3550" w:rsidP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P</w:t>
            </w:r>
            <w:r w:rsidRPr="00FE3550">
              <w:rPr>
                <w:sz w:val="24"/>
                <w:szCs w:val="24"/>
                <w:vertAlign w:val="subscript"/>
              </w:rPr>
              <w:t>ext</w:t>
            </w:r>
            <w:proofErr w:type="spellEnd"/>
          </w:p>
        </w:tc>
        <w:tc>
          <w:tcPr>
            <w:tcW w:w="1842" w:type="dxa"/>
          </w:tcPr>
          <w:p w:rsidR="00FE3550" w:rsidRPr="00FE3550" w:rsidRDefault="00D0242D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560" w:type="dxa"/>
          </w:tcPr>
          <w:p w:rsidR="00FE3550" w:rsidRPr="00FE3550" w:rsidRDefault="00FE3550" w:rsidP="00FE3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0.5</w:t>
            </w:r>
          </w:p>
        </w:tc>
      </w:tr>
    </w:tbl>
    <w:p w:rsidR="00FE3550" w:rsidRDefault="00FE3550" w:rsidP="00A04FC7">
      <w:pPr>
        <w:rPr>
          <w:sz w:val="24"/>
          <w:szCs w:val="24"/>
        </w:rPr>
      </w:pPr>
    </w:p>
    <w:p w:rsidR="00FE3550" w:rsidRDefault="00FE3550" w:rsidP="00A04FC7">
      <w:pPr>
        <w:rPr>
          <w:rFonts w:hint="eastAsia"/>
          <w:sz w:val="24"/>
          <w:szCs w:val="24"/>
        </w:rPr>
      </w:pPr>
    </w:p>
    <w:tbl>
      <w:tblPr>
        <w:tblStyle w:val="LightShading"/>
        <w:tblW w:w="5000" w:type="pct"/>
        <w:tblLook w:val="061F" w:firstRow="0" w:lastRow="0" w:firstColumn="0" w:lastColumn="0" w:noHBand="1" w:noVBand="1"/>
      </w:tblPr>
      <w:tblGrid>
        <w:gridCol w:w="1970"/>
        <w:gridCol w:w="701"/>
        <w:gridCol w:w="681"/>
        <w:gridCol w:w="1718"/>
        <w:gridCol w:w="3236"/>
      </w:tblGrid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NADH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0.22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NADHc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Cyto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0.47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NAD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0.08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NADc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0.02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ATP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0.68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ATPc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0.36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ADP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0.82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ADPc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0.64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GLUc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24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KGc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0.4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Pic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5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SERc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7.5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GLYc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1.8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PGA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4.3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GOAc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0.028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GCA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0.36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GCAc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0.36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PGCA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0.003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HPRc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0.004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GCEA</w:t>
            </w:r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0.18</w:t>
            </w:r>
          </w:p>
        </w:tc>
      </w:tr>
      <w:tr w:rsidR="00D0242D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D0242D" w:rsidRPr="0057776D" w:rsidRDefault="00D0242D" w:rsidP="008235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GCEAc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D0242D" w:rsidRPr="00FE3550" w:rsidRDefault="00D0242D" w:rsidP="008235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0.18</w:t>
            </w:r>
          </w:p>
        </w:tc>
      </w:tr>
      <w:tr w:rsidR="00FE3550" w:rsidRPr="00FE3550" w:rsidTr="0057776D">
        <w:tc>
          <w:tcPr>
            <w:tcW w:w="1608" w:type="pct"/>
            <w:gridSpan w:val="2"/>
          </w:tcPr>
          <w:p w:rsidR="00FE3550" w:rsidRDefault="00FE355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D0242D" w:rsidRPr="00FE3550" w:rsidRDefault="00D0242D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4" w:type="pct"/>
            <w:gridSpan w:val="2"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pct"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7776D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TPc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2.3</w:t>
            </w:r>
          </w:p>
        </w:tc>
      </w:tr>
      <w:tr w:rsidR="00FE3550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FBPc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2</w:t>
            </w:r>
          </w:p>
        </w:tc>
      </w:tr>
      <w:tr w:rsidR="0057776D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F26BPc</w:t>
            </w:r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  <w:vertAlign w:val="superscript"/>
              </w:rPr>
            </w:pPr>
            <w:r w:rsidRPr="00FE3550">
              <w:rPr>
                <w:sz w:val="24"/>
                <w:szCs w:val="24"/>
              </w:rPr>
              <w:t>7×10</w:t>
            </w:r>
            <w:r w:rsidRPr="00FE3550">
              <w:rPr>
                <w:sz w:val="24"/>
                <w:szCs w:val="24"/>
                <w:vertAlign w:val="superscript"/>
              </w:rPr>
              <w:t>-6</w:t>
            </w:r>
          </w:p>
        </w:tc>
      </w:tr>
      <w:tr w:rsidR="00FE3550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UTc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</w:t>
            </w:r>
          </w:p>
        </w:tc>
      </w:tr>
      <w:tr w:rsidR="0057776D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HexPc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6</w:t>
            </w:r>
          </w:p>
        </w:tc>
      </w:tr>
      <w:tr w:rsidR="00FE3550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7776D">
              <w:rPr>
                <w:b/>
                <w:sz w:val="24"/>
                <w:szCs w:val="24"/>
              </w:rPr>
              <w:t>UDPG</w:t>
            </w:r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0.6</w:t>
            </w:r>
          </w:p>
        </w:tc>
      </w:tr>
      <w:tr w:rsidR="0057776D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PTc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15</w:t>
            </w:r>
          </w:p>
        </w:tc>
      </w:tr>
      <w:tr w:rsidR="00FE3550" w:rsidRPr="00FE3550" w:rsidTr="0057776D">
        <w:trPr>
          <w:gridAfter w:val="1"/>
          <w:wAfter w:w="3236" w:type="dxa"/>
        </w:trPr>
        <w:tc>
          <w:tcPr>
            <w:tcW w:w="1186" w:type="pct"/>
            <w:hideMark/>
          </w:tcPr>
          <w:p w:rsidR="00FE3550" w:rsidRPr="0057776D" w:rsidRDefault="00FE355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7776D">
              <w:rPr>
                <w:b/>
                <w:sz w:val="24"/>
                <w:szCs w:val="24"/>
              </w:rPr>
              <w:t>ATc</w:t>
            </w:r>
            <w:proofErr w:type="spellEnd"/>
          </w:p>
        </w:tc>
        <w:tc>
          <w:tcPr>
            <w:tcW w:w="832" w:type="pct"/>
            <w:gridSpan w:val="2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E3550">
              <w:rPr>
                <w:sz w:val="24"/>
                <w:szCs w:val="24"/>
              </w:rPr>
              <w:t>Cyt</w:t>
            </w:r>
            <w:proofErr w:type="spellEnd"/>
          </w:p>
        </w:tc>
        <w:tc>
          <w:tcPr>
            <w:tcW w:w="1034" w:type="pct"/>
            <w:hideMark/>
          </w:tcPr>
          <w:p w:rsidR="00FE3550" w:rsidRPr="00FE3550" w:rsidRDefault="00FE35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3550">
              <w:rPr>
                <w:sz w:val="24"/>
                <w:szCs w:val="24"/>
              </w:rPr>
              <w:t>1</w:t>
            </w:r>
          </w:p>
        </w:tc>
      </w:tr>
    </w:tbl>
    <w:p w:rsidR="00802533" w:rsidRPr="00802533" w:rsidRDefault="00802533" w:rsidP="00A04FC7">
      <w:pPr>
        <w:rPr>
          <w:sz w:val="24"/>
          <w:szCs w:val="24"/>
        </w:rPr>
      </w:pPr>
    </w:p>
    <w:p w:rsidR="00802533" w:rsidRPr="00FE3550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Pr="00802533" w:rsidRDefault="00802533" w:rsidP="00A04FC7">
      <w:pPr>
        <w:rPr>
          <w:sz w:val="24"/>
          <w:szCs w:val="24"/>
        </w:rPr>
      </w:pPr>
    </w:p>
    <w:p w:rsidR="00802533" w:rsidRDefault="00802533" w:rsidP="00A04FC7"/>
    <w:p w:rsidR="00802533" w:rsidRDefault="00802533" w:rsidP="00A04FC7"/>
    <w:p w:rsidR="00802533" w:rsidRDefault="00802533" w:rsidP="00A04FC7"/>
    <w:p w:rsidR="00802533" w:rsidRDefault="00802533" w:rsidP="00A04FC7"/>
    <w:p w:rsidR="00802533" w:rsidRDefault="00802533" w:rsidP="00A04FC7"/>
    <w:p w:rsidR="00802533" w:rsidRDefault="00802533" w:rsidP="00A04FC7"/>
    <w:p w:rsidR="00802533" w:rsidRDefault="00802533" w:rsidP="00A04FC7"/>
    <w:p w:rsidR="00802533" w:rsidRDefault="00802533" w:rsidP="00A04FC7"/>
    <w:p w:rsidR="00802533" w:rsidRDefault="00802533" w:rsidP="00A04FC7"/>
    <w:p w:rsidR="00802533" w:rsidRPr="00A04FC7" w:rsidRDefault="00802533" w:rsidP="00A04FC7">
      <w:pPr>
        <w:rPr>
          <w:rFonts w:hint="eastAsia"/>
        </w:rPr>
      </w:pPr>
    </w:p>
    <w:p w:rsidR="00111899" w:rsidRPr="00111899" w:rsidRDefault="00111899" w:rsidP="00307FDC">
      <w:pPr>
        <w:pStyle w:val="Heading2"/>
      </w:pPr>
      <w:bookmarkStart w:id="6" w:name="_Toc6781713"/>
      <w:r w:rsidRPr="00111899">
        <w:lastRenderedPageBreak/>
        <w:t>Equations</w:t>
      </w:r>
      <w:bookmarkEnd w:id="6"/>
    </w:p>
    <w:p w:rsidR="00111899" w:rsidRPr="00144847" w:rsidRDefault="00467376">
      <w:pPr>
        <w:rPr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28" type="#_x0000_t75" style="position:absolute;left:0;text-align:left;margin-left:0;margin-top:25.5pt;width:277.6pt;height:272.3pt;z-index:251659264">
            <v:imagedata r:id="rId10" o:title=""/>
            <w10:wrap type="topAndBottom"/>
          </v:shape>
          <o:OLEObject Type="Embed" ProgID="Equation.3" ShapeID="_x0000_s1028" DrawAspect="Content" ObjectID="_1617395627" r:id="rId11"/>
        </w:object>
      </w:r>
      <w:r w:rsidR="00111899" w:rsidRPr="00144847">
        <w:rPr>
          <w:sz w:val="24"/>
          <w:szCs w:val="24"/>
        </w:rPr>
        <w:t>The rate equations of the photosynthetic carbon metabolism</w:t>
      </w:r>
      <w:r w:rsidR="00C40217" w:rsidRPr="00144847">
        <w:rPr>
          <w:sz w:val="24"/>
          <w:szCs w:val="24"/>
        </w:rPr>
        <w:t xml:space="preserve"> </w:t>
      </w:r>
      <w:r w:rsidR="00111899" w:rsidRPr="00144847">
        <w:rPr>
          <w:sz w:val="24"/>
          <w:szCs w:val="24"/>
        </w:rPr>
        <w:t>(Zhu et al., 2007)</w:t>
      </w:r>
      <w:r w:rsidR="004175DB" w:rsidRPr="00144847">
        <w:rPr>
          <w:sz w:val="24"/>
          <w:szCs w:val="24"/>
        </w:rPr>
        <w:t xml:space="preserve"> </w:t>
      </w:r>
    </w:p>
    <w:p w:rsidR="00467376" w:rsidRDefault="00467376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30" type="#_x0000_t75" style="position:absolute;left:0;text-align:left;margin-left:2.25pt;margin-top:294.5pt;width:294.45pt;height:318.55pt;z-index:251661312">
            <v:imagedata r:id="rId12" o:title=""/>
            <w10:wrap type="topAndBottom"/>
          </v:shape>
          <o:OLEObject Type="Embed" ProgID="Equation.3" ShapeID="_x0000_s1030" DrawAspect="Content" ObjectID="_1617395628" r:id="rId13"/>
        </w:object>
      </w:r>
    </w:p>
    <w:p w:rsidR="00A1638F" w:rsidRDefault="00C1215F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object w:dxaOrig="0" w:dyaOrig="0">
          <v:shape id="_x0000_s1033" type="#_x0000_t75" style="position:absolute;left:0;text-align:left;margin-left:0;margin-top:345pt;width:306.65pt;height:342.75pt;z-index:251665408">
            <v:imagedata r:id="rId14" o:title=""/>
            <w10:wrap type="topAndBottom"/>
          </v:shape>
          <o:OLEObject Type="Embed" ProgID="Equation.3" ShapeID="_x0000_s1033" DrawAspect="Content" ObjectID="_1617395629" r:id="rId15"/>
        </w:object>
      </w:r>
      <w:r w:rsidR="00A1638F"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32" type="#_x0000_t75" style="position:absolute;left:0;text-align:left;margin-left:-.4pt;margin-top:14.25pt;width:417.95pt;height:313.75pt;z-index:251663360">
            <v:imagedata r:id="rId16" o:title=""/>
            <w10:wrap type="topAndBottom"/>
          </v:shape>
          <o:OLEObject Type="Embed" ProgID="Equation.3" ShapeID="_x0000_s1032" DrawAspect="Content" ObjectID="_1617395630" r:id="rId17"/>
        </w:object>
      </w:r>
    </w:p>
    <w:p w:rsidR="00A1638F" w:rsidRDefault="00A1638F" w:rsidP="00A1638F">
      <w:pPr>
        <w:rPr>
          <w:rFonts w:hint="eastAsia"/>
        </w:rPr>
      </w:pPr>
    </w:p>
    <w:p w:rsidR="00A1638F" w:rsidRDefault="00A1638F" w:rsidP="00A1638F">
      <w:pPr>
        <w:rPr>
          <w:rFonts w:hint="eastAsia"/>
        </w:rPr>
      </w:pPr>
    </w:p>
    <w:p w:rsidR="00A1638F" w:rsidRDefault="00A1638F" w:rsidP="00A1638F">
      <w:r>
        <w:rPr>
          <w:rFonts w:ascii="Arial" w:eastAsia="宋体" w:hAnsi="Arial" w:cs="Arial"/>
          <w:position w:val="-60"/>
          <w:sz w:val="20"/>
          <w:szCs w:val="20"/>
          <w:lang w:eastAsia="en-US"/>
        </w:rPr>
        <w:object w:dxaOrig="9300" w:dyaOrig="1320">
          <v:shape id="_x0000_i1080" type="#_x0000_t75" style="width:465pt;height:66pt" o:ole="">
            <v:imagedata r:id="rId18" o:title=""/>
          </v:shape>
          <o:OLEObject Type="Embed" ProgID="Equation.3" ShapeID="_x0000_i1080" DrawAspect="Content" ObjectID="_1617395598" r:id="rId19"/>
        </w:object>
      </w:r>
      <w:r>
        <w:rPr>
          <w:rFonts w:ascii="Arial" w:eastAsia="宋体" w:hAnsi="Arial" w:cs="Arial"/>
          <w:position w:val="-60"/>
          <w:sz w:val="20"/>
          <w:szCs w:val="20"/>
          <w:lang w:eastAsia="en-US"/>
        </w:rPr>
        <w:object w:dxaOrig="9420" w:dyaOrig="1320">
          <v:shape id="_x0000_i1081" type="#_x0000_t75" style="width:471pt;height:66pt" o:ole="">
            <v:imagedata r:id="rId20" o:title=""/>
          </v:shape>
          <o:OLEObject Type="Embed" ProgID="Equation.3" ShapeID="_x0000_i1081" DrawAspect="Content" ObjectID="_1617395599" r:id="rId21"/>
        </w:object>
      </w:r>
      <w:r>
        <w:rPr>
          <w:rFonts w:ascii="Arial" w:eastAsia="宋体" w:hAnsi="Arial" w:cs="Arial"/>
          <w:position w:val="-60"/>
          <w:sz w:val="20"/>
          <w:szCs w:val="20"/>
          <w:lang w:eastAsia="en-US"/>
        </w:rPr>
        <w:object w:dxaOrig="3480" w:dyaOrig="1320">
          <v:shape id="_x0000_i1082" type="#_x0000_t75" style="width:174pt;height:66pt" o:ole="">
            <v:imagedata r:id="rId22" o:title=""/>
          </v:shape>
          <o:OLEObject Type="Embed" ProgID="Equation.3" ShapeID="_x0000_i1082" DrawAspect="Content" ObjectID="_1617395600" r:id="rId23"/>
        </w:object>
      </w:r>
    </w:p>
    <w:p w:rsidR="00A1638F" w:rsidRDefault="00A1638F">
      <w:r>
        <w:rPr>
          <w:rFonts w:ascii="Arial" w:eastAsia="宋体" w:hAnsi="Arial" w:cs="Arial"/>
          <w:position w:val="-60"/>
          <w:sz w:val="20"/>
          <w:szCs w:val="20"/>
          <w:lang w:eastAsia="en-US"/>
        </w:rPr>
        <w:object w:dxaOrig="4785" w:dyaOrig="975">
          <v:shape id="_x0000_i1092" type="#_x0000_t75" style="width:239.25pt;height:48.75pt" o:ole="">
            <v:imagedata r:id="rId24" o:title=""/>
          </v:shape>
          <o:OLEObject Type="Embed" ProgID="Equation.DSMT4" ShapeID="_x0000_i1092" DrawAspect="Content" ObjectID="_1617395601" r:id="rId25"/>
        </w:object>
      </w:r>
    </w:p>
    <w:p w:rsidR="00A1638F" w:rsidRDefault="00A1638F">
      <w:r>
        <w:rPr>
          <w:rFonts w:ascii="Arial" w:eastAsia="宋体" w:hAnsi="Arial" w:cs="Arial"/>
          <w:position w:val="-60"/>
          <w:sz w:val="20"/>
          <w:szCs w:val="20"/>
          <w:lang w:eastAsia="en-US"/>
        </w:rPr>
        <w:object w:dxaOrig="7740" w:dyaOrig="1320">
          <v:shape id="_x0000_i1093" type="#_x0000_t75" style="width:387pt;height:66pt" o:ole="">
            <v:imagedata r:id="rId26" o:title=""/>
          </v:shape>
          <o:OLEObject Type="Embed" ProgID="Equation.DSMT4" ShapeID="_x0000_i1093" DrawAspect="Content" ObjectID="_1617395602" r:id="rId27"/>
        </w:object>
      </w:r>
    </w:p>
    <w:p w:rsidR="006376E7" w:rsidRDefault="00A1638F">
      <w:pPr>
        <w:rPr>
          <w:rFonts w:ascii="Arial" w:eastAsia="宋体" w:hAnsi="Arial" w:cs="Arial"/>
          <w:sz w:val="20"/>
          <w:szCs w:val="20"/>
          <w:lang w:eastAsia="en-US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34" type="#_x0000_t75" style="position:absolute;left:0;text-align:left;margin-left:0;margin-top:70.65pt;width:326.1pt;height:184.65pt;z-index:251667456" fillcolor="#0c9">
            <v:imagedata r:id="rId28" o:title=""/>
            <w10:wrap type="topAndBottom"/>
          </v:shape>
          <o:OLEObject Type="Embed" ProgID="Equation.3" ShapeID="_x0000_s1034" DrawAspect="Content" ObjectID="_1617395631" r:id="rId29"/>
        </w:object>
      </w:r>
      <w:r>
        <w:rPr>
          <w:rFonts w:ascii="Arial" w:eastAsia="宋体" w:hAnsi="Arial" w:cs="Arial"/>
          <w:position w:val="-62"/>
          <w:sz w:val="20"/>
          <w:szCs w:val="20"/>
          <w:lang w:eastAsia="en-US"/>
        </w:rPr>
        <w:object w:dxaOrig="9075" w:dyaOrig="1020">
          <v:shape id="_x0000_i1094" type="#_x0000_t75" style="width:453.75pt;height:51pt" o:ole="">
            <v:imagedata r:id="rId30" o:title=""/>
          </v:shape>
          <o:OLEObject Type="Embed" ProgID="Equation.DSMT4" ShapeID="_x0000_i1094" DrawAspect="Content" ObjectID="_1617395603" r:id="rId31"/>
        </w:object>
      </w:r>
    </w:p>
    <w:p w:rsidR="00A1638F" w:rsidRDefault="00C1215F">
      <w:r>
        <w:rPr>
          <w:rFonts w:ascii="宋体" w:eastAsia="宋体" w:hAnsi="宋体" w:cs="宋体"/>
          <w:kern w:val="0"/>
          <w:sz w:val="24"/>
          <w:szCs w:val="24"/>
        </w:rPr>
        <w:lastRenderedPageBreak/>
        <w:object w:dxaOrig="0" w:dyaOrig="0">
          <v:shape id="_x0000_s1039" type="#_x0000_t75" style="position:absolute;left:0;text-align:left;margin-left:2.35pt;margin-top:471.45pt;width:123pt;height:175pt;z-index:251675648" fillcolor="#0c9">
            <v:imagedata r:id="rId32" o:title=""/>
            <w10:wrap type="topAndBottom"/>
          </v:shape>
          <o:OLEObject Type="Embed" ProgID="Equation.3" ShapeID="_x0000_s1039" DrawAspect="Content" ObjectID="_1617395632" r:id="rId33"/>
        </w:object>
      </w:r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37" type="#_x0000_t75" style="position:absolute;left:0;text-align:left;margin-left:.1pt;margin-top:266.25pt;width:172.85pt;height:203.05pt;z-index:251671552" fillcolor="#0c9">
            <v:imagedata r:id="rId34" o:title=""/>
            <w10:wrap type="topAndBottom"/>
          </v:shape>
          <o:OLEObject Type="Embed" ProgID="Equation.3" ShapeID="_x0000_s1037" DrawAspect="Content" ObjectID="_1617395633" r:id="rId35"/>
        </w:object>
      </w:r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38" type="#_x0000_t75" style="position:absolute;left:0;text-align:left;margin-left:7.6pt;margin-top:180.9pt;width:98pt;height:76pt;z-index:251673600">
            <v:imagedata r:id="rId36" o:title=""/>
            <w10:wrap type="topAndBottom"/>
          </v:shape>
          <o:OLEObject Type="Embed" ProgID="Equation.3" ShapeID="_x0000_s1038" DrawAspect="Content" ObjectID="_1617395634" r:id="rId37"/>
        </w:object>
      </w:r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36" type="#_x0000_t75" style="position:absolute;left:0;text-align:left;margin-left:.1pt;margin-top:.05pt;width:203.4pt;height:175.95pt;z-index:251669504">
            <v:imagedata r:id="rId38" o:title=""/>
            <w10:wrap type="topAndBottom"/>
          </v:shape>
          <o:OLEObject Type="Embed" ProgID="Equation.3" ShapeID="_x0000_s1036" DrawAspect="Content" ObjectID="_1617395635" r:id="rId39"/>
        </w:object>
      </w:r>
    </w:p>
    <w:p w:rsidR="00A1638F" w:rsidRDefault="00A1638F">
      <w:pPr>
        <w:rPr>
          <w:rFonts w:hint="eastAsia"/>
        </w:rPr>
      </w:pPr>
    </w:p>
    <w:p w:rsidR="00A1638F" w:rsidRDefault="00A1638F"/>
    <w:p w:rsidR="00A1638F" w:rsidRDefault="00A1638F">
      <w:pPr>
        <w:rPr>
          <w:rFonts w:hint="eastAsia"/>
        </w:rPr>
      </w:pPr>
    </w:p>
    <w:p w:rsidR="003D7FB0" w:rsidRDefault="00A1638F">
      <w:pPr>
        <w:rPr>
          <w:rFonts w:hint="eastAsia"/>
        </w:rPr>
      </w:pPr>
      <w:r>
        <w:rPr>
          <w:rFonts w:ascii="Times New Roman" w:eastAsia="宋体" w:hAnsi="Times New Roman" w:cs="Times New Roman"/>
          <w:position w:val="-136"/>
          <w:sz w:val="24"/>
          <w:szCs w:val="24"/>
          <w:lang w:eastAsia="en-US"/>
        </w:rPr>
        <w:object w:dxaOrig="8595" w:dyaOrig="2640">
          <v:shape id="_x0000_i1139" type="#_x0000_t75" style="width:429.75pt;height:132pt" o:ole="">
            <v:imagedata r:id="rId40" o:title=""/>
          </v:shape>
          <o:OLEObject Type="Embed" ProgID="Equation.DSMT4" ShapeID="_x0000_i1139" DrawAspect="Content" ObjectID="_1617395604" r:id="rId41"/>
        </w:object>
      </w:r>
    </w:p>
    <w:p w:rsidR="00C1215F" w:rsidRDefault="00C1215F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40" type="#_x0000_t75" style="position:absolute;margin-left:.1pt;margin-top:12.7pt;width:134.25pt;height:47.55pt;z-index:251677696" fillcolor="#0c9">
            <v:imagedata r:id="rId42" o:title=""/>
            <w10:wrap type="topAndBottom"/>
          </v:shape>
          <o:OLEObject Type="Embed" ProgID="Equation.3" ShapeID="_x0000_s1040" DrawAspect="Content" ObjectID="_1617395636" r:id="rId43"/>
        </w:object>
      </w:r>
      <w:r w:rsidR="003D7FB0">
        <w:br w:type="page"/>
      </w:r>
    </w:p>
    <w:p w:rsidR="003D7FB0" w:rsidRPr="00144847" w:rsidRDefault="003D7FB0">
      <w:pPr>
        <w:rPr>
          <w:sz w:val="24"/>
          <w:szCs w:val="24"/>
        </w:rPr>
      </w:pPr>
      <w:r w:rsidRPr="00144847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0" w:dyaOrig="0">
          <v:shape id="_x0000_s1044" type="#_x0000_t75" style="position:absolute;left:0;text-align:left;margin-left:0;margin-top:186.2pt;width:206pt;height:192pt;z-index:251680768" fillcolor="#0c9">
            <v:imagedata r:id="rId44" o:title=""/>
            <w10:wrap type="topAndBottom"/>
          </v:shape>
          <o:OLEObject Type="Embed" ProgID="Equation.3" ShapeID="_x0000_s1044" DrawAspect="Content" ObjectID="_1617395637" r:id="rId45"/>
        </w:object>
      </w:r>
      <w:r w:rsidRPr="00144847"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43" type="#_x0000_t75" style="position:absolute;left:0;text-align:left;margin-left:0;margin-top:16.2pt;width:227pt;height:178pt;z-index:251679744">
            <v:imagedata r:id="rId46" o:title=""/>
            <w10:wrap type="topAndBottom"/>
          </v:shape>
          <o:OLEObject Type="Embed" ProgID="Equation.3" ShapeID="_x0000_s1043" DrawAspect="Content" ObjectID="_1617395638" r:id="rId47"/>
        </w:object>
      </w:r>
      <w:r w:rsidRPr="00144847">
        <w:rPr>
          <w:sz w:val="24"/>
          <w:szCs w:val="24"/>
        </w:rPr>
        <w:t>Differential equations to describe rates of change in each intermediate of carbon metabolism.</w:t>
      </w:r>
    </w:p>
    <w:p w:rsidR="003D7FB0" w:rsidRDefault="003D7FB0"/>
    <w:p w:rsidR="003D7FB0" w:rsidRDefault="003D7FB0"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46" type="#_x0000_t75" style="position:absolute;left:0;text-align:left;margin-left:0;margin-top:1.45pt;width:157pt;height:191.3pt;z-index:251683840" fillcolor="#0c9">
            <v:imagedata r:id="rId48" o:title=""/>
            <w10:wrap type="topAndBottom"/>
          </v:shape>
          <o:OLEObject Type="Embed" ProgID="Equation.3" ShapeID="_x0000_s1046" DrawAspect="Content" ObjectID="_1617395639" r:id="rId49"/>
        </w:object>
      </w:r>
    </w:p>
    <w:p w:rsidR="003D7FB0" w:rsidRDefault="003D7FB0"/>
    <w:p w:rsidR="003D7FB0" w:rsidRDefault="003D7FB0"/>
    <w:p w:rsidR="003D7FB0" w:rsidRDefault="003D7FB0"/>
    <w:p w:rsidR="003D7FB0" w:rsidRDefault="003D7FB0"/>
    <w:p w:rsidR="003D7FB0" w:rsidRDefault="003D7FB0"/>
    <w:p w:rsidR="003D7FB0" w:rsidRDefault="003D7FB0"/>
    <w:p w:rsidR="00144847" w:rsidRPr="0037530C" w:rsidRDefault="003D7FB0" w:rsidP="0037530C">
      <w:r>
        <w:rPr>
          <w:rFonts w:ascii="宋体" w:eastAsia="宋体" w:hAnsi="宋体" w:cs="宋体"/>
          <w:kern w:val="0"/>
          <w:sz w:val="24"/>
          <w:szCs w:val="24"/>
        </w:rPr>
        <w:object w:dxaOrig="0" w:dyaOrig="0">
          <v:shape id="_x0000_s1045" type="#_x0000_t75" style="position:absolute;left:0;text-align:left;margin-left:.05pt;margin-top:0;width:169.05pt;height:140.65pt;z-index:251682816">
            <v:imagedata r:id="rId50" o:title=""/>
            <w10:wrap type="topAndBottom"/>
          </v:shape>
          <o:OLEObject Type="Embed" ProgID="Equation.3" ShapeID="_x0000_s1045" DrawAspect="Content" ObjectID="_1617395640" r:id="rId51"/>
        </w:object>
      </w:r>
      <w:bookmarkStart w:id="7" w:name="_Toc6781301"/>
      <w:bookmarkEnd w:id="7"/>
      <w:r w:rsidR="00144847">
        <w:rPr>
          <w:rFonts w:ascii="Arial" w:eastAsia="宋体" w:hAnsi="Arial" w:cs="Arial"/>
          <w:iCs/>
          <w:position w:val="-152"/>
          <w:sz w:val="20"/>
          <w:szCs w:val="20"/>
          <w:lang w:eastAsia="en-US"/>
        </w:rPr>
        <w:object w:dxaOrig="2400" w:dyaOrig="3195">
          <v:shape id="_x0000_i1225" type="#_x0000_t75" style="width:120pt;height:159.75pt" o:ole="">
            <v:imagedata r:id="rId52" o:title=""/>
          </v:shape>
          <o:OLEObject Type="Embed" ProgID="Equation.3" ShapeID="_x0000_i1225" DrawAspect="Content" ObjectID="_1617395605" r:id="rId53"/>
        </w:object>
      </w:r>
    </w:p>
    <w:p w:rsidR="003D7FB0" w:rsidRDefault="00144847" w:rsidP="00144847">
      <w:pPr>
        <w:rPr>
          <w:rFonts w:hint="eastAsia"/>
        </w:rPr>
      </w:pPr>
      <w:r>
        <w:rPr>
          <w:rFonts w:ascii="Times New Roman" w:eastAsia="宋体" w:hAnsi="Times New Roman" w:cs="Times New Roman"/>
          <w:position w:val="-186"/>
          <w:sz w:val="20"/>
          <w:szCs w:val="20"/>
          <w:lang w:eastAsia="en-US"/>
        </w:rPr>
        <w:object w:dxaOrig="3810" w:dyaOrig="3900">
          <v:shape id="_x0000_i1226" type="#_x0000_t75" style="width:190.5pt;height:195pt" o:ole="">
            <v:imagedata r:id="rId54" o:title=""/>
          </v:shape>
          <o:OLEObject Type="Embed" ProgID="Equation.3" ShapeID="_x0000_i1226" DrawAspect="Content" ObjectID="_1617395606" r:id="rId55"/>
        </w:object>
      </w:r>
    </w:p>
    <w:p w:rsidR="00C40217" w:rsidRDefault="00C40217" w:rsidP="00C40217">
      <w:pPr>
        <w:pStyle w:val="Heading1"/>
      </w:pPr>
      <w:bookmarkStart w:id="8" w:name="_Toc6781714"/>
      <w:r w:rsidRPr="00C40217">
        <w:t>light reaction model</w:t>
      </w:r>
      <w:bookmarkEnd w:id="8"/>
      <w:r w:rsidRPr="00111899">
        <w:t xml:space="preserve"> </w:t>
      </w:r>
    </w:p>
    <w:p w:rsidR="00C40217" w:rsidRDefault="00C40217" w:rsidP="00C40217">
      <w:pPr>
        <w:pStyle w:val="Heading2"/>
      </w:pPr>
      <w:bookmarkStart w:id="9" w:name="_Toc6781715"/>
      <w:r w:rsidRPr="00111899">
        <w:t>Description</w:t>
      </w:r>
      <w:r w:rsidR="00C1215F">
        <w:t xml:space="preserve"> and equations</w:t>
      </w:r>
      <w:bookmarkEnd w:id="9"/>
    </w:p>
    <w:p w:rsidR="00C40217" w:rsidRPr="00A04403" w:rsidRDefault="00C40217" w:rsidP="00A04403">
      <w:pPr>
        <w:rPr>
          <w:rFonts w:cs="Times New Roman"/>
          <w:color w:val="FF0000"/>
          <w:sz w:val="24"/>
          <w:szCs w:val="24"/>
        </w:rPr>
      </w:pPr>
      <w:r w:rsidRPr="00A04403">
        <w:rPr>
          <w:rFonts w:cs="Times New Roman"/>
          <w:sz w:val="24"/>
          <w:szCs w:val="24"/>
        </w:rPr>
        <w:t xml:space="preserve">The electron transport rate of the light reactions used in the model followed </w:t>
      </w:r>
      <w:r w:rsidRPr="00A04403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 AuthorYear="1"&gt;&lt;Author&gt;von Caemmerer&lt;/Author&gt;&lt;Year&gt;2000&lt;/Year&gt;&lt;RecNum&gt;220&lt;/RecNum&gt;&lt;DisplayText&gt;von Caemmerer (2000)&lt;/DisplayText&gt;&lt;record&gt;&lt;rec-number&gt;220&lt;/rec-number&gt;&lt;foreign-keys&gt;&lt;key app="EN" db-id="xrrrpdsxawfswueszwapxr2ods0rfsz22rtd" timestamp="1544209946"&gt;220&lt;/key&gt;&lt;/foreign-keys&gt;&lt;ref-type name="Book"&gt;6&lt;/ref-type&gt;&lt;contributors&gt;&lt;authors&gt;&lt;author&gt;von Caemmerer, S. &lt;/author&gt;&lt;/authors&gt;&lt;/contributors&gt;&lt;titles&gt;&lt;title&gt;Biochemical models of leaf photosynthesis&lt;/title&gt;&lt;/titles&gt;&lt;dates&gt;&lt;year&gt;2000&lt;/year&gt;&lt;/dates&gt;&lt;pub-location&gt;Collingwood, Australia&lt;/pub-location&gt;&lt;publisher&gt;CSIRO Publishing&lt;/publisher&gt;&lt;urls&gt;&lt;/urls&gt;&lt;/record&gt;&lt;/Cite&gt;&lt;/EndNote&gt;</w:instrText>
      </w:r>
      <w:r w:rsidRPr="00A04403">
        <w:rPr>
          <w:rFonts w:cs="Times New Roman"/>
          <w:sz w:val="24"/>
          <w:szCs w:val="24"/>
        </w:rPr>
        <w:fldChar w:fldCharType="separate"/>
      </w:r>
      <w:hyperlink w:anchor="_ENREF_7" w:tooltip="von Caemmerer, 2000 #220" w:history="1">
        <w:r w:rsidR="0037530C">
          <w:rPr>
            <w:rFonts w:cs="Times New Roman"/>
            <w:noProof/>
            <w:sz w:val="24"/>
            <w:szCs w:val="24"/>
          </w:rPr>
          <w:t>von Caemmerer (2000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A04403">
        <w:rPr>
          <w:rFonts w:cs="Times New Roman"/>
          <w:sz w:val="24"/>
          <w:szCs w:val="24"/>
        </w:rPr>
        <w:fldChar w:fldCharType="end"/>
      </w:r>
      <w:r w:rsidRPr="00A04403">
        <w:rPr>
          <w:rFonts w:cs="Times New Roman"/>
          <w:sz w:val="24"/>
          <w:szCs w:val="24"/>
        </w:rPr>
        <w:t>:</w:t>
      </w:r>
    </w:p>
    <w:p w:rsidR="00C40217" w:rsidRPr="00A04403" w:rsidRDefault="00C40217" w:rsidP="00A04403">
      <w:pPr>
        <w:rPr>
          <w:rFonts w:cstheme="minorHAnsi"/>
          <w:sz w:val="24"/>
          <w:szCs w:val="24"/>
        </w:rPr>
      </w:pPr>
      <w:r w:rsidRPr="00A04403">
        <w:rPr>
          <w:rFonts w:cstheme="minorHAnsi"/>
          <w:position w:val="-24"/>
          <w:sz w:val="24"/>
          <w:szCs w:val="24"/>
        </w:rPr>
        <w:object w:dxaOrig="1880" w:dyaOrig="620">
          <v:shape id="_x0000_i1210" type="#_x0000_t75" style="width:94.5pt;height:31.5pt" o:ole="">
            <v:imagedata r:id="rId56" o:title=""/>
          </v:shape>
          <o:OLEObject Type="Embed" ProgID="Equation.DSMT4" ShapeID="_x0000_i1210" DrawAspect="Content" ObjectID="_1617395607" r:id="rId57"/>
        </w:object>
      </w:r>
      <w:r w:rsidRPr="00A04403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C40217" w:rsidRPr="00A04403" w:rsidRDefault="00C40217" w:rsidP="00A04403">
      <w:pPr>
        <w:rPr>
          <w:rFonts w:cstheme="minorHAnsi"/>
          <w:sz w:val="24"/>
          <w:szCs w:val="24"/>
        </w:rPr>
      </w:pPr>
      <w:r w:rsidRPr="00A04403">
        <w:rPr>
          <w:rFonts w:cstheme="minorHAnsi"/>
          <w:position w:val="-24"/>
          <w:sz w:val="24"/>
          <w:szCs w:val="24"/>
        </w:rPr>
        <w:object w:dxaOrig="3780" w:dyaOrig="720">
          <v:shape id="_x0000_i1211" type="#_x0000_t75" style="width:189.75pt;height:36.75pt" o:ole="">
            <v:imagedata r:id="rId58" o:title=""/>
          </v:shape>
          <o:OLEObject Type="Embed" ProgID="Equation.DSMT4" ShapeID="_x0000_i1211" DrawAspect="Content" ObjectID="_1617395608" r:id="rId59"/>
        </w:object>
      </w:r>
      <w:r w:rsidRPr="00A04403">
        <w:rPr>
          <w:rFonts w:cstheme="minorHAnsi"/>
          <w:sz w:val="24"/>
          <w:szCs w:val="24"/>
        </w:rPr>
        <w:t xml:space="preserve">                                                                                         </w:t>
      </w:r>
    </w:p>
    <w:p w:rsidR="00C40217" w:rsidRPr="00A04403" w:rsidRDefault="00C40217" w:rsidP="00A04403">
      <w:pPr>
        <w:rPr>
          <w:rFonts w:cs="Times New Roman"/>
          <w:sz w:val="24"/>
          <w:szCs w:val="24"/>
        </w:rPr>
      </w:pPr>
      <w:r w:rsidRPr="00A04403">
        <w:rPr>
          <w:rFonts w:cstheme="minorHAnsi"/>
          <w:position w:val="-14"/>
          <w:sz w:val="24"/>
          <w:szCs w:val="24"/>
        </w:rPr>
        <w:object w:dxaOrig="2740" w:dyaOrig="380">
          <v:shape id="_x0000_i1212" type="#_x0000_t75" style="width:137.25pt;height:19.5pt" o:ole="">
            <v:imagedata r:id="rId60" o:title=""/>
          </v:shape>
          <o:OLEObject Type="Embed" ProgID="Equation.DSMT4" ShapeID="_x0000_i1212" DrawAspect="Content" ObjectID="_1617395609" r:id="rId61"/>
        </w:object>
      </w:r>
      <w:r w:rsidRPr="00A04403">
        <w:rPr>
          <w:rFonts w:cs="Times New Roman"/>
          <w:sz w:val="24"/>
          <w:szCs w:val="24"/>
        </w:rPr>
        <w:t xml:space="preserve">                                                                                           </w:t>
      </w:r>
    </w:p>
    <w:p w:rsidR="00C40217" w:rsidRPr="00A04403" w:rsidRDefault="00C40217" w:rsidP="00A04403">
      <w:pPr>
        <w:rPr>
          <w:rFonts w:cs="Times New Roman"/>
          <w:sz w:val="24"/>
          <w:szCs w:val="24"/>
        </w:rPr>
      </w:pPr>
      <w:r w:rsidRPr="00A04403">
        <w:rPr>
          <w:rFonts w:cs="Times New Roman"/>
          <w:sz w:val="24"/>
          <w:szCs w:val="24"/>
        </w:rPr>
        <w:t xml:space="preserve">where: </w:t>
      </w:r>
      <w:r w:rsidRPr="00A04403">
        <w:rPr>
          <w:rFonts w:cs="Times New Roman"/>
          <w:i/>
          <w:sz w:val="24"/>
          <w:szCs w:val="24"/>
        </w:rPr>
        <w:t>I</w:t>
      </w:r>
      <w:r w:rsidRPr="00A04403">
        <w:rPr>
          <w:rFonts w:cs="Times New Roman"/>
          <w:i/>
          <w:sz w:val="24"/>
          <w:szCs w:val="24"/>
          <w:vertAlign w:val="subscript"/>
        </w:rPr>
        <w:t>2</w:t>
      </w:r>
      <w:r w:rsidRPr="00A04403">
        <w:rPr>
          <w:rFonts w:cs="Times New Roman"/>
          <w:sz w:val="24"/>
          <w:szCs w:val="24"/>
        </w:rPr>
        <w:t xml:space="preserve"> is the light absorbed by </w:t>
      </w:r>
      <w:r w:rsidRPr="00A04403">
        <w:rPr>
          <w:rFonts w:cs="Times New Roman"/>
          <w:i/>
          <w:sz w:val="24"/>
          <w:szCs w:val="24"/>
        </w:rPr>
        <w:t>PS</w:t>
      </w:r>
      <w:r w:rsidRPr="00A04403">
        <w:rPr>
          <w:rFonts w:cs="Times New Roman"/>
          <w:i/>
          <w:sz w:val="24"/>
          <w:szCs w:val="24"/>
          <w:vertAlign w:val="subscript"/>
        </w:rPr>
        <w:t>II</w:t>
      </w:r>
      <w:r w:rsidRPr="00A04403">
        <w:rPr>
          <w:rFonts w:cs="Times New Roman"/>
          <w:sz w:val="24"/>
          <w:szCs w:val="24"/>
        </w:rPr>
        <w:t xml:space="preserve">, </w:t>
      </w:r>
      <w:proofErr w:type="spellStart"/>
      <w:r w:rsidRPr="00A04403">
        <w:rPr>
          <w:rFonts w:cs="Times New Roman"/>
          <w:i/>
          <w:sz w:val="24"/>
          <w:szCs w:val="24"/>
        </w:rPr>
        <w:t>J</w:t>
      </w:r>
      <w:r w:rsidRPr="00A04403">
        <w:rPr>
          <w:rFonts w:cs="Times New Roman"/>
          <w:i/>
          <w:sz w:val="24"/>
          <w:szCs w:val="24"/>
          <w:vertAlign w:val="subscript"/>
        </w:rPr>
        <w:t>max</w:t>
      </w:r>
      <w:proofErr w:type="spellEnd"/>
      <w:r w:rsidRPr="00A04403">
        <w:rPr>
          <w:rFonts w:cs="Times New Roman"/>
          <w:sz w:val="24"/>
          <w:szCs w:val="24"/>
        </w:rPr>
        <w:t xml:space="preserve"> is the maximum electron transport rate, θ is an empirical curvature factor (0.7 was assumed following the value in a C</w:t>
      </w:r>
      <w:r w:rsidRPr="00A04403">
        <w:rPr>
          <w:rFonts w:cs="Times New Roman"/>
          <w:sz w:val="24"/>
          <w:szCs w:val="24"/>
          <w:vertAlign w:val="subscript"/>
        </w:rPr>
        <w:t>3</w:t>
      </w:r>
      <w:r w:rsidRPr="00A04403">
        <w:rPr>
          <w:rFonts w:cs="Times New Roman"/>
          <w:sz w:val="24"/>
          <w:szCs w:val="24"/>
        </w:rPr>
        <w:t xml:space="preserve"> plant </w:t>
      </w:r>
      <w:r w:rsidRPr="00A04403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&lt;EndNote&gt;&lt;Cite&gt;&lt;Author&gt;Evans&lt;/Author&gt;&lt;Year&gt;1989&lt;/Year&gt;&lt;RecNum&gt;233&lt;/RecNum&gt;&lt;DisplayText&gt;(Evans 1989)&lt;/DisplayText&gt;&lt;record&gt;&lt;rec-number&gt;233&lt;/rec-number&gt;&lt;foreign-keys&gt;&lt;key app="EN" db-id="xrrrpdsxawfswueszwapxr2ods0rfsz22rtd" timestamp="1545324474"&gt;233&lt;/key&gt;&lt;/foreign-keys&gt;&lt;ref-type name="Journal Article"&gt;17&lt;/ref-type&gt;&lt;contributors&gt;&lt;authors&gt;&lt;author&gt;Evans, JR&lt;/author&gt;&lt;/authors&gt;&lt;/contributors&gt;&lt;titles&gt;&lt;title&gt;&lt;style face="normal" font="default" size="100%"&gt;Photosynthesis and nitrogen relationship in leaves of C&lt;/style&gt;&lt;style face="subscript" font="default" size="100%"&gt;3 &lt;/style&gt;&lt;style face="normal" font="default" size="100%"&gt;plants&lt;/style&gt;&lt;/title&gt;&lt;secondary-title&gt;Oecologia&lt;/secondary-title&gt;&lt;/titles&gt;&lt;periodical&gt;&lt;full-title&gt;Oecologia&lt;/full-title&gt;&lt;/periodical&gt;&lt;pages&gt;9-19&lt;/pages&gt;&lt;volume&gt;78&lt;/volume&gt;&lt;number&gt;1&lt;/number&gt;&lt;dates&gt;&lt;year&gt;1989&lt;/year&gt;&lt;/dates&gt;&lt;urls&gt;&lt;/urls&gt;&lt;/record&gt;&lt;/Cite&gt;&lt;/EndNote&gt;</w:instrText>
      </w:r>
      <w:r w:rsidRPr="00A04403">
        <w:rPr>
          <w:rFonts w:cs="Times New Roman"/>
          <w:sz w:val="24"/>
          <w:szCs w:val="24"/>
        </w:rPr>
        <w:fldChar w:fldCharType="separate"/>
      </w:r>
      <w:r w:rsidR="0037530C">
        <w:rPr>
          <w:rFonts w:cs="Times New Roman"/>
          <w:noProof/>
          <w:sz w:val="24"/>
          <w:szCs w:val="24"/>
        </w:rPr>
        <w:t>(</w:t>
      </w:r>
      <w:hyperlink w:anchor="_ENREF_2" w:tooltip="Evans, 1989 #233" w:history="1">
        <w:r w:rsidR="0037530C">
          <w:rPr>
            <w:rFonts w:cs="Times New Roman"/>
            <w:noProof/>
            <w:sz w:val="24"/>
            <w:szCs w:val="24"/>
          </w:rPr>
          <w:t>Evans 1989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A04403">
        <w:rPr>
          <w:rFonts w:cs="Times New Roman"/>
          <w:sz w:val="24"/>
          <w:szCs w:val="24"/>
        </w:rPr>
        <w:fldChar w:fldCharType="end"/>
      </w:r>
      <w:r w:rsidRPr="00A04403">
        <w:rPr>
          <w:rFonts w:cs="Times New Roman"/>
          <w:sz w:val="24"/>
          <w:szCs w:val="24"/>
        </w:rPr>
        <w:t xml:space="preserve">), β is 0.752 which is the convert constant of </w:t>
      </w:r>
      <w:r w:rsidRPr="00A04403">
        <w:rPr>
          <w:rFonts w:cs="Times New Roman"/>
          <w:noProof/>
          <w:sz w:val="24"/>
          <w:szCs w:val="24"/>
        </w:rPr>
        <w:t>electron</w:t>
      </w:r>
      <w:r w:rsidRPr="00A04403">
        <w:rPr>
          <w:rFonts w:cs="Times New Roman"/>
          <w:sz w:val="24"/>
          <w:szCs w:val="24"/>
        </w:rPr>
        <w:t xml:space="preserve"> to ATP. α is leaf absorptance (0.85 after </w:t>
      </w:r>
      <w:r w:rsidRPr="00A04403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 AuthorYear="1"&gt;&lt;Author&gt;von Caemmerer&lt;/Author&gt;&lt;Year&gt;2000&lt;/Year&gt;&lt;RecNum&gt;220&lt;/RecNum&gt;&lt;DisplayText&gt;von Caemmerer (2000)&lt;/DisplayText&gt;&lt;record&gt;&lt;rec-number&gt;220&lt;/rec-number&gt;&lt;foreign-keys&gt;&lt;key app="EN" db-id="xrrrpdsxawfswueszwapxr2ods0rfsz22rtd" timestamp="1544209946"&gt;220&lt;/key&gt;&lt;/foreign-keys&gt;&lt;ref-type name="Book"&gt;6&lt;/ref-type&gt;&lt;contributors&gt;&lt;authors&gt;&lt;author&gt;von Caemmerer, S. &lt;/author&gt;&lt;/authors&gt;&lt;/contributors&gt;&lt;titles&gt;&lt;title&gt;Biochemical models of leaf photosynthesis&lt;/title&gt;&lt;/titles&gt;&lt;dates&gt;&lt;year&gt;2000&lt;/year&gt;&lt;/dates&gt;&lt;pub-location&gt;Collingwood, Australia&lt;/pub-location&gt;&lt;publisher&gt;CSIRO Publishing&lt;/publisher&gt;&lt;urls&gt;&lt;/urls&gt;&lt;/record&gt;&lt;/Cite&gt;&lt;/EndNote&gt;</w:instrText>
      </w:r>
      <w:r w:rsidRPr="00A04403">
        <w:rPr>
          <w:rFonts w:cs="Times New Roman"/>
          <w:sz w:val="24"/>
          <w:szCs w:val="24"/>
        </w:rPr>
        <w:fldChar w:fldCharType="separate"/>
      </w:r>
      <w:hyperlink w:anchor="_ENREF_7" w:tooltip="von Caemmerer, 2000 #220" w:history="1">
        <w:r w:rsidR="0037530C">
          <w:rPr>
            <w:rFonts w:cs="Times New Roman"/>
            <w:noProof/>
            <w:sz w:val="24"/>
            <w:szCs w:val="24"/>
          </w:rPr>
          <w:t>von Caemmerer (2000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A04403">
        <w:rPr>
          <w:rFonts w:cs="Times New Roman"/>
          <w:sz w:val="24"/>
          <w:szCs w:val="24"/>
        </w:rPr>
        <w:fldChar w:fldCharType="end"/>
      </w:r>
      <w:r w:rsidRPr="00A04403">
        <w:rPr>
          <w:rFonts w:cs="Times New Roman"/>
          <w:sz w:val="24"/>
          <w:szCs w:val="24"/>
        </w:rPr>
        <w:t xml:space="preserve">),  </w:t>
      </w:r>
      <w:r w:rsidRPr="00A04403">
        <w:rPr>
          <w:rFonts w:cs="Times New Roman"/>
          <w:i/>
          <w:sz w:val="24"/>
          <w:szCs w:val="24"/>
        </w:rPr>
        <w:t xml:space="preserve">f </w:t>
      </w:r>
      <w:r w:rsidRPr="00A04403">
        <w:rPr>
          <w:rFonts w:cs="Times New Roman"/>
          <w:sz w:val="24"/>
          <w:szCs w:val="24"/>
        </w:rPr>
        <w:t xml:space="preserve">corrects for spectral quality (0.15 according to </w:t>
      </w:r>
      <w:r w:rsidRPr="00A04403">
        <w:rPr>
          <w:rFonts w:cs="Times New Roman"/>
          <w:sz w:val="24"/>
          <w:szCs w:val="24"/>
        </w:rPr>
        <w:fldChar w:fldCharType="begin"/>
      </w:r>
      <w:r w:rsidR="0037530C">
        <w:rPr>
          <w:rFonts w:cs="Times New Roman"/>
          <w:sz w:val="24"/>
          <w:szCs w:val="24"/>
        </w:rPr>
        <w:instrText xml:space="preserve"> ADDIN EN.CITE &lt;EndNote&gt;&lt;Cite AuthorYear="1"&gt;&lt;Author&gt;Evans&lt;/Author&gt;&lt;Year&gt;1987&lt;/Year&gt;&lt;RecNum&gt;235&lt;/RecNum&gt;&lt;DisplayText&gt;Evans (1987)&lt;/DisplayText&gt;&lt;record&gt;&lt;rec-number&gt;235&lt;/rec-number&gt;&lt;foreign-keys&gt;&lt;key app="EN" db-id="xrrrpdsxawfswueszwapxr2ods0rfsz22rtd" timestamp="1545341371"&gt;235&lt;/key&gt;&lt;/foreign-keys&gt;&lt;ref-type name="Journal Article"&gt;17&lt;/ref-type&gt;&lt;contributors&gt;&lt;authors&gt;&lt;author&gt;Evans, John R.&lt;/author&gt;&lt;/authors&gt;&lt;/contributors&gt;&lt;titles&gt;&lt;title&gt;The dependence of quantum yield on wavelength and growth irradiance&lt;/title&gt;&lt;secondary-title&gt;Functional Plant Biology&lt;/secondary-title&gt;&lt;/titles&gt;&lt;periodical&gt;&lt;full-title&gt;Functional Plant Biology&lt;/full-title&gt;&lt;/periodical&gt;&lt;pages&gt;69-79&lt;/pages&gt;&lt;volume&gt;14&lt;/volume&gt;&lt;number&gt;1&lt;/number&gt;&lt;dates&gt;&lt;year&gt;1987&lt;/year&gt;&lt;/dates&gt;&lt;urls&gt;&lt;/urls&gt;&lt;/record&gt;&lt;/Cite&gt;&lt;/EndNote&gt;</w:instrText>
      </w:r>
      <w:r w:rsidRPr="00A04403">
        <w:rPr>
          <w:rFonts w:cs="Times New Roman"/>
          <w:sz w:val="24"/>
          <w:szCs w:val="24"/>
        </w:rPr>
        <w:fldChar w:fldCharType="separate"/>
      </w:r>
      <w:hyperlink w:anchor="_ENREF_3" w:tooltip="Evans, 1987 #235" w:history="1">
        <w:r w:rsidR="0037530C">
          <w:rPr>
            <w:rFonts w:cs="Times New Roman"/>
            <w:noProof/>
            <w:sz w:val="24"/>
            <w:szCs w:val="24"/>
          </w:rPr>
          <w:t>Evans (1987</w:t>
        </w:r>
      </w:hyperlink>
      <w:r w:rsidR="0037530C">
        <w:rPr>
          <w:rFonts w:cs="Times New Roman"/>
          <w:noProof/>
          <w:sz w:val="24"/>
          <w:szCs w:val="24"/>
        </w:rPr>
        <w:t>)</w:t>
      </w:r>
      <w:r w:rsidRPr="00A04403">
        <w:rPr>
          <w:rFonts w:cs="Times New Roman"/>
          <w:sz w:val="24"/>
          <w:szCs w:val="24"/>
        </w:rPr>
        <w:fldChar w:fldCharType="end"/>
      </w:r>
      <w:r w:rsidRPr="00A04403">
        <w:rPr>
          <w:rFonts w:cs="Times New Roman"/>
          <w:sz w:val="24"/>
          <w:szCs w:val="24"/>
        </w:rPr>
        <w:t>)</w:t>
      </w:r>
      <w:r w:rsidRPr="00A044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A04403">
        <w:rPr>
          <w:rFonts w:cs="Times New Roman"/>
          <w:i/>
          <w:sz w:val="24"/>
          <w:szCs w:val="24"/>
        </w:rPr>
        <w:t>V</w:t>
      </w:r>
      <w:r w:rsidRPr="00A04403">
        <w:rPr>
          <w:rFonts w:cs="Times New Roman"/>
          <w:i/>
          <w:sz w:val="24"/>
          <w:szCs w:val="24"/>
          <w:vertAlign w:val="subscript"/>
        </w:rPr>
        <w:t>E_ATPsyn</w:t>
      </w:r>
      <w:proofErr w:type="spellEnd"/>
      <w:r w:rsidRPr="00A04403">
        <w:rPr>
          <w:rFonts w:cs="Times New Roman"/>
          <w:sz w:val="24"/>
          <w:szCs w:val="24"/>
          <w:vertAlign w:val="subscript"/>
        </w:rPr>
        <w:t xml:space="preserve"> </w:t>
      </w:r>
      <w:r w:rsidRPr="00A04403">
        <w:rPr>
          <w:rFonts w:cs="Times New Roman"/>
          <w:sz w:val="24"/>
          <w:szCs w:val="24"/>
        </w:rPr>
        <w:t>is the ATP synthesis rate calculated from Michaelis-Menten equation of ATP synthase.</w:t>
      </w:r>
    </w:p>
    <w:p w:rsidR="00C40217" w:rsidRPr="00C40217" w:rsidRDefault="00C40217" w:rsidP="00C40217">
      <w:pPr>
        <w:rPr>
          <w:rFonts w:hint="eastAsia"/>
        </w:rPr>
      </w:pPr>
    </w:p>
    <w:p w:rsidR="00C40217" w:rsidRDefault="00C40217" w:rsidP="00C40217">
      <w:pPr>
        <w:pStyle w:val="Heading2"/>
      </w:pPr>
      <w:bookmarkStart w:id="10" w:name="_Toc6781716"/>
      <w:r w:rsidRPr="00111899">
        <w:rPr>
          <w:rFonts w:hint="eastAsia"/>
        </w:rPr>
        <w:t>P</w:t>
      </w:r>
      <w:r w:rsidRPr="00111899">
        <w:t>arameters</w:t>
      </w:r>
      <w:r>
        <w:t xml:space="preserve"> and value</w:t>
      </w:r>
      <w:bookmarkEnd w:id="10"/>
    </w:p>
    <w:p w:rsidR="0057776D" w:rsidRPr="00A04403" w:rsidRDefault="0057776D" w:rsidP="0057776D">
      <w:pPr>
        <w:rPr>
          <w:rFonts w:hint="eastAsia"/>
          <w:sz w:val="24"/>
          <w:szCs w:val="24"/>
        </w:rPr>
      </w:pPr>
      <w:r w:rsidRPr="00A04403">
        <w:rPr>
          <w:sz w:val="24"/>
          <w:szCs w:val="24"/>
        </w:rPr>
        <w:t>Table S5 the parameters of light reaction model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C1215F" w:rsidRPr="00C1215F" w:rsidTr="00C1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215F" w:rsidRPr="00C1215F" w:rsidRDefault="00C1215F" w:rsidP="00C1215F">
            <w:pPr>
              <w:rPr>
                <w:sz w:val="24"/>
                <w:szCs w:val="24"/>
              </w:rPr>
            </w:pPr>
            <w:r w:rsidRPr="00C1215F">
              <w:rPr>
                <w:sz w:val="24"/>
                <w:szCs w:val="24"/>
              </w:rPr>
              <w:t>parameters</w:t>
            </w:r>
          </w:p>
        </w:tc>
        <w:tc>
          <w:tcPr>
            <w:tcW w:w="2765" w:type="dxa"/>
          </w:tcPr>
          <w:p w:rsidR="00C1215F" w:rsidRPr="00C1215F" w:rsidRDefault="00C1215F" w:rsidP="00C12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sz w:val="24"/>
                <w:szCs w:val="24"/>
              </w:rPr>
              <w:t xml:space="preserve">Values </w:t>
            </w:r>
          </w:p>
        </w:tc>
        <w:tc>
          <w:tcPr>
            <w:tcW w:w="2766" w:type="dxa"/>
          </w:tcPr>
          <w:p w:rsidR="00C1215F" w:rsidRPr="00C1215F" w:rsidRDefault="00C1215F" w:rsidP="00C12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sz w:val="24"/>
                <w:szCs w:val="24"/>
              </w:rPr>
              <w:t xml:space="preserve">Reference </w:t>
            </w:r>
          </w:p>
        </w:tc>
      </w:tr>
      <w:tr w:rsidR="00C1215F" w:rsidRPr="00C1215F" w:rsidTr="00C1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215F" w:rsidRPr="00C1215F" w:rsidRDefault="00C1215F" w:rsidP="00C1215F">
            <w:pPr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t>α</w:t>
            </w:r>
          </w:p>
        </w:tc>
        <w:tc>
          <w:tcPr>
            <w:tcW w:w="2765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sz w:val="24"/>
                <w:szCs w:val="24"/>
              </w:rPr>
              <w:t>0.85</w:t>
            </w:r>
          </w:p>
        </w:tc>
        <w:tc>
          <w:tcPr>
            <w:tcW w:w="2766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fldChar w:fldCharType="begin"/>
            </w:r>
            <w:r w:rsidR="0037530C">
              <w:rPr>
                <w:rFonts w:cs="Times New Roman"/>
                <w:sz w:val="24"/>
                <w:szCs w:val="24"/>
              </w:rPr>
              <w:instrText xml:space="preserve"> ADDIN EN.CITE &lt;EndNote&gt;&lt;Cite AuthorYear="1"&gt;&lt;Author&gt;von Caemmerer&lt;/Author&gt;&lt;Year&gt;2000&lt;/Year&gt;&lt;RecNum&gt;220&lt;/RecNum&gt;&lt;DisplayText&gt;von Caemmerer (2000)&lt;/DisplayText&gt;&lt;record&gt;&lt;rec-number&gt;220&lt;/rec-number&gt;&lt;foreign-keys&gt;&lt;key app="EN" db-id="xrrrpdsxawfswueszwapxr2ods0rfsz22rtd" timestamp="1544209946"&gt;220&lt;/key&gt;&lt;/foreign-keys&gt;&lt;ref-type name="Book"&gt;6&lt;/ref-type&gt;&lt;contributors&gt;&lt;authors&gt;&lt;author&gt;von Caemmerer, S. &lt;/author&gt;&lt;/authors&gt;&lt;/contributors&gt;&lt;titles&gt;&lt;title&gt;Biochemical models of leaf photosynthesis&lt;/title&gt;&lt;/titles&gt;&lt;dates&gt;&lt;year&gt;2000&lt;/year&gt;&lt;/dates&gt;&lt;pub-location&gt;Collingwood, Australia&lt;/pub-location&gt;&lt;publisher&gt;CSIRO Publishing&lt;/publisher&gt;&lt;urls&gt;&lt;/urls&gt;&lt;/record&gt;&lt;/Cite&gt;&lt;/EndNote&gt;</w:instrText>
            </w:r>
            <w:r w:rsidRPr="00C1215F">
              <w:rPr>
                <w:rFonts w:cs="Times New Roman"/>
                <w:sz w:val="24"/>
                <w:szCs w:val="24"/>
              </w:rPr>
              <w:fldChar w:fldCharType="separate"/>
            </w:r>
            <w:hyperlink w:anchor="_ENREF_7" w:tooltip="von Caemmerer, 2000 #220" w:history="1">
              <w:r w:rsidR="0037530C">
                <w:rPr>
                  <w:rFonts w:cs="Times New Roman"/>
                  <w:noProof/>
                  <w:sz w:val="24"/>
                  <w:szCs w:val="24"/>
                </w:rPr>
                <w:t>von Caemmerer (2000</w:t>
              </w:r>
            </w:hyperlink>
            <w:r w:rsidR="0037530C">
              <w:rPr>
                <w:rFonts w:cs="Times New Roman"/>
                <w:noProof/>
                <w:sz w:val="24"/>
                <w:szCs w:val="24"/>
              </w:rPr>
              <w:t>)</w:t>
            </w:r>
            <w:r w:rsidRPr="00C1215F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1215F" w:rsidRPr="00C1215F" w:rsidTr="00C1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215F" w:rsidRPr="00C1215F" w:rsidRDefault="00C1215F" w:rsidP="00C1215F">
            <w:pPr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t>β</w:t>
            </w:r>
          </w:p>
        </w:tc>
        <w:tc>
          <w:tcPr>
            <w:tcW w:w="2765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t>0.752</w:t>
            </w:r>
          </w:p>
        </w:tc>
        <w:tc>
          <w:tcPr>
            <w:tcW w:w="2766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fldChar w:fldCharType="begin"/>
            </w:r>
            <w:r w:rsidR="0037530C">
              <w:rPr>
                <w:rFonts w:cs="Times New Roman"/>
                <w:sz w:val="24"/>
                <w:szCs w:val="24"/>
              </w:rPr>
              <w:instrText xml:space="preserve"> ADDIN EN.CITE &lt;EndNote&gt;&lt;Cite AuthorYear="1"&gt;&lt;Author&gt;von Caemmerer&lt;/Author&gt;&lt;Year&gt;2000&lt;/Year&gt;&lt;RecNum&gt;220&lt;/RecNum&gt;&lt;DisplayText&gt;von Caemmerer (2000)&lt;/DisplayText&gt;&lt;record&gt;&lt;rec-number&gt;220&lt;/rec-number&gt;&lt;foreign-keys&gt;&lt;key app="EN" db-id="xrrrpdsxawfswueszwapxr2ods0rfsz22rtd" timestamp="1544209946"&gt;220&lt;/key&gt;&lt;/foreign-keys&gt;&lt;ref-type name="Book"&gt;6&lt;/ref-type&gt;&lt;contributors&gt;&lt;authors&gt;&lt;author&gt;von Caemmerer, S. &lt;/author&gt;&lt;/authors&gt;&lt;/contributors&gt;&lt;titles&gt;&lt;title&gt;Biochemical models of leaf photosynthesis&lt;/title&gt;&lt;/titles&gt;&lt;dates&gt;&lt;year&gt;2000&lt;/year&gt;&lt;/dates&gt;&lt;pub-location&gt;Collingwood, Australia&lt;/pub-location&gt;&lt;publisher&gt;CSIRO Publishing&lt;/publisher&gt;&lt;urls&gt;&lt;/urls&gt;&lt;/record&gt;&lt;/Cite&gt;&lt;/EndNote&gt;</w:instrText>
            </w:r>
            <w:r w:rsidRPr="00C1215F">
              <w:rPr>
                <w:rFonts w:cs="Times New Roman"/>
                <w:sz w:val="24"/>
                <w:szCs w:val="24"/>
              </w:rPr>
              <w:fldChar w:fldCharType="separate"/>
            </w:r>
            <w:hyperlink w:anchor="_ENREF_7" w:tooltip="von Caemmerer, 2000 #220" w:history="1">
              <w:r w:rsidR="0037530C">
                <w:rPr>
                  <w:rFonts w:cs="Times New Roman"/>
                  <w:noProof/>
                  <w:sz w:val="24"/>
                  <w:szCs w:val="24"/>
                </w:rPr>
                <w:t>von Caemmerer (2000</w:t>
              </w:r>
            </w:hyperlink>
            <w:r w:rsidR="0037530C">
              <w:rPr>
                <w:rFonts w:cs="Times New Roman"/>
                <w:noProof/>
                <w:sz w:val="24"/>
                <w:szCs w:val="24"/>
              </w:rPr>
              <w:t>)</w:t>
            </w:r>
            <w:r w:rsidRPr="00C1215F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1215F" w:rsidRPr="00C1215F" w:rsidTr="00C1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215F" w:rsidRPr="00C1215F" w:rsidRDefault="00C1215F" w:rsidP="00C1215F">
            <w:pPr>
              <w:rPr>
                <w:sz w:val="24"/>
                <w:szCs w:val="24"/>
              </w:rPr>
            </w:pPr>
            <w:r w:rsidRPr="00C1215F">
              <w:rPr>
                <w:rFonts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2765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2766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fldChar w:fldCharType="begin"/>
            </w:r>
            <w:r w:rsidR="0037530C">
              <w:rPr>
                <w:rFonts w:cs="Times New Roman"/>
                <w:sz w:val="24"/>
                <w:szCs w:val="24"/>
              </w:rPr>
              <w:instrText xml:space="preserve"> ADDIN EN.CITE &lt;EndNote&gt;&lt;Cite AuthorYear="1"&gt;&lt;Author&gt;Evans&lt;/Author&gt;&lt;Year&gt;1987&lt;/Year&gt;&lt;RecNum&gt;235&lt;/RecNum&gt;&lt;DisplayText&gt;Evans (1987)&lt;/DisplayText&gt;&lt;record&gt;&lt;rec-number&gt;235&lt;/rec-number&gt;&lt;foreign-keys&gt;&lt;key app="EN" db-id="xrrrpdsxawfswueszwapxr2ods0rfsz22rtd" timestamp="1545341371"&gt;235&lt;/key&gt;&lt;/foreign-keys&gt;&lt;ref-type name="Journal Article"&gt;17&lt;/ref-type&gt;&lt;contributors&gt;&lt;authors&gt;&lt;author&gt;Evans, John R.&lt;/author&gt;&lt;/authors&gt;&lt;/contributors&gt;&lt;titles&gt;&lt;title&gt;The dependence of quantum yield on wavelength and growth irradiance&lt;/title&gt;&lt;secondary-title&gt;Functional Plant Biology&lt;/secondary-title&gt;&lt;/titles&gt;&lt;periodical&gt;&lt;full-title&gt;Functional Plant Biology&lt;/full-title&gt;&lt;/periodical&gt;&lt;pages&gt;69-79&lt;/pages&gt;&lt;volume&gt;14&lt;/volume&gt;&lt;number&gt;1&lt;/number&gt;&lt;dates&gt;&lt;year&gt;1987&lt;/year&gt;&lt;/dates&gt;&lt;urls&gt;&lt;/urls&gt;&lt;/record&gt;&lt;/Cite&gt;&lt;/EndNote&gt;</w:instrText>
            </w:r>
            <w:r w:rsidRPr="00C1215F">
              <w:rPr>
                <w:rFonts w:cs="Times New Roman"/>
                <w:sz w:val="24"/>
                <w:szCs w:val="24"/>
              </w:rPr>
              <w:fldChar w:fldCharType="separate"/>
            </w:r>
            <w:hyperlink w:anchor="_ENREF_3" w:tooltip="Evans, 1987 #235" w:history="1">
              <w:r w:rsidR="0037530C">
                <w:rPr>
                  <w:rFonts w:cs="Times New Roman"/>
                  <w:noProof/>
                  <w:sz w:val="24"/>
                  <w:szCs w:val="24"/>
                </w:rPr>
                <w:t>Evans (1987</w:t>
              </w:r>
            </w:hyperlink>
            <w:r w:rsidR="0037530C">
              <w:rPr>
                <w:rFonts w:cs="Times New Roman"/>
                <w:noProof/>
                <w:sz w:val="24"/>
                <w:szCs w:val="24"/>
              </w:rPr>
              <w:t>)</w:t>
            </w:r>
            <w:r w:rsidRPr="00C1215F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1215F" w:rsidRPr="00C1215F" w:rsidTr="00C1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215F" w:rsidRPr="00C1215F" w:rsidRDefault="00C1215F" w:rsidP="00C1215F">
            <w:pPr>
              <w:rPr>
                <w:sz w:val="24"/>
                <w:szCs w:val="24"/>
              </w:rPr>
            </w:pPr>
            <w:proofErr w:type="spellStart"/>
            <w:r w:rsidRPr="00C1215F">
              <w:rPr>
                <w:rFonts w:cs="Times New Roman"/>
                <w:i/>
                <w:sz w:val="24"/>
                <w:szCs w:val="24"/>
              </w:rPr>
              <w:t>J</w:t>
            </w:r>
            <w:r w:rsidRPr="00C1215F">
              <w:rPr>
                <w:rFonts w:cs="Times New Roman"/>
                <w:i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2765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sz w:val="24"/>
                <w:szCs w:val="24"/>
              </w:rPr>
              <w:t>Table S1</w:t>
            </w:r>
          </w:p>
        </w:tc>
        <w:tc>
          <w:tcPr>
            <w:tcW w:w="2766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215F" w:rsidRPr="00C1215F" w:rsidTr="00C1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215F" w:rsidRPr="00C1215F" w:rsidRDefault="00C1215F" w:rsidP="00C1215F">
            <w:pPr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t>θ</w:t>
            </w:r>
          </w:p>
        </w:tc>
        <w:tc>
          <w:tcPr>
            <w:tcW w:w="2765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t>0.7</w:t>
            </w:r>
          </w:p>
        </w:tc>
        <w:tc>
          <w:tcPr>
            <w:tcW w:w="2766" w:type="dxa"/>
          </w:tcPr>
          <w:p w:rsidR="00C1215F" w:rsidRPr="00C1215F" w:rsidRDefault="00C1215F" w:rsidP="00C1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215F">
              <w:rPr>
                <w:rFonts w:cs="Times New Roman"/>
                <w:sz w:val="24"/>
                <w:szCs w:val="24"/>
              </w:rPr>
              <w:fldChar w:fldCharType="begin"/>
            </w:r>
            <w:r w:rsidR="0037530C">
              <w:rPr>
                <w:rFonts w:cs="Times New Roman"/>
                <w:sz w:val="24"/>
                <w:szCs w:val="24"/>
              </w:rPr>
              <w:instrText xml:space="preserve"> ADDIN EN.CITE &lt;EndNote&gt;&lt;Cite&gt;&lt;Author&gt;Evans&lt;/Author&gt;&lt;Year&gt;1989&lt;/Year&gt;&lt;RecNum&gt;233&lt;/RecNum&gt;&lt;DisplayText&gt;(Evans 1989)&lt;/DisplayText&gt;&lt;record&gt;&lt;rec-number&gt;233&lt;/rec-number&gt;&lt;foreign-keys&gt;&lt;key app="EN" db-id="xrrrpdsxawfswueszwapxr2ods0rfsz22rtd" timestamp="1545324474"&gt;233&lt;/key&gt;&lt;/foreign-keys&gt;&lt;ref-type name="Journal Article"&gt;17&lt;/ref-type&gt;&lt;contributors&gt;&lt;authors&gt;&lt;author&gt;Evans, JR&lt;/author&gt;&lt;/authors&gt;&lt;/contributors&gt;&lt;titles&gt;&lt;title&gt;&lt;style face="normal" font="default" size="100%"&gt;Photosynthesis and nitrogen relationship in leaves of C&lt;/style&gt;&lt;style face="subscript" font="default" size="100%"&gt;3 &lt;/style&gt;&lt;style face="normal" font="default" size="100%"&gt;plants&lt;/style&gt;&lt;/title&gt;&lt;secondary-title&gt;Oecologia&lt;/secondary-title&gt;&lt;/titles&gt;&lt;periodical&gt;&lt;full-title&gt;Oecologia&lt;/full-title&gt;&lt;/periodical&gt;&lt;pages&gt;9-19&lt;/pages&gt;&lt;volume&gt;78&lt;/volume&gt;&lt;number&gt;1&lt;/number&gt;&lt;dates&gt;&lt;year&gt;1989&lt;/year&gt;&lt;/dates&gt;&lt;urls&gt;&lt;/urls&gt;&lt;/record&gt;&lt;/Cite&gt;&lt;/EndNote&gt;</w:instrText>
            </w:r>
            <w:r w:rsidRPr="00C1215F">
              <w:rPr>
                <w:rFonts w:cs="Times New Roman"/>
                <w:sz w:val="24"/>
                <w:szCs w:val="24"/>
              </w:rPr>
              <w:fldChar w:fldCharType="separate"/>
            </w:r>
            <w:r w:rsidR="0037530C">
              <w:rPr>
                <w:rFonts w:cs="Times New Roman"/>
                <w:noProof/>
                <w:sz w:val="24"/>
                <w:szCs w:val="24"/>
              </w:rPr>
              <w:t>(</w:t>
            </w:r>
            <w:hyperlink w:anchor="_ENREF_2" w:tooltip="Evans, 1989 #233" w:history="1">
              <w:r w:rsidR="0037530C">
                <w:rPr>
                  <w:rFonts w:cs="Times New Roman"/>
                  <w:noProof/>
                  <w:sz w:val="24"/>
                  <w:szCs w:val="24"/>
                </w:rPr>
                <w:t>Evans 1989</w:t>
              </w:r>
            </w:hyperlink>
            <w:r w:rsidR="0037530C">
              <w:rPr>
                <w:rFonts w:cs="Times New Roman"/>
                <w:noProof/>
                <w:sz w:val="24"/>
                <w:szCs w:val="24"/>
              </w:rPr>
              <w:t>)</w:t>
            </w:r>
            <w:r w:rsidRPr="00C1215F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</w:tbl>
    <w:p w:rsidR="00C1215F" w:rsidRPr="00C1215F" w:rsidRDefault="00C1215F" w:rsidP="00C1215F">
      <w:pPr>
        <w:rPr>
          <w:rFonts w:hint="eastAsia"/>
        </w:rPr>
      </w:pPr>
    </w:p>
    <w:p w:rsidR="00C40217" w:rsidRPr="00C40217" w:rsidRDefault="00FF6067" w:rsidP="00307FDC">
      <w:pPr>
        <w:pStyle w:val="Heading1"/>
      </w:pPr>
      <w:bookmarkStart w:id="11" w:name="_Toc6781717"/>
      <w:r w:rsidRPr="00C40217">
        <w:t>Rubisco activation</w:t>
      </w:r>
      <w:bookmarkEnd w:id="11"/>
      <w:r w:rsidRPr="00C40217">
        <w:t xml:space="preserve"> </w:t>
      </w:r>
    </w:p>
    <w:p w:rsidR="00C40217" w:rsidRDefault="00C40217" w:rsidP="00C40217">
      <w:pPr>
        <w:pStyle w:val="Heading2"/>
      </w:pPr>
      <w:bookmarkStart w:id="12" w:name="_Toc6781718"/>
      <w:r w:rsidRPr="00111899">
        <w:t>Description</w:t>
      </w:r>
      <w:bookmarkEnd w:id="12"/>
      <w:r w:rsidRPr="00111899">
        <w:t xml:space="preserve"> </w:t>
      </w:r>
    </w:p>
    <w:p w:rsidR="00A04403" w:rsidRPr="00A04403" w:rsidRDefault="00A04403" w:rsidP="00A04403">
      <w:pPr>
        <w:autoSpaceDE w:val="0"/>
        <w:autoSpaceDN w:val="0"/>
        <w:adjustRightInd w:val="0"/>
        <w:jc w:val="left"/>
        <w:rPr>
          <w:rFonts w:cs="TimesTen-Roman"/>
          <w:kern w:val="0"/>
          <w:sz w:val="24"/>
          <w:szCs w:val="24"/>
        </w:rPr>
      </w:pPr>
      <w:r w:rsidRPr="00A04403">
        <w:rPr>
          <w:rFonts w:cs="TimesTen-Roman"/>
          <w:kern w:val="0"/>
          <w:sz w:val="24"/>
          <w:szCs w:val="24"/>
        </w:rPr>
        <w:t xml:space="preserve">The detailed </w:t>
      </w:r>
      <w:r>
        <w:rPr>
          <w:rFonts w:cs="TimesTen-Roman"/>
          <w:kern w:val="0"/>
          <w:sz w:val="24"/>
          <w:szCs w:val="24"/>
        </w:rPr>
        <w:t>model</w:t>
      </w:r>
      <w:r w:rsidRPr="00A04403">
        <w:rPr>
          <w:rFonts w:cs="TimesTen-Roman"/>
          <w:kern w:val="0"/>
          <w:sz w:val="24"/>
          <w:szCs w:val="24"/>
        </w:rPr>
        <w:t xml:space="preserve"> describing</w:t>
      </w:r>
      <w:r>
        <w:rPr>
          <w:rFonts w:cs="TimesTen-Roman" w:hint="eastAsia"/>
          <w:kern w:val="0"/>
          <w:sz w:val="24"/>
          <w:szCs w:val="24"/>
        </w:rPr>
        <w:t xml:space="preserve"> </w:t>
      </w:r>
      <w:r w:rsidRPr="00A04403">
        <w:rPr>
          <w:rFonts w:cs="TimesTen-Roman"/>
          <w:kern w:val="0"/>
          <w:sz w:val="24"/>
          <w:szCs w:val="24"/>
        </w:rPr>
        <w:t>the reactions involved in Rubisco activation and</w:t>
      </w:r>
      <w:r>
        <w:rPr>
          <w:rFonts w:cs="TimesTen-Roman" w:hint="eastAsia"/>
          <w:kern w:val="0"/>
          <w:sz w:val="24"/>
          <w:szCs w:val="24"/>
        </w:rPr>
        <w:t xml:space="preserve"> </w:t>
      </w:r>
      <w:r w:rsidRPr="00A04403">
        <w:rPr>
          <w:rFonts w:cs="TimesTen-Roman"/>
          <w:kern w:val="0"/>
          <w:sz w:val="24"/>
          <w:szCs w:val="24"/>
        </w:rPr>
        <w:t>deactivation</w:t>
      </w:r>
      <w:r>
        <w:rPr>
          <w:rFonts w:cs="TimesTen-Roman"/>
          <w:kern w:val="0"/>
          <w:sz w:val="24"/>
          <w:szCs w:val="24"/>
        </w:rPr>
        <w:t xml:space="preserve"> (Zhu et al., 2012)</w:t>
      </w:r>
    </w:p>
    <w:p w:rsidR="007854D4" w:rsidRDefault="00C40217" w:rsidP="00A04403">
      <w:pPr>
        <w:pStyle w:val="Heading2"/>
        <w:rPr>
          <w:rFonts w:hint="eastAsia"/>
        </w:rPr>
      </w:pPr>
      <w:bookmarkStart w:id="13" w:name="_Toc6781719"/>
      <w:r w:rsidRPr="00111899">
        <w:rPr>
          <w:rFonts w:hint="eastAsia"/>
        </w:rPr>
        <w:t>P</w:t>
      </w:r>
      <w:r w:rsidRPr="00111899">
        <w:t>arameters</w:t>
      </w:r>
      <w:r>
        <w:t xml:space="preserve"> and values</w:t>
      </w:r>
      <w:bookmarkEnd w:id="13"/>
    </w:p>
    <w:p w:rsidR="007854D4" w:rsidRPr="00A04403" w:rsidRDefault="0057776D" w:rsidP="00636702">
      <w:pPr>
        <w:rPr>
          <w:sz w:val="24"/>
          <w:szCs w:val="24"/>
        </w:rPr>
      </w:pPr>
      <w:r w:rsidRPr="00A04403">
        <w:rPr>
          <w:sz w:val="24"/>
          <w:szCs w:val="24"/>
        </w:rPr>
        <w:t xml:space="preserve">Table S6 </w:t>
      </w:r>
      <w:proofErr w:type="gramStart"/>
      <w:r w:rsidRPr="00A04403">
        <w:rPr>
          <w:sz w:val="24"/>
          <w:szCs w:val="24"/>
        </w:rPr>
        <w:t>The</w:t>
      </w:r>
      <w:proofErr w:type="gramEnd"/>
      <w:r w:rsidRPr="00A04403">
        <w:rPr>
          <w:sz w:val="24"/>
          <w:szCs w:val="24"/>
        </w:rPr>
        <w:t xml:space="preserve"> rate constants of the rubisco activation model (Zhu et al., </w:t>
      </w:r>
      <w:r w:rsidR="005307D8" w:rsidRPr="00A04403">
        <w:rPr>
          <w:sz w:val="24"/>
          <w:szCs w:val="24"/>
        </w:rPr>
        <w:t>2013</w:t>
      </w:r>
      <w:r w:rsidRPr="00A04403">
        <w:rPr>
          <w:sz w:val="24"/>
          <w:szCs w:val="24"/>
        </w:rPr>
        <w:t>)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57776D" w:rsidRPr="00A04403" w:rsidTr="00823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parameters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 xml:space="preserve">Values </w:t>
            </w:r>
          </w:p>
        </w:tc>
        <w:tc>
          <w:tcPr>
            <w:tcW w:w="2766" w:type="dxa"/>
          </w:tcPr>
          <w:p w:rsidR="009D2521" w:rsidRPr="00A04403" w:rsidRDefault="009D2521" w:rsidP="00823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Description</w:t>
            </w:r>
          </w:p>
        </w:tc>
      </w:tr>
      <w:tr w:rsidR="0057776D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k1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1.5e-04</w:t>
            </w:r>
          </w:p>
        </w:tc>
        <w:tc>
          <w:tcPr>
            <w:tcW w:w="2766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The rate constant of the activation of the Rubisco </w:t>
            </w: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lastRenderedPageBreak/>
              <w:t>bound with RuBP</w:t>
            </w:r>
          </w:p>
        </w:tc>
      </w:tr>
      <w:tr w:rsidR="0057776D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lastRenderedPageBreak/>
              <w:t>kn1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1.6e-03</w:t>
            </w:r>
          </w:p>
        </w:tc>
        <w:tc>
          <w:tcPr>
            <w:tcW w:w="2766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The rate constant of E inactivation by binding of RuBP</w:t>
            </w:r>
          </w:p>
        </w:tc>
      </w:tr>
      <w:tr w:rsidR="0057776D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km1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2 e-05</w:t>
            </w:r>
          </w:p>
        </w:tc>
        <w:tc>
          <w:tcPr>
            <w:tcW w:w="2766" w:type="dxa"/>
          </w:tcPr>
          <w:p w:rsidR="009D2521" w:rsidRPr="00A04403" w:rsidRDefault="0057776D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The </w:t>
            </w: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michaelis-menton</w:t>
            </w:r>
            <w:proofErr w:type="spellEnd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 constant for RuBP with E</w:t>
            </w:r>
          </w:p>
        </w:tc>
      </w:tr>
      <w:tr w:rsidR="009D2521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Ke2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0.1</w:t>
            </w:r>
          </w:p>
        </w:tc>
        <w:tc>
          <w:tcPr>
            <w:tcW w:w="2766" w:type="dxa"/>
          </w:tcPr>
          <w:p w:rsidR="009D2521" w:rsidRPr="00A04403" w:rsidRDefault="0057776D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Mate et al 1996</w:t>
            </w:r>
          </w:p>
        </w:tc>
      </w:tr>
      <w:tr w:rsidR="009D2521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Ke3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1.6</w:t>
            </w:r>
          </w:p>
        </w:tc>
        <w:tc>
          <w:tcPr>
            <w:tcW w:w="2766" w:type="dxa"/>
          </w:tcPr>
          <w:p w:rsidR="009D2521" w:rsidRPr="00A04403" w:rsidRDefault="0057776D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Mate et al 1996</w:t>
            </w:r>
          </w:p>
        </w:tc>
      </w:tr>
      <w:tr w:rsidR="009D2521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k6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3.75</w:t>
            </w:r>
          </w:p>
        </w:tc>
        <w:tc>
          <w:tcPr>
            <w:tcW w:w="2766" w:type="dxa"/>
          </w:tcPr>
          <w:p w:rsidR="009D2521" w:rsidRPr="00A04403" w:rsidRDefault="0057776D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>Rubisco activity</w:t>
            </w:r>
          </w:p>
        </w:tc>
      </w:tr>
      <w:tr w:rsidR="009D2521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kc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0.016</w:t>
            </w:r>
          </w:p>
        </w:tc>
        <w:tc>
          <w:tcPr>
            <w:tcW w:w="2766" w:type="dxa"/>
          </w:tcPr>
          <w:p w:rsidR="009D2521" w:rsidRPr="00A04403" w:rsidRDefault="0057776D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Michaelis-</w:t>
            </w: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menton</w:t>
            </w:r>
            <w:proofErr w:type="spellEnd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 constant for CO2</w:t>
            </w:r>
          </w:p>
        </w:tc>
      </w:tr>
      <w:tr w:rsidR="009D2521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ko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0.448</w:t>
            </w:r>
          </w:p>
        </w:tc>
        <w:tc>
          <w:tcPr>
            <w:tcW w:w="2766" w:type="dxa"/>
          </w:tcPr>
          <w:p w:rsidR="009D2521" w:rsidRPr="00A04403" w:rsidRDefault="0057776D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Michaelis-</w:t>
            </w: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menton</w:t>
            </w:r>
            <w:proofErr w:type="spellEnd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 constant for O2</w:t>
            </w:r>
          </w:p>
        </w:tc>
      </w:tr>
      <w:tr w:rsidR="0057776D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k7</w:t>
            </w:r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k6 * 10</w:t>
            </w:r>
          </w:p>
        </w:tc>
        <w:tc>
          <w:tcPr>
            <w:tcW w:w="2766" w:type="dxa"/>
          </w:tcPr>
          <w:p w:rsidR="009D2521" w:rsidRPr="00A04403" w:rsidRDefault="0057776D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The rate constant for ECM to ECMR</w:t>
            </w:r>
          </w:p>
        </w:tc>
      </w:tr>
      <w:tr w:rsidR="0057776D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color w:val="auto"/>
                <w:sz w:val="24"/>
                <w:szCs w:val="24"/>
              </w:rPr>
            </w:pP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kr</w:t>
            </w:r>
            <w:proofErr w:type="spellEnd"/>
          </w:p>
        </w:tc>
        <w:tc>
          <w:tcPr>
            <w:tcW w:w="2765" w:type="dxa"/>
          </w:tcPr>
          <w:p w:rsidR="009D2521" w:rsidRPr="00A04403" w:rsidRDefault="009D2521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2</w:t>
            </w:r>
            <w:r w:rsidRPr="00A04403">
              <w:rPr>
                <w:color w:val="auto"/>
                <w:sz w:val="24"/>
                <w:szCs w:val="24"/>
              </w:rPr>
              <w:t xml:space="preserve"> e-02</w:t>
            </w:r>
          </w:p>
        </w:tc>
        <w:tc>
          <w:tcPr>
            <w:tcW w:w="2766" w:type="dxa"/>
          </w:tcPr>
          <w:p w:rsidR="009D2521" w:rsidRPr="00A04403" w:rsidRDefault="0057776D" w:rsidP="005777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he </w:t>
            </w: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apparaent</w:t>
            </w:r>
            <w:proofErr w:type="spellEnd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 </w:t>
            </w: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michaelis</w:t>
            </w:r>
            <w:proofErr w:type="spellEnd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 </w:t>
            </w: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menton</w:t>
            </w:r>
            <w:proofErr w:type="spellEnd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 constant for RuBP</w:t>
            </w:r>
          </w:p>
        </w:tc>
      </w:tr>
      <w:tr w:rsidR="0057776D" w:rsidRPr="00A04403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D2521" w:rsidRPr="00A04403" w:rsidRDefault="009D2521" w:rsidP="00823540">
            <w:pPr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RAC</w:t>
            </w:r>
          </w:p>
        </w:tc>
        <w:tc>
          <w:tcPr>
            <w:tcW w:w="2765" w:type="dxa"/>
          </w:tcPr>
          <w:p w:rsidR="009D2521" w:rsidRPr="00A04403" w:rsidRDefault="009D2521" w:rsidP="009D252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0.00</w:t>
            </w:r>
            <w:r w:rsidR="0057776D"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6</w:t>
            </w:r>
          </w:p>
        </w:tc>
        <w:tc>
          <w:tcPr>
            <w:tcW w:w="2766" w:type="dxa"/>
          </w:tcPr>
          <w:p w:rsidR="009D2521" w:rsidRPr="00A04403" w:rsidRDefault="0057776D" w:rsidP="005777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A04403">
              <w:rPr>
                <w:color w:val="auto"/>
                <w:sz w:val="24"/>
                <w:szCs w:val="24"/>
              </w:rPr>
              <w:t xml:space="preserve">Rubisco </w:t>
            </w:r>
            <w:proofErr w:type="spellStart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>activase</w:t>
            </w:r>
            <w:proofErr w:type="spellEnd"/>
            <w:r w:rsidRPr="00A04403">
              <w:rPr>
                <w:rFonts w:cs="Courier New"/>
                <w:color w:val="auto"/>
                <w:kern w:val="0"/>
                <w:sz w:val="24"/>
                <w:szCs w:val="24"/>
              </w:rPr>
              <w:t xml:space="preserve"> activity</w:t>
            </w:r>
            <w:r w:rsidRPr="00A04403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7854D4" w:rsidRPr="00A04403" w:rsidRDefault="007854D4" w:rsidP="00636702">
      <w:pPr>
        <w:rPr>
          <w:sz w:val="24"/>
          <w:szCs w:val="24"/>
        </w:rPr>
      </w:pPr>
    </w:p>
    <w:p w:rsidR="005307D8" w:rsidRPr="00A04403" w:rsidRDefault="005307D8" w:rsidP="00636702">
      <w:pPr>
        <w:rPr>
          <w:sz w:val="24"/>
          <w:szCs w:val="24"/>
        </w:rPr>
      </w:pPr>
      <w:r w:rsidRPr="00A04403">
        <w:rPr>
          <w:sz w:val="24"/>
          <w:szCs w:val="24"/>
        </w:rPr>
        <w:t xml:space="preserve">Table S7 </w:t>
      </w:r>
      <w:proofErr w:type="gramStart"/>
      <w:r w:rsidRPr="00A04403">
        <w:rPr>
          <w:sz w:val="24"/>
          <w:szCs w:val="24"/>
        </w:rPr>
        <w:t>The</w:t>
      </w:r>
      <w:proofErr w:type="gramEnd"/>
      <w:r w:rsidRPr="00A04403">
        <w:rPr>
          <w:sz w:val="24"/>
          <w:szCs w:val="24"/>
        </w:rPr>
        <w:t xml:space="preserve"> initial concentrations of metabolites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5307D8" w:rsidRPr="005307D8" w:rsidTr="00823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07D8" w:rsidRPr="005307D8" w:rsidRDefault="005307D8" w:rsidP="00823540">
            <w:pPr>
              <w:rPr>
                <w:color w:val="auto"/>
                <w:sz w:val="24"/>
                <w:szCs w:val="24"/>
              </w:rPr>
            </w:pPr>
            <w:r w:rsidRPr="005307D8">
              <w:rPr>
                <w:color w:val="auto"/>
                <w:sz w:val="24"/>
                <w:szCs w:val="24"/>
              </w:rPr>
              <w:t>parameters</w:t>
            </w:r>
          </w:p>
        </w:tc>
        <w:tc>
          <w:tcPr>
            <w:tcW w:w="2765" w:type="dxa"/>
          </w:tcPr>
          <w:p w:rsidR="005307D8" w:rsidRPr="005307D8" w:rsidRDefault="005307D8" w:rsidP="00823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color w:val="auto"/>
                <w:sz w:val="24"/>
                <w:szCs w:val="24"/>
              </w:rPr>
              <w:t xml:space="preserve">Values </w:t>
            </w:r>
          </w:p>
        </w:tc>
        <w:tc>
          <w:tcPr>
            <w:tcW w:w="2766" w:type="dxa"/>
          </w:tcPr>
          <w:p w:rsidR="005307D8" w:rsidRPr="005307D8" w:rsidRDefault="005307D8" w:rsidP="00823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color w:val="auto"/>
                <w:sz w:val="24"/>
                <w:szCs w:val="24"/>
              </w:rPr>
              <w:t>Description</w:t>
            </w:r>
          </w:p>
        </w:tc>
      </w:tr>
      <w:tr w:rsidR="005307D8" w:rsidRPr="005307D8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07D8" w:rsidRPr="005307D8" w:rsidRDefault="005307D8" w:rsidP="00823540">
            <w:pPr>
              <w:rPr>
                <w:color w:val="auto"/>
                <w:sz w:val="24"/>
                <w:szCs w:val="24"/>
              </w:rPr>
            </w:pPr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ER</w:t>
            </w:r>
          </w:p>
        </w:tc>
        <w:tc>
          <w:tcPr>
            <w:tcW w:w="2765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color w:val="auto"/>
                <w:sz w:val="24"/>
                <w:szCs w:val="24"/>
              </w:rPr>
              <w:t>0.8</w:t>
            </w:r>
          </w:p>
        </w:tc>
        <w:tc>
          <w:tcPr>
            <w:tcW w:w="2766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The concentration of inactive ER</w:t>
            </w:r>
          </w:p>
        </w:tc>
      </w:tr>
      <w:tr w:rsidR="005307D8" w:rsidRPr="005307D8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07D8" w:rsidRPr="005307D8" w:rsidRDefault="005307D8" w:rsidP="00823540">
            <w:pPr>
              <w:rPr>
                <w:color w:val="auto"/>
                <w:sz w:val="24"/>
                <w:szCs w:val="24"/>
              </w:rPr>
            </w:pPr>
            <w:proofErr w:type="spellStart"/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Eaf</w:t>
            </w:r>
            <w:proofErr w:type="spellEnd"/>
          </w:p>
        </w:tc>
        <w:tc>
          <w:tcPr>
            <w:tcW w:w="2765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rFonts w:cs="Times New Roman"/>
                <w:color w:val="auto"/>
                <w:sz w:val="24"/>
                <w:szCs w:val="24"/>
              </w:rPr>
              <w:t>0.2</w:t>
            </w:r>
          </w:p>
        </w:tc>
        <w:tc>
          <w:tcPr>
            <w:tcW w:w="2766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he total concentration of E, EC, AND ECM</w:t>
            </w:r>
          </w:p>
        </w:tc>
      </w:tr>
      <w:tr w:rsidR="005307D8" w:rsidRPr="005307D8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07D8" w:rsidRPr="005307D8" w:rsidRDefault="005307D8" w:rsidP="00823540">
            <w:pPr>
              <w:rPr>
                <w:color w:val="auto"/>
                <w:sz w:val="24"/>
                <w:szCs w:val="24"/>
              </w:rPr>
            </w:pPr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ECMR</w:t>
            </w:r>
          </w:p>
        </w:tc>
        <w:tc>
          <w:tcPr>
            <w:tcW w:w="2765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rFonts w:cs="Times New Roman"/>
                <w:color w:val="auto"/>
                <w:sz w:val="24"/>
                <w:szCs w:val="24"/>
              </w:rPr>
              <w:t>0.2</w:t>
            </w:r>
          </w:p>
        </w:tc>
        <w:tc>
          <w:tcPr>
            <w:tcW w:w="2766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The concentration of ECMR</w:t>
            </w:r>
          </w:p>
        </w:tc>
      </w:tr>
      <w:tr w:rsidR="005307D8" w:rsidRPr="005307D8" w:rsidTr="0082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307D8" w:rsidRPr="005307D8" w:rsidRDefault="005307D8" w:rsidP="00823540">
            <w:pPr>
              <w:rPr>
                <w:color w:val="auto"/>
                <w:sz w:val="24"/>
                <w:szCs w:val="24"/>
              </w:rPr>
            </w:pPr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RuBP</w:t>
            </w:r>
          </w:p>
        </w:tc>
        <w:tc>
          <w:tcPr>
            <w:tcW w:w="2765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5307D8" w:rsidRPr="005307D8" w:rsidRDefault="005307D8" w:rsidP="00823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307D8">
              <w:rPr>
                <w:rFonts w:cs="Courier New"/>
                <w:color w:val="auto"/>
                <w:kern w:val="0"/>
                <w:sz w:val="24"/>
                <w:szCs w:val="24"/>
              </w:rPr>
              <w:t>The concentration</w:t>
            </w:r>
            <w:r w:rsidRPr="005307D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307D8">
              <w:rPr>
                <w:color w:val="auto"/>
                <w:sz w:val="24"/>
                <w:szCs w:val="24"/>
              </w:rPr>
              <w:t>RuB</w:t>
            </w:r>
            <w:proofErr w:type="spellEnd"/>
          </w:p>
        </w:tc>
      </w:tr>
    </w:tbl>
    <w:p w:rsidR="005307D8" w:rsidRPr="005307D8" w:rsidRDefault="005307D8" w:rsidP="00636702">
      <w:pPr>
        <w:rPr>
          <w:rFonts w:hint="eastAsia"/>
        </w:rPr>
      </w:pPr>
    </w:p>
    <w:p w:rsidR="007854D4" w:rsidRPr="007854D4" w:rsidRDefault="007854D4" w:rsidP="00636702">
      <w:pPr>
        <w:rPr>
          <w:rFonts w:hint="eastAsia"/>
        </w:rPr>
      </w:pPr>
    </w:p>
    <w:p w:rsidR="00C40217" w:rsidRDefault="00C40217" w:rsidP="00C40217">
      <w:pPr>
        <w:pStyle w:val="Heading2"/>
      </w:pPr>
      <w:bookmarkStart w:id="14" w:name="_Toc6781720"/>
      <w:r w:rsidRPr="00111899">
        <w:t>Equations</w:t>
      </w:r>
      <w:bookmarkEnd w:id="14"/>
    </w:p>
    <w:p w:rsidR="00025EA6" w:rsidRPr="006F5D44" w:rsidRDefault="00025EA6" w:rsidP="00025EA6">
      <w:pPr>
        <w:spacing w:before="100" w:beforeAutospacing="1" w:after="100" w:afterAutospacing="1"/>
        <w:rPr>
          <w:lang w:val="da-DK"/>
        </w:rPr>
      </w:pPr>
      <w:r w:rsidRPr="006F5D44">
        <w:rPr>
          <w:lang w:val="da-DK"/>
        </w:rPr>
        <w:t>CA = 1</w:t>
      </w:r>
    </w:p>
    <w:p w:rsidR="00025EA6" w:rsidRPr="006F5D44" w:rsidRDefault="00025EA6" w:rsidP="00025EA6">
      <w:pPr>
        <w:spacing w:before="100" w:beforeAutospacing="1" w:after="100" w:afterAutospacing="1"/>
        <w:rPr>
          <w:lang w:val="da-DK"/>
        </w:rPr>
      </w:pPr>
      <w:r w:rsidRPr="003D7C3E">
        <w:rPr>
          <w:position w:val="-28"/>
          <w:lang w:val="da-DK"/>
        </w:rPr>
        <w:object w:dxaOrig="3800" w:dyaOrig="660">
          <v:shape id="_x0000_i1304" type="#_x0000_t75" style="width:189.75pt;height:33pt" o:ole="">
            <v:imagedata r:id="rId62" o:title=""/>
          </v:shape>
          <o:OLEObject Type="Embed" ProgID="Equation.3" ShapeID="_x0000_i1304" DrawAspect="Content" ObjectID="_1617395610" r:id="rId63"/>
        </w:object>
      </w:r>
    </w:p>
    <w:p w:rsidR="00025EA6" w:rsidRPr="006F5D44" w:rsidRDefault="00025EA6" w:rsidP="00025EA6">
      <w:pPr>
        <w:spacing w:before="100" w:beforeAutospacing="1" w:after="100" w:afterAutospacing="1"/>
        <w:rPr>
          <w:lang w:val="da-DK"/>
        </w:rPr>
      </w:pPr>
      <w:r w:rsidRPr="003D7C3E">
        <w:rPr>
          <w:position w:val="-28"/>
          <w:lang w:val="da-DK"/>
        </w:rPr>
        <w:object w:dxaOrig="3360" w:dyaOrig="660">
          <v:shape id="_x0000_i1305" type="#_x0000_t75" style="width:168pt;height:33pt" o:ole="">
            <v:imagedata r:id="rId64" o:title=""/>
          </v:shape>
          <o:OLEObject Type="Embed" ProgID="Equation.3" ShapeID="_x0000_i1305" DrawAspect="Content" ObjectID="_1617395611" r:id="rId65"/>
        </w:object>
      </w:r>
    </w:p>
    <w:p w:rsidR="00025EA6" w:rsidRPr="00350D1A" w:rsidRDefault="00025EA6" w:rsidP="00025EA6">
      <w:pPr>
        <w:spacing w:before="100" w:beforeAutospacing="1" w:after="100" w:afterAutospacing="1"/>
        <w:rPr>
          <w:lang w:val="it-IT"/>
        </w:rPr>
      </w:pPr>
      <w:r w:rsidRPr="00D105B0">
        <w:rPr>
          <w:position w:val="-152"/>
          <w:lang w:val="it-IT"/>
        </w:rPr>
        <w:object w:dxaOrig="3480" w:dyaOrig="3159">
          <v:shape id="_x0000_i1306" type="#_x0000_t75" style="width:174pt;height:158.25pt" o:ole="">
            <v:imagedata r:id="rId66" o:title=""/>
          </v:shape>
          <o:OLEObject Type="Embed" ProgID="Equation.3" ShapeID="_x0000_i1306" DrawAspect="Content" ObjectID="_1617395612" r:id="rId67"/>
        </w:object>
      </w:r>
      <w:r w:rsidRPr="00350D1A">
        <w:rPr>
          <w:lang w:val="it-IT"/>
        </w:rPr>
        <w:tab/>
      </w:r>
      <w:r w:rsidRPr="00350D1A">
        <w:rPr>
          <w:lang w:val="it-IT"/>
        </w:rPr>
        <w:tab/>
      </w:r>
      <w:r w:rsidRPr="00350D1A">
        <w:rPr>
          <w:lang w:val="it-IT"/>
        </w:rPr>
        <w:tab/>
      </w:r>
      <w:r w:rsidRPr="00350D1A">
        <w:rPr>
          <w:lang w:val="it-IT"/>
        </w:rPr>
        <w:tab/>
      </w:r>
      <w:r w:rsidRPr="00350D1A">
        <w:rPr>
          <w:lang w:val="it-IT"/>
        </w:rPr>
        <w:tab/>
      </w:r>
    </w:p>
    <w:p w:rsidR="00025EA6" w:rsidRDefault="00025EA6" w:rsidP="00025EA6">
      <w:pPr>
        <w:spacing w:before="100" w:beforeAutospacing="1" w:after="100" w:afterAutospacing="1"/>
      </w:pPr>
      <w:r w:rsidRPr="006E4982">
        <w:rPr>
          <w:position w:val="-28"/>
        </w:rPr>
        <w:object w:dxaOrig="2240" w:dyaOrig="660">
          <v:shape id="_x0000_i1307" type="#_x0000_t75" style="width:111.75pt;height:33pt" o:ole="">
            <v:imagedata r:id="rId68" r:pict="rId69" o:title=""/>
          </v:shape>
          <o:OLEObject Type="Embed" ProgID="Equation.3" ShapeID="_x0000_i1307" DrawAspect="Content" ObjectID="_1617395613" r:id="rId70"/>
        </w:object>
      </w:r>
      <w:r>
        <w:tab/>
      </w:r>
      <w:r>
        <w:tab/>
      </w:r>
    </w:p>
    <w:p w:rsidR="00025EA6" w:rsidRDefault="00025EA6" w:rsidP="00025EA6">
      <w:pPr>
        <w:spacing w:before="100" w:beforeAutospacing="1" w:after="100" w:afterAutospacing="1"/>
      </w:pPr>
      <w:r w:rsidRPr="004F6BA8">
        <w:rPr>
          <w:position w:val="-24"/>
        </w:rPr>
        <w:object w:dxaOrig="1600" w:dyaOrig="620">
          <v:shape id="_x0000_i1308" type="#_x0000_t75" style="width:80.25pt;height:30.75pt" o:ole="">
            <v:imagedata r:id="rId71" r:pict="rId72" o:title=""/>
          </v:shape>
          <o:OLEObject Type="Embed" ProgID="Equation.3" ShapeID="_x0000_i1308" DrawAspect="Content" ObjectID="_1617395614" r:id="rId73"/>
        </w:object>
      </w:r>
      <w:r>
        <w:tab/>
      </w:r>
      <w:r>
        <w:tab/>
      </w:r>
      <w:r>
        <w:tab/>
      </w:r>
    </w:p>
    <w:p w:rsidR="00025EA6" w:rsidRDefault="00025EA6" w:rsidP="00025EA6">
      <w:pPr>
        <w:spacing w:before="100" w:beforeAutospacing="1" w:after="100" w:afterAutospacing="1"/>
      </w:pPr>
      <w:r w:rsidRPr="00560D79">
        <w:rPr>
          <w:position w:val="-28"/>
        </w:rPr>
        <w:object w:dxaOrig="1440" w:dyaOrig="660">
          <v:shape id="_x0000_i1309" type="#_x0000_t75" style="width:1in;height:33pt" o:ole="">
            <v:imagedata r:id="rId74" r:pict="rId75" o:title=""/>
          </v:shape>
          <o:OLEObject Type="Embed" ProgID="Equation.3" ShapeID="_x0000_i1309" DrawAspect="Content" ObjectID="_1617395615" r:id="rId76"/>
        </w:object>
      </w:r>
      <w:r>
        <w:tab/>
      </w:r>
      <w:r>
        <w:tab/>
      </w:r>
      <w:r>
        <w:tab/>
      </w:r>
    </w:p>
    <w:p w:rsidR="00025EA6" w:rsidRDefault="00025EA6" w:rsidP="00025EA6">
      <w:pPr>
        <w:spacing w:before="100" w:beforeAutospacing="1" w:after="100" w:afterAutospacing="1"/>
      </w:pPr>
      <w:r w:rsidRPr="00560D79">
        <w:rPr>
          <w:position w:val="-24"/>
        </w:rPr>
        <w:object w:dxaOrig="1560" w:dyaOrig="620">
          <v:shape id="_x0000_i1310" type="#_x0000_t75" style="width:78pt;height:30.75pt" o:ole="">
            <v:imagedata r:id="rId77" r:pict="rId78" o:title=""/>
          </v:shape>
          <o:OLEObject Type="Embed" ProgID="Equation.3" ShapeID="_x0000_i1310" DrawAspect="Content" ObjectID="_1617395616" r:id="rId79"/>
        </w:object>
      </w:r>
      <w:r>
        <w:tab/>
      </w:r>
      <w:r>
        <w:tab/>
      </w:r>
      <w:r>
        <w:tab/>
      </w:r>
    </w:p>
    <w:p w:rsidR="00025EA6" w:rsidRDefault="00025EA6" w:rsidP="00025EA6">
      <w:pPr>
        <w:spacing w:before="100" w:beforeAutospacing="1" w:after="100" w:afterAutospacing="1"/>
      </w:pPr>
      <w:r w:rsidRPr="00C22CEB">
        <w:rPr>
          <w:position w:val="-12"/>
          <w:lang w:val="da-DK"/>
        </w:rPr>
        <w:object w:dxaOrig="2439" w:dyaOrig="360">
          <v:shape id="_x0000_i1311" type="#_x0000_t75" style="width:122.25pt;height:18pt" o:ole="">
            <v:imagedata r:id="rId80" r:pict="rId81" o:title=""/>
          </v:shape>
          <o:OLEObject Type="Embed" ProgID="Equation.3" ShapeID="_x0000_i1311" DrawAspect="Content" ObjectID="_1617395617" r:id="rId82"/>
        </w:object>
      </w:r>
      <w:r w:rsidRPr="00302FA6">
        <w:tab/>
      </w:r>
      <w:r w:rsidRPr="00302FA6">
        <w:tab/>
      </w:r>
    </w:p>
    <w:p w:rsidR="00025EA6" w:rsidRDefault="00025EA6" w:rsidP="00025EA6">
      <w:pPr>
        <w:spacing w:before="100" w:beforeAutospacing="1" w:after="100" w:afterAutospacing="1"/>
      </w:pPr>
      <w:r w:rsidRPr="00253992">
        <w:rPr>
          <w:position w:val="-12"/>
        </w:rPr>
        <w:object w:dxaOrig="2580" w:dyaOrig="360">
          <v:shape id="_x0000_i1312" type="#_x0000_t75" style="width:129pt;height:18pt" o:ole="">
            <v:imagedata r:id="rId83" o:title=""/>
          </v:shape>
          <o:OLEObject Type="Embed" ProgID="Equation.3" ShapeID="_x0000_i1312" DrawAspect="Content" ObjectID="_1617395618" r:id="rId84"/>
        </w:object>
      </w:r>
      <w:r>
        <w:tab/>
      </w:r>
      <w:r>
        <w:tab/>
      </w:r>
      <w:r>
        <w:tab/>
        <w:t xml:space="preserve"> </w:t>
      </w:r>
    </w:p>
    <w:p w:rsidR="00025EA6" w:rsidRDefault="00025EA6" w:rsidP="00025EA6">
      <w:pPr>
        <w:spacing w:before="100" w:beforeAutospacing="1" w:after="100" w:afterAutospacing="1"/>
      </w:pPr>
      <w:r w:rsidRPr="0043384D">
        <w:rPr>
          <w:position w:val="-12"/>
        </w:rPr>
        <w:object w:dxaOrig="2860" w:dyaOrig="360">
          <v:shape id="_x0000_i1313" type="#_x0000_t75" style="width:143.25pt;height:18pt" o:ole="">
            <v:imagedata r:id="rId85" r:pict="rId86" o:title=""/>
          </v:shape>
          <o:OLEObject Type="Embed" ProgID="Equation.3" ShapeID="_x0000_i1313" DrawAspect="Content" ObjectID="_1617395619" r:id="rId87"/>
        </w:object>
      </w:r>
      <w:r>
        <w:tab/>
      </w:r>
      <w:r>
        <w:tab/>
      </w:r>
      <w:r>
        <w:tab/>
        <w:t xml:space="preserve"> </w:t>
      </w:r>
    </w:p>
    <w:p w:rsidR="00025EA6" w:rsidRDefault="00025EA6" w:rsidP="00025EA6">
      <w:pPr>
        <w:spacing w:before="100" w:beforeAutospacing="1" w:after="100" w:afterAutospacing="1"/>
      </w:pPr>
      <w:r w:rsidRPr="0043384D">
        <w:rPr>
          <w:position w:val="-12"/>
        </w:rPr>
        <w:object w:dxaOrig="2240" w:dyaOrig="360">
          <v:shape id="_x0000_i1314" type="#_x0000_t75" style="width:111.75pt;height:18pt" o:ole="">
            <v:imagedata r:id="rId88" r:pict="rId89" o:title=""/>
          </v:shape>
          <o:OLEObject Type="Embed" ProgID="Equation.3" ShapeID="_x0000_i1314" DrawAspect="Content" ObjectID="_1617395620" r:id="rId90"/>
        </w:object>
      </w:r>
      <w:r>
        <w:tab/>
      </w:r>
      <w:r>
        <w:tab/>
      </w:r>
      <w:r>
        <w:tab/>
        <w:t xml:space="preserve"> </w:t>
      </w:r>
    </w:p>
    <w:p w:rsidR="00025EA6" w:rsidRDefault="00025EA6" w:rsidP="00025EA6">
      <w:pPr>
        <w:spacing w:before="100" w:beforeAutospacing="1" w:after="100" w:afterAutospacing="1"/>
      </w:pPr>
      <w:r w:rsidRPr="0043384D">
        <w:rPr>
          <w:position w:val="-12"/>
        </w:rPr>
        <w:object w:dxaOrig="1560" w:dyaOrig="360">
          <v:shape id="_x0000_i1315" type="#_x0000_t75" style="width:78pt;height:18pt" o:ole="">
            <v:imagedata r:id="rId91" r:pict="rId92" o:title=""/>
          </v:shape>
          <o:OLEObject Type="Embed" ProgID="Equation.3" ShapeID="_x0000_i1315" DrawAspect="Content" ObjectID="_1617395621" r:id="rId93"/>
        </w:object>
      </w:r>
    </w:p>
    <w:p w:rsidR="00C40217" w:rsidRDefault="00025EA6" w:rsidP="00025EA6">
      <w:r w:rsidRPr="00A61511">
        <w:rPr>
          <w:position w:val="-94"/>
        </w:rPr>
        <w:object w:dxaOrig="2900" w:dyaOrig="2000">
          <v:shape id="_x0000_i1316" type="#_x0000_t75" style="width:144.75pt;height:99.75pt" o:ole="">
            <v:imagedata r:id="rId94" o:title=""/>
          </v:shape>
          <o:OLEObject Type="Embed" ProgID="Equation.3" ShapeID="_x0000_i1316" DrawAspect="Content" ObjectID="_1617395622" r:id="rId95"/>
        </w:object>
      </w:r>
    </w:p>
    <w:p w:rsidR="009D2521" w:rsidRPr="00A04403" w:rsidRDefault="009D2521" w:rsidP="00025EA6">
      <w:pPr>
        <w:rPr>
          <w:sz w:val="24"/>
          <w:szCs w:val="24"/>
        </w:rPr>
      </w:pPr>
      <w:r w:rsidRPr="00A04403">
        <w:rPr>
          <w:sz w:val="24"/>
          <w:szCs w:val="24"/>
        </w:rPr>
        <w:t>ET=</w:t>
      </w:r>
      <w:r w:rsidRPr="00A04403">
        <w:rPr>
          <w:rFonts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04403">
        <w:rPr>
          <w:rFonts w:cs="Courier New"/>
          <w:color w:val="000000"/>
          <w:kern w:val="0"/>
          <w:sz w:val="24"/>
          <w:szCs w:val="24"/>
        </w:rPr>
        <w:t>ER+Eaf+ECMR</w:t>
      </w:r>
      <w:proofErr w:type="spellEnd"/>
    </w:p>
    <w:p w:rsidR="007854D4" w:rsidRPr="00A04403" w:rsidRDefault="007854D4" w:rsidP="007854D4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A04403">
        <w:rPr>
          <w:rFonts w:cs="Courier New"/>
          <w:color w:val="000000"/>
          <w:kern w:val="0"/>
          <w:sz w:val="24"/>
          <w:szCs w:val="24"/>
        </w:rPr>
        <w:t>Percent = 1-ER/ET</w:t>
      </w:r>
    </w:p>
    <w:p w:rsidR="00636702" w:rsidRDefault="00636702" w:rsidP="00025EA6"/>
    <w:p w:rsidR="00636702" w:rsidRDefault="00636702" w:rsidP="00025EA6">
      <w:r w:rsidRPr="00B1512C">
        <w:rPr>
          <w:position w:val="-58"/>
        </w:rPr>
        <w:object w:dxaOrig="4660" w:dyaOrig="1280">
          <v:shape id="_x0000_i1330" type="#_x0000_t75" style="width:233.25pt;height:63.75pt" o:ole="">
            <v:imagedata r:id="rId96" o:title=""/>
          </v:shape>
          <o:OLEObject Type="Embed" ProgID="Equation.3" ShapeID="_x0000_i1330" DrawAspect="Content" ObjectID="_1617395623" r:id="rId97"/>
        </w:object>
      </w:r>
    </w:p>
    <w:p w:rsidR="00636702" w:rsidRDefault="00636702" w:rsidP="00025EA6">
      <w:r w:rsidRPr="00B1512C">
        <w:rPr>
          <w:position w:val="-58"/>
        </w:rPr>
        <w:object w:dxaOrig="3960" w:dyaOrig="1280">
          <v:shape id="_x0000_i1331" type="#_x0000_t75" style="width:198pt;height:63.75pt" o:ole="">
            <v:imagedata r:id="rId98" o:title=""/>
          </v:shape>
          <o:OLEObject Type="Embed" ProgID="Equation.3" ShapeID="_x0000_i1331" DrawAspect="Content" ObjectID="_1617395624" r:id="rId99"/>
        </w:object>
      </w:r>
    </w:p>
    <w:p w:rsidR="00636702" w:rsidRPr="00C40217" w:rsidRDefault="00636702" w:rsidP="00025EA6">
      <w:pPr>
        <w:rPr>
          <w:rFonts w:hint="eastAsia"/>
        </w:rPr>
      </w:pPr>
    </w:p>
    <w:p w:rsidR="00FF6067" w:rsidRPr="00C40217" w:rsidRDefault="00C40217" w:rsidP="00307FDC">
      <w:pPr>
        <w:pStyle w:val="Heading1"/>
      </w:pPr>
      <w:bookmarkStart w:id="15" w:name="_Toc6781721"/>
      <w:r w:rsidRPr="00C40217">
        <w:t>D</w:t>
      </w:r>
      <w:r w:rsidR="00FF6067" w:rsidRPr="00C40217">
        <w:t>ynamic stomatal conductance response</w:t>
      </w:r>
      <w:bookmarkEnd w:id="15"/>
    </w:p>
    <w:p w:rsidR="00C40217" w:rsidRDefault="00C40217" w:rsidP="00C40217">
      <w:pPr>
        <w:pStyle w:val="Heading2"/>
        <w:rPr>
          <w:rFonts w:hint="eastAsia"/>
        </w:rPr>
      </w:pPr>
      <w:bookmarkStart w:id="16" w:name="_Toc6781722"/>
      <w:r w:rsidRPr="00111899">
        <w:t xml:space="preserve">Description </w:t>
      </w:r>
      <w:r w:rsidR="00FF2390">
        <w:t>and e</w:t>
      </w:r>
      <w:r w:rsidR="00FF2390" w:rsidRPr="00111899">
        <w:t>quations</w:t>
      </w:r>
      <w:bookmarkEnd w:id="16"/>
    </w:p>
    <w:p w:rsidR="00C40217" w:rsidRDefault="00C40217" w:rsidP="00C5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108F5">
        <w:rPr>
          <w:rFonts w:ascii="Times New Roman" w:hAnsi="Times New Roman" w:cs="Times New Roman"/>
          <w:sz w:val="24"/>
          <w:szCs w:val="24"/>
        </w:rPr>
        <w:t>ynamic stomata conductance</w:t>
      </w:r>
      <w:r>
        <w:rPr>
          <w:rFonts w:ascii="Times New Roman" w:hAnsi="Times New Roman" w:cs="Times New Roman"/>
          <w:sz w:val="24"/>
          <w:szCs w:val="24"/>
        </w:rPr>
        <w:t xml:space="preserve"> was calculated by the following ODE:</w:t>
      </w:r>
    </w:p>
    <w:p w:rsidR="00C40217" w:rsidRDefault="00C40217" w:rsidP="00C51243">
      <w:pPr>
        <w:rPr>
          <w:rFonts w:ascii="Times New Roman" w:hAnsi="Times New Roman" w:cs="Times New Roman"/>
          <w:position w:val="-24"/>
          <w:sz w:val="24"/>
          <w:szCs w:val="24"/>
        </w:rPr>
      </w:pPr>
      <w:r w:rsidRPr="005108F5">
        <w:rPr>
          <w:rFonts w:ascii="Times New Roman" w:hAnsi="Times New Roman" w:cs="Times New Roman"/>
          <w:position w:val="-24"/>
          <w:sz w:val="24"/>
          <w:szCs w:val="24"/>
        </w:rPr>
        <w:object w:dxaOrig="1960" w:dyaOrig="620">
          <v:shape id="_x0000_i1039" type="#_x0000_t75" style="width:99pt;height:31.5pt" o:ole="">
            <v:imagedata r:id="rId100" o:title=""/>
          </v:shape>
          <o:OLEObject Type="Embed" ProgID="Equation.DSMT4" ShapeID="_x0000_i1039" DrawAspect="Content" ObjectID="_1617395625" r:id="rId101"/>
        </w:object>
      </w:r>
    </w:p>
    <w:p w:rsidR="00C40217" w:rsidRDefault="00C40217" w:rsidP="00C51243">
      <w:pPr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where: </w:t>
      </w:r>
      <w:r w:rsidRPr="006F491E">
        <w:rPr>
          <w:rFonts w:ascii="Times New Roman" w:hAnsi="Times New Roman" w:cs="Times New Roman"/>
          <w:i/>
          <w:noProof/>
          <w:position w:val="-24"/>
          <w:sz w:val="24"/>
          <w:szCs w:val="24"/>
        </w:rPr>
        <w:t>g</w:t>
      </w:r>
      <w:r w:rsidRPr="006F491E">
        <w:rPr>
          <w:rFonts w:ascii="Times New Roman" w:hAnsi="Times New Roman" w:cs="Times New Roman"/>
          <w:i/>
          <w:noProof/>
          <w:position w:val="-24"/>
          <w:sz w:val="24"/>
          <w:szCs w:val="24"/>
          <w:vertAlign w:val="subscript"/>
        </w:rPr>
        <w:t>steady</w:t>
      </w:r>
      <w:r>
        <w:rPr>
          <w:rFonts w:ascii="Times New Roman" w:hAnsi="Times New Roman" w:cs="Times New Roman"/>
          <w:position w:val="-24"/>
          <w:sz w:val="24"/>
          <w:szCs w:val="24"/>
        </w:rPr>
        <w:t xml:space="preserve"> is calculated by the Ball-Berry model </w:t>
      </w:r>
      <w:r>
        <w:rPr>
          <w:rFonts w:ascii="Times New Roman" w:hAnsi="Times New Roman" w:cs="Times New Roman"/>
          <w:position w:val="-24"/>
          <w:sz w:val="24"/>
          <w:szCs w:val="24"/>
        </w:rPr>
        <w:fldChar w:fldCharType="begin"/>
      </w:r>
      <w:r w:rsidR="0037530C">
        <w:rPr>
          <w:rFonts w:ascii="Times New Roman" w:hAnsi="Times New Roman" w:cs="Times New Roman"/>
          <w:position w:val="-24"/>
          <w:sz w:val="24"/>
          <w:szCs w:val="24"/>
        </w:rPr>
        <w:instrText xml:space="preserve"> ADDIN EN.CITE &lt;EndNote&gt;&lt;Cite&gt;&lt;Author&gt;Ball&lt;/Author&gt;&lt;Year&gt;1987&lt;/Year&gt;&lt;RecNum&gt;232&lt;/RecNum&gt;&lt;DisplayText&gt;(Ball et al. 1987)&lt;/DisplayText&gt;&lt;record&gt;&lt;rec-number&gt;232&lt;/rec-number&gt;&lt;foreign-keys&gt;&lt;key app="EN" db-id="xrrrpdsxawfswueszwapxr2ods0rfsz22rtd" timestamp="1545324002"&gt;232&lt;/key&gt;&lt;/foreign-keys&gt;&lt;ref-type name="Book Section"&gt;5&lt;/ref-type&gt;&lt;contributors&gt;&lt;authors&gt;&lt;author&gt;Ball, JT&lt;/author&gt;&lt;author&gt;Woodrow, IE&lt;/author&gt;&lt;author&gt;Berry, JA&lt;/author&gt;&lt;/authors&gt;&lt;secondary-authors&gt;&lt;author&gt;Biggins, J&lt;/author&gt;&lt;/secondary-authors&gt;&lt;/contributors&gt;&lt;titles&gt;&lt;title&gt;A model predicting stomatal conductance and its contribution to the control of photosynthesis under different environmental conditions&lt;/title&gt;&lt;secondary-title&gt;Progress in photosynthesis research&lt;/secondary-title&gt;&lt;/titles&gt;&lt;pages&gt;221-224&lt;/pages&gt;&lt;dates&gt;&lt;year&gt;1987&lt;/year&gt;&lt;/dates&gt;&lt;publisher&gt;Springer, Dordrech&lt;/publisher&gt;&lt;urls&gt;&lt;/urls&gt;&lt;/record&gt;&lt;/Cite&gt;&lt;/EndNote&gt;</w:instrText>
      </w:r>
      <w:r>
        <w:rPr>
          <w:rFonts w:ascii="Times New Roman" w:hAnsi="Times New Roman" w:cs="Times New Roman"/>
          <w:position w:val="-24"/>
          <w:sz w:val="24"/>
          <w:szCs w:val="24"/>
        </w:rPr>
        <w:fldChar w:fldCharType="separate"/>
      </w:r>
      <w:r w:rsidR="0037530C">
        <w:rPr>
          <w:rFonts w:ascii="Times New Roman" w:hAnsi="Times New Roman" w:cs="Times New Roman"/>
          <w:noProof/>
          <w:position w:val="-24"/>
          <w:sz w:val="24"/>
          <w:szCs w:val="24"/>
        </w:rPr>
        <w:t>(</w:t>
      </w:r>
      <w:hyperlink w:anchor="_ENREF_1" w:tooltip="Ball, 1987 #232" w:history="1">
        <w:r w:rsidR="0037530C">
          <w:rPr>
            <w:rFonts w:ascii="Times New Roman" w:hAnsi="Times New Roman" w:cs="Times New Roman"/>
            <w:noProof/>
            <w:position w:val="-24"/>
            <w:sz w:val="24"/>
            <w:szCs w:val="24"/>
          </w:rPr>
          <w:t>Ball et al. 1987</w:t>
        </w:r>
      </w:hyperlink>
      <w:r w:rsidR="0037530C">
        <w:rPr>
          <w:rFonts w:ascii="Times New Roman" w:hAnsi="Times New Roman" w:cs="Times New Roman"/>
          <w:noProof/>
          <w:position w:val="-24"/>
          <w:sz w:val="24"/>
          <w:szCs w:val="24"/>
        </w:rPr>
        <w:t>)</w:t>
      </w:r>
      <w:r>
        <w:rPr>
          <w:rFonts w:ascii="Times New Roman" w:hAnsi="Times New Roman" w:cs="Times New Roman"/>
          <w:position w:val="-24"/>
          <w:sz w:val="24"/>
          <w:szCs w:val="24"/>
        </w:rPr>
        <w:fldChar w:fldCharType="end"/>
      </w:r>
      <w:r>
        <w:rPr>
          <w:rFonts w:ascii="Times New Roman" w:hAnsi="Times New Roman" w:cs="Times New Roman"/>
          <w:position w:val="-24"/>
          <w:sz w:val="24"/>
          <w:szCs w:val="24"/>
        </w:rPr>
        <w:t xml:space="preserve">; </w:t>
      </w:r>
      <w:r w:rsidRPr="00672E89">
        <w:rPr>
          <w:rFonts w:ascii="Times New Roman" w:hAnsi="Times New Roman" w:cs="Times New Roman"/>
          <w:i/>
          <w:position w:val="-24"/>
          <w:sz w:val="24"/>
          <w:szCs w:val="24"/>
        </w:rPr>
        <w:t>k</w:t>
      </w:r>
      <w:r w:rsidRPr="00672E89">
        <w:rPr>
          <w:rFonts w:ascii="Times New Roman" w:hAnsi="Times New Roman" w:cs="Times New Roman"/>
          <w:position w:val="-24"/>
          <w:sz w:val="24"/>
          <w:szCs w:val="24"/>
        </w:rPr>
        <w:t xml:space="preserve"> is </w:t>
      </w:r>
      <w:proofErr w:type="spellStart"/>
      <w:r w:rsidRPr="00672E89">
        <w:rPr>
          <w:rFonts w:ascii="Times New Roman" w:hAnsi="Times New Roman" w:cs="Times New Roman"/>
          <w:i/>
          <w:position w:val="-24"/>
          <w:sz w:val="24"/>
          <w:szCs w:val="24"/>
        </w:rPr>
        <w:t>k</w:t>
      </w:r>
      <w:r w:rsidRPr="00672E89">
        <w:rPr>
          <w:rFonts w:ascii="Times New Roman" w:hAnsi="Times New Roman" w:cs="Times New Roman"/>
          <w:i/>
          <w:position w:val="-24"/>
          <w:sz w:val="24"/>
          <w:szCs w:val="24"/>
          <w:vertAlign w:val="subscript"/>
        </w:rPr>
        <w:t>i</w:t>
      </w:r>
      <w:proofErr w:type="spellEnd"/>
      <w:r w:rsidRPr="00672E89">
        <w:rPr>
          <w:rFonts w:ascii="Times New Roman" w:hAnsi="Times New Roman" w:cs="Times New Roman"/>
          <w:position w:val="-24"/>
          <w:sz w:val="24"/>
          <w:szCs w:val="24"/>
        </w:rPr>
        <w:t xml:space="preserve"> or </w:t>
      </w:r>
      <w:r w:rsidRPr="006F491E">
        <w:rPr>
          <w:rFonts w:ascii="Times New Roman" w:hAnsi="Times New Roman" w:cs="Times New Roman"/>
          <w:i/>
          <w:noProof/>
          <w:position w:val="-24"/>
          <w:sz w:val="24"/>
          <w:szCs w:val="24"/>
        </w:rPr>
        <w:t>k</w:t>
      </w:r>
      <w:r w:rsidRPr="006F491E">
        <w:rPr>
          <w:rFonts w:ascii="Times New Roman" w:hAnsi="Times New Roman" w:cs="Times New Roman"/>
          <w:i/>
          <w:noProof/>
          <w:position w:val="-24"/>
          <w:sz w:val="24"/>
          <w:szCs w:val="24"/>
          <w:vertAlign w:val="subscript"/>
        </w:rPr>
        <w:t>d</w:t>
      </w:r>
      <w:r w:rsidRPr="00672E89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672E89">
        <w:rPr>
          <w:rFonts w:ascii="Times New Roman" w:hAnsi="Times New Roman" w:cs="Times New Roman"/>
          <w:position w:val="-24"/>
          <w:sz w:val="24"/>
          <w:szCs w:val="24"/>
        </w:rPr>
        <w:t xml:space="preserve">calculated from measured stomata dynamics </w:t>
      </w:r>
      <w:r>
        <w:rPr>
          <w:rFonts w:ascii="Times New Roman" w:hAnsi="Times New Roman" w:cs="Times New Roman"/>
          <w:position w:val="-24"/>
          <w:sz w:val="24"/>
          <w:szCs w:val="24"/>
        </w:rPr>
        <w:t>in</w:t>
      </w:r>
      <w:r w:rsidRPr="00672E89">
        <w:rPr>
          <w:rFonts w:ascii="Times New Roman" w:hAnsi="Times New Roman" w:cs="Times New Roman"/>
          <w:position w:val="-24"/>
          <w:sz w:val="24"/>
          <w:szCs w:val="24"/>
        </w:rPr>
        <w:t xml:space="preserve"> cassava.</w:t>
      </w:r>
    </w:p>
    <w:p w:rsidR="00C40217" w:rsidRDefault="00C40217" w:rsidP="00C512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 xml:space="preserve">Ball-Berry model parameters for predicting stomatal conductance </w:t>
      </w:r>
      <w:r>
        <w:rPr>
          <w:rFonts w:ascii="Times New Roman" w:hAnsi="Times New Roman" w:cs="Times New Roman"/>
          <w:sz w:val="24"/>
        </w:rPr>
        <w:fldChar w:fldCharType="begin"/>
      </w:r>
      <w:r w:rsidR="0037530C">
        <w:rPr>
          <w:rFonts w:ascii="Times New Roman" w:hAnsi="Times New Roman" w:cs="Times New Roman"/>
          <w:sz w:val="24"/>
        </w:rPr>
        <w:instrText xml:space="preserve"> ADDIN EN.CITE &lt;EndNote&gt;&lt;Cite&gt;&lt;Author&gt;Ball&lt;/Author&gt;&lt;Year&gt;1987&lt;/Year&gt;&lt;RecNum&gt;232&lt;/RecNum&gt;&lt;DisplayText&gt;(Ball et al. 1987)&lt;/DisplayText&gt;&lt;record&gt;&lt;rec-number&gt;232&lt;/rec-number&gt;&lt;foreign-keys&gt;&lt;key app="EN" db-id="xrrrpdsxawfswueszwapxr2ods0rfsz22rtd" timestamp="1545324002"&gt;232&lt;/key&gt;&lt;/foreign-keys&gt;&lt;ref-type name="Book Section"&gt;5&lt;/ref-type&gt;&lt;contributors&gt;&lt;authors&gt;&lt;author&gt;Ball, JT&lt;/author&gt;&lt;author&gt;Woodrow, IE&lt;/author&gt;&lt;author&gt;Berry, JA&lt;/author&gt;&lt;/authors&gt;&lt;secondary-authors&gt;&lt;author&gt;Biggins, J&lt;/author&gt;&lt;/secondary-authors&gt;&lt;/contributors&gt;&lt;titles&gt;&lt;title&gt;A model predicting stomatal conductance and its contribution to the control of photosynthesis under different environmental conditions&lt;/title&gt;&lt;secondary-title&gt;Progress in photosynthesis research&lt;/secondary-title&gt;&lt;/titles&gt;&lt;pages&gt;221-224&lt;/pages&gt;&lt;dates&gt;&lt;year&gt;1987&lt;/year&gt;&lt;/dates&gt;&lt;publisher&gt;Springer, Dordrech&lt;/publisher&gt;&lt;urls&gt;&lt;/urls&gt;&lt;/record&gt;&lt;/Cite&gt;&lt;/EndNote&gt;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7530C">
        <w:rPr>
          <w:rFonts w:ascii="Times New Roman" w:hAnsi="Times New Roman" w:cs="Times New Roman"/>
          <w:noProof/>
          <w:sz w:val="24"/>
        </w:rPr>
        <w:t>(</w:t>
      </w:r>
      <w:hyperlink w:anchor="_ENREF_1" w:tooltip="Ball, 1987 #232" w:history="1">
        <w:r w:rsidR="0037530C">
          <w:rPr>
            <w:rFonts w:ascii="Times New Roman" w:hAnsi="Times New Roman" w:cs="Times New Roman"/>
            <w:noProof/>
            <w:sz w:val="24"/>
          </w:rPr>
          <w:t>Ball et al. 1987</w:t>
        </w:r>
      </w:hyperlink>
      <w:r w:rsidR="0037530C"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were obtained from light response curves measured in each one of the cultivars. The Ball-Berry model correlates</w:t>
      </w:r>
      <w:r w:rsidRPr="005D22D0">
        <w:rPr>
          <w:rFonts w:ascii="Times New Roman" w:hAnsi="Times New Roman" w:cs="Times New Roman"/>
          <w:sz w:val="24"/>
        </w:rPr>
        <w:t xml:space="preserve"> stomatal </w:t>
      </w:r>
      <w:r>
        <w:rPr>
          <w:rFonts w:ascii="Times New Roman" w:hAnsi="Times New Roman" w:cs="Times New Roman"/>
          <w:sz w:val="24"/>
        </w:rPr>
        <w:t>conductance with</w:t>
      </w:r>
      <w:r w:rsidRPr="005D22D0">
        <w:rPr>
          <w:rFonts w:ascii="Times New Roman" w:hAnsi="Times New Roman" w:cs="Times New Roman"/>
          <w:sz w:val="24"/>
        </w:rPr>
        <w:t xml:space="preserve"> net photosynth</w:t>
      </w:r>
      <w:r>
        <w:rPr>
          <w:rFonts w:ascii="Times New Roman" w:hAnsi="Times New Roman" w:cs="Times New Roman"/>
          <w:sz w:val="24"/>
        </w:rPr>
        <w:t>esis (</w:t>
      </w:r>
      <w:r w:rsidRPr="00CE499D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), relative humidity (</w:t>
      </w:r>
      <w:r w:rsidRPr="006F491E">
        <w:rPr>
          <w:rFonts w:ascii="Times New Roman" w:hAnsi="Times New Roman" w:cs="Times New Roman"/>
          <w:i/>
          <w:noProof/>
          <w:sz w:val="24"/>
        </w:rPr>
        <w:t>RH</w:t>
      </w:r>
      <w:r w:rsidRPr="006F491E">
        <w:rPr>
          <w:rFonts w:ascii="Times New Roman" w:hAnsi="Times New Roman" w:cs="Times New Roman"/>
          <w:i/>
          <w:noProof/>
          <w:sz w:val="24"/>
          <w:vertAlign w:val="subscript"/>
        </w:rPr>
        <w:t>s</w:t>
      </w:r>
      <w:r w:rsidRPr="005D22D0">
        <w:rPr>
          <w:rFonts w:ascii="Times New Roman" w:hAnsi="Times New Roman" w:cs="Times New Roman"/>
          <w:sz w:val="24"/>
        </w:rPr>
        <w:t>) and CO</w:t>
      </w:r>
      <w:r w:rsidRPr="005D22D0">
        <w:rPr>
          <w:rFonts w:ascii="Times New Roman" w:hAnsi="Times New Roman" w:cs="Times New Roman"/>
          <w:sz w:val="24"/>
          <w:vertAlign w:val="subscript"/>
        </w:rPr>
        <w:t>2</w:t>
      </w:r>
      <w:r w:rsidRPr="005D22D0">
        <w:rPr>
          <w:rFonts w:ascii="Times New Roman" w:hAnsi="Times New Roman" w:cs="Times New Roman"/>
          <w:sz w:val="24"/>
        </w:rPr>
        <w:t xml:space="preserve"> concentr</w:t>
      </w:r>
      <w:r>
        <w:rPr>
          <w:rFonts w:ascii="Times New Roman" w:hAnsi="Times New Roman" w:cs="Times New Roman"/>
          <w:sz w:val="24"/>
        </w:rPr>
        <w:t>ation at the leaf surface (</w:t>
      </w:r>
      <w:r w:rsidRPr="00CE499D">
        <w:rPr>
          <w:rFonts w:ascii="Times New Roman" w:hAnsi="Times New Roman" w:cs="Times New Roman"/>
          <w:i/>
          <w:sz w:val="24"/>
        </w:rPr>
        <w:t>Ca</w:t>
      </w:r>
      <w:r>
        <w:rPr>
          <w:rFonts w:ascii="Times New Roman" w:hAnsi="Times New Roman" w:cs="Times New Roman"/>
          <w:sz w:val="24"/>
        </w:rPr>
        <w:t>):</w:t>
      </w:r>
    </w:p>
    <w:bookmarkStart w:id="17" w:name="_GoBack"/>
    <w:bookmarkEnd w:id="17"/>
    <w:p w:rsidR="00C40217" w:rsidRPr="005D22D0" w:rsidRDefault="00C40217" w:rsidP="00592542">
      <w:pPr>
        <w:rPr>
          <w:rFonts w:ascii="Times New Roman" w:hAnsi="Times New Roman" w:cs="Times New Roman"/>
          <w:sz w:val="24"/>
        </w:rPr>
      </w:pPr>
      <w:r w:rsidRPr="005D22D0">
        <w:rPr>
          <w:rFonts w:ascii="Times New Roman" w:hAnsi="Times New Roman" w:cs="Times New Roman"/>
          <w:position w:val="-24"/>
          <w:sz w:val="24"/>
        </w:rPr>
        <w:object w:dxaOrig="1780" w:dyaOrig="620">
          <v:shape id="_x0000_i1040" type="#_x0000_t75" style="width:87.75pt;height:31.5pt" o:ole="">
            <v:imagedata r:id="rId102" o:title=""/>
          </v:shape>
          <o:OLEObject Type="Embed" ProgID="Equation.DSMT4" ShapeID="_x0000_i1040" DrawAspect="Content" ObjectID="_1617395626" r:id="rId103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C40217" w:rsidRDefault="00C40217" w:rsidP="00C512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5D22D0">
        <w:rPr>
          <w:rFonts w:ascii="Times New Roman" w:hAnsi="Times New Roman" w:cs="Times New Roman"/>
          <w:sz w:val="24"/>
        </w:rPr>
        <w:t>here</w:t>
      </w:r>
      <w:r>
        <w:rPr>
          <w:rFonts w:ascii="Times New Roman" w:hAnsi="Times New Roman" w:cs="Times New Roman"/>
          <w:sz w:val="24"/>
        </w:rPr>
        <w:t>:</w:t>
      </w:r>
      <w:r w:rsidRPr="005D22D0">
        <w:rPr>
          <w:rFonts w:ascii="Times New Roman" w:hAnsi="Times New Roman" w:cs="Times New Roman"/>
          <w:sz w:val="24"/>
        </w:rPr>
        <w:t xml:space="preserve"> </w:t>
      </w:r>
      <w:r w:rsidRPr="00CE499D">
        <w:rPr>
          <w:rFonts w:ascii="Times New Roman" w:hAnsi="Times New Roman" w:cs="Times New Roman"/>
          <w:i/>
          <w:sz w:val="24"/>
        </w:rPr>
        <w:t>g</w:t>
      </w:r>
      <w:r w:rsidRPr="00CE499D">
        <w:rPr>
          <w:rFonts w:ascii="Times New Roman" w:hAnsi="Times New Roman" w:cs="Times New Roman"/>
          <w:i/>
          <w:sz w:val="24"/>
          <w:vertAlign w:val="subscript"/>
        </w:rPr>
        <w:t>0</w:t>
      </w:r>
      <w:r w:rsidRPr="005D22D0">
        <w:rPr>
          <w:rFonts w:ascii="Times New Roman" w:hAnsi="Times New Roman" w:cs="Times New Roman"/>
          <w:sz w:val="24"/>
        </w:rPr>
        <w:t xml:space="preserve"> is the resid</w:t>
      </w:r>
      <w:r>
        <w:rPr>
          <w:rFonts w:ascii="Times New Roman" w:hAnsi="Times New Roman" w:cs="Times New Roman"/>
          <w:sz w:val="24"/>
        </w:rPr>
        <w:t>ual stomatal conductance when photosynthesis rate is</w:t>
      </w:r>
      <w:r w:rsidRPr="005D22D0">
        <w:rPr>
          <w:rFonts w:ascii="Times New Roman" w:hAnsi="Times New Roman" w:cs="Times New Roman"/>
          <w:sz w:val="24"/>
        </w:rPr>
        <w:t xml:space="preserve"> zero, </w:t>
      </w:r>
      <w:r w:rsidRPr="00EE3426">
        <w:rPr>
          <w:rFonts w:ascii="Times New Roman" w:hAnsi="Times New Roman" w:cs="Times New Roman"/>
          <w:i/>
          <w:sz w:val="24"/>
        </w:rPr>
        <w:t>m</w:t>
      </w:r>
      <w:r w:rsidRPr="005D22D0">
        <w:rPr>
          <w:rFonts w:ascii="Times New Roman" w:hAnsi="Times New Roman" w:cs="Times New Roman"/>
          <w:sz w:val="24"/>
        </w:rPr>
        <w:t xml:space="preserve"> is the slope of the relationship between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426">
        <w:rPr>
          <w:rFonts w:ascii="Times New Roman" w:hAnsi="Times New Roman" w:cs="Times New Roman"/>
          <w:i/>
          <w:sz w:val="24"/>
        </w:rPr>
        <w:t>g</w:t>
      </w:r>
      <w:r w:rsidRPr="00EE3426">
        <w:rPr>
          <w:rFonts w:ascii="Times New Roman" w:hAnsi="Times New Roman" w:cs="Times New Roman"/>
          <w:i/>
          <w:sz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r w:rsidRPr="00EE3426">
        <w:rPr>
          <w:rFonts w:ascii="Times New Roman" w:hAnsi="Times New Roman" w:cs="Times New Roman"/>
          <w:i/>
          <w:sz w:val="24"/>
        </w:rPr>
        <w:t>A*RHs/Ca</w:t>
      </w:r>
      <w:r>
        <w:rPr>
          <w:rFonts w:ascii="Times New Roman" w:hAnsi="Times New Roman" w:cs="Times New Roman"/>
          <w:sz w:val="24"/>
        </w:rPr>
        <w:t xml:space="preserve">. </w:t>
      </w:r>
      <w:r w:rsidRPr="00EE3426">
        <w:rPr>
          <w:rFonts w:ascii="Times New Roman" w:hAnsi="Times New Roman" w:cs="Times New Roman"/>
          <w:i/>
          <w:sz w:val="24"/>
        </w:rPr>
        <w:t>g</w:t>
      </w:r>
      <w:r w:rsidRPr="00EE3426">
        <w:rPr>
          <w:rFonts w:ascii="Times New Roman" w:hAnsi="Times New Roman" w:cs="Times New Roman"/>
          <w:i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and </w:t>
      </w:r>
      <w:r w:rsidRPr="00EE3426"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were estimated by linear curve fitting.</w:t>
      </w:r>
    </w:p>
    <w:p w:rsidR="00C40217" w:rsidRPr="00C40217" w:rsidRDefault="00C40217" w:rsidP="00C51243">
      <w:pPr>
        <w:rPr>
          <w:rFonts w:hint="eastAsia"/>
        </w:rPr>
      </w:pPr>
    </w:p>
    <w:p w:rsidR="00C40217" w:rsidRPr="00111899" w:rsidRDefault="00C40217" w:rsidP="00C40217">
      <w:pPr>
        <w:pStyle w:val="Heading2"/>
        <w:rPr>
          <w:rFonts w:hint="eastAsia"/>
        </w:rPr>
      </w:pPr>
      <w:bookmarkStart w:id="18" w:name="_Toc6781723"/>
      <w:r w:rsidRPr="00111899">
        <w:rPr>
          <w:rFonts w:hint="eastAsia"/>
        </w:rPr>
        <w:t>P</w:t>
      </w:r>
      <w:r w:rsidRPr="00111899">
        <w:t>arameters</w:t>
      </w:r>
      <w:r>
        <w:t xml:space="preserve"> and values</w:t>
      </w:r>
      <w:bookmarkEnd w:id="18"/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862"/>
        <w:gridCol w:w="1245"/>
        <w:gridCol w:w="1245"/>
        <w:gridCol w:w="1602"/>
        <w:gridCol w:w="1877"/>
      </w:tblGrid>
      <w:tr w:rsidR="00FF2390" w:rsidRPr="00FF2390" w:rsidTr="00FF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Cultivar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Kd</w:t>
            </w:r>
            <w:proofErr w:type="spellEnd"/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(s</w:t>
            </w: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-1</w:t>
            </w: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Ki(s</w:t>
            </w: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  <w:vertAlign w:val="superscript"/>
              </w:rPr>
              <w:t>-1</w:t>
            </w: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Ball Berry Slop</w:t>
            </w:r>
            <w:r>
              <w:rPr>
                <w:rFonts w:eastAsia="宋体" w:cs="宋体"/>
                <w:color w:val="000000"/>
                <w:kern w:val="0"/>
                <w:sz w:val="24"/>
                <w:szCs w:val="24"/>
              </w:rPr>
              <w:t>(m)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Intercept</w:t>
            </w:r>
            <w:r>
              <w:rPr>
                <w:rFonts w:eastAsia="宋体" w:cs="宋体"/>
                <w:color w:val="000000"/>
                <w:kern w:val="0"/>
                <w:sz w:val="24"/>
                <w:szCs w:val="24"/>
              </w:rPr>
              <w:t>(g0)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Mbundumali</w:t>
            </w:r>
            <w:proofErr w:type="spellEnd"/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0.0026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0.0017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5.50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0.079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TME3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0.0017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0.0019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6.36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0.087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TME419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0.0034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0.0022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5.32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0.078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TME693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0.0011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0.0017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6.50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0.072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TME7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0.0030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0.0020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5.80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0.070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TMS01/1412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0.0035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0.0031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6.24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0.072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TMS30001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0.0036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0.0018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6.43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0.047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TMS30572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0.0010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0.0015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6.63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0.069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TMS96/1632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0.0029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0.0019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5.48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0.110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TMS98/0002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0.0039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0.0016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5.00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0.096</w:t>
            </w:r>
          </w:p>
        </w:tc>
      </w:tr>
      <w:tr w:rsidR="00FF2390" w:rsidRPr="00FF2390" w:rsidTr="00FF239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TMS98/0581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0.0035</w:t>
            </w:r>
          </w:p>
        </w:tc>
        <w:tc>
          <w:tcPr>
            <w:tcW w:w="1245" w:type="dxa"/>
            <w:noWrap/>
            <w:hideMark/>
          </w:tcPr>
          <w:p w:rsidR="00FF2390" w:rsidRPr="00FF2390" w:rsidRDefault="00FF2390" w:rsidP="00823540">
            <w:pPr>
              <w:widowControl/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  <w:color w:val="000000"/>
                <w:kern w:val="0"/>
                <w:sz w:val="24"/>
                <w:szCs w:val="24"/>
              </w:rPr>
            </w:pPr>
            <w:r w:rsidRPr="00FF2390">
              <w:rPr>
                <w:rFonts w:eastAsia="宋体" w:cs="宋体"/>
                <w:color w:val="000000"/>
                <w:kern w:val="0"/>
                <w:sz w:val="24"/>
                <w:szCs w:val="24"/>
              </w:rPr>
              <w:t>0.0021</w:t>
            </w:r>
          </w:p>
        </w:tc>
        <w:tc>
          <w:tcPr>
            <w:tcW w:w="1602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7.29</w:t>
            </w:r>
          </w:p>
        </w:tc>
        <w:tc>
          <w:tcPr>
            <w:tcW w:w="1630" w:type="dxa"/>
            <w:noWrap/>
            <w:hideMark/>
          </w:tcPr>
          <w:p w:rsidR="00FF2390" w:rsidRPr="00FF2390" w:rsidRDefault="00FF2390" w:rsidP="00823540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90">
              <w:rPr>
                <w:sz w:val="24"/>
                <w:szCs w:val="24"/>
              </w:rPr>
              <w:t>0.068</w:t>
            </w:r>
          </w:p>
        </w:tc>
      </w:tr>
    </w:tbl>
    <w:p w:rsidR="00C40217" w:rsidRPr="00C40217" w:rsidRDefault="00C40217" w:rsidP="00C40217">
      <w:pPr>
        <w:rPr>
          <w:rFonts w:hint="eastAsia"/>
        </w:rPr>
      </w:pPr>
    </w:p>
    <w:p w:rsidR="00111899" w:rsidRDefault="00111899" w:rsidP="00307FDC">
      <w:pPr>
        <w:pStyle w:val="Heading1"/>
      </w:pPr>
      <w:bookmarkStart w:id="19" w:name="_Toc6781724"/>
      <w:r>
        <w:t>Cassava leaf model</w:t>
      </w:r>
      <w:bookmarkEnd w:id="19"/>
    </w:p>
    <w:p w:rsidR="00111899" w:rsidRDefault="00111899" w:rsidP="00307FDC">
      <w:pPr>
        <w:pStyle w:val="Heading2"/>
        <w:rPr>
          <w:rFonts w:hint="eastAsia"/>
        </w:rPr>
      </w:pPr>
      <w:bookmarkStart w:id="20" w:name="_Toc6781725"/>
      <w:r w:rsidRPr="00111899">
        <w:t xml:space="preserve">Description </w:t>
      </w:r>
      <w:r w:rsidR="00C70CF9">
        <w:t>and e</w:t>
      </w:r>
      <w:r w:rsidR="00C70CF9" w:rsidRPr="00111899">
        <w:t>quation</w:t>
      </w:r>
      <w:r w:rsidR="00C70CF9">
        <w:t>s</w:t>
      </w:r>
      <w:bookmarkEnd w:id="20"/>
    </w:p>
    <w:p w:rsidR="00823540" w:rsidRPr="00C70CF9" w:rsidRDefault="00823540" w:rsidP="00823540">
      <w:pPr>
        <w:rPr>
          <w:rFonts w:eastAsia="Times New Roman" w:cs="Times New Roman"/>
          <w:sz w:val="24"/>
          <w:szCs w:val="24"/>
        </w:rPr>
      </w:pPr>
      <w:r w:rsidRPr="00C70CF9">
        <w:rPr>
          <w:rFonts w:eastAsia="Times New Roman" w:cs="Times New Roman"/>
          <w:sz w:val="24"/>
          <w:szCs w:val="24"/>
        </w:rPr>
        <w:t xml:space="preserve">At the leaf level, the metabolic model </w:t>
      </w:r>
      <w:r w:rsidR="00BD590D" w:rsidRPr="00C70CF9">
        <w:rPr>
          <w:rFonts w:eastAsia="Times New Roman" w:cs="Times New Roman"/>
          <w:sz w:val="24"/>
          <w:szCs w:val="24"/>
        </w:rPr>
        <w:t xml:space="preserve">and </w:t>
      </w:r>
      <w:proofErr w:type="spellStart"/>
      <w:r w:rsidR="00BD590D" w:rsidRPr="00C70CF9">
        <w:rPr>
          <w:rFonts w:eastAsia="Times New Roman" w:cs="Times New Roman"/>
          <w:sz w:val="24"/>
          <w:szCs w:val="24"/>
        </w:rPr>
        <w:t>Rubusco</w:t>
      </w:r>
      <w:proofErr w:type="spellEnd"/>
      <w:r w:rsidR="00BD590D" w:rsidRPr="00C70CF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D590D" w:rsidRPr="00C70CF9">
        <w:rPr>
          <w:rFonts w:eastAsia="Times New Roman" w:cs="Times New Roman"/>
          <w:sz w:val="24"/>
          <w:szCs w:val="24"/>
        </w:rPr>
        <w:t>activase</w:t>
      </w:r>
      <w:proofErr w:type="spellEnd"/>
      <w:r w:rsidR="00BD590D" w:rsidRPr="00C70CF9">
        <w:rPr>
          <w:rFonts w:eastAsia="Times New Roman" w:cs="Times New Roman"/>
          <w:sz w:val="24"/>
          <w:szCs w:val="24"/>
        </w:rPr>
        <w:t xml:space="preserve"> model </w:t>
      </w:r>
      <w:r w:rsidRPr="00C70CF9">
        <w:rPr>
          <w:rFonts w:eastAsia="Times New Roman" w:cs="Times New Roman"/>
          <w:sz w:val="24"/>
          <w:szCs w:val="24"/>
        </w:rPr>
        <w:t xml:space="preserve">was integrated with leaf level models of stomatal physiology, and energy balance based on the method of </w:t>
      </w:r>
      <w:r w:rsidRPr="00C70CF9">
        <w:rPr>
          <w:rFonts w:eastAsia="Times New Roman" w:cs="Times New Roman"/>
          <w:sz w:val="24"/>
          <w:szCs w:val="24"/>
        </w:rPr>
        <w:fldChar w:fldCharType="begin"/>
      </w:r>
      <w:r w:rsidR="0037530C">
        <w:rPr>
          <w:rFonts w:eastAsia="Times New Roman" w:cs="Times New Roman"/>
          <w:sz w:val="24"/>
          <w:szCs w:val="24"/>
        </w:rPr>
        <w:instrText xml:space="preserve"> ADDIN EN.CITE &lt;EndNote&gt;&lt;Cite&gt;&lt;Author&gt;Nikolov&lt;/Author&gt;&lt;Year&gt;1995&lt;/Year&gt;&lt;RecNum&gt;4&lt;/RecNum&gt;&lt;DisplayText&gt;(Nikolov et al. 1995)&lt;/DisplayText&gt;&lt;record&gt;&lt;rec-number&gt;4&lt;/rec-number&gt;&lt;foreign-keys&gt;&lt;key app="EN" db-id="aevevve2ydfrwoedxt1vr25o2zfdd9220vx2"&gt;4&lt;/key&gt;&lt;/foreign-keys&gt;&lt;ref-type name="Journal Article"&gt;17&lt;/ref-type&gt;&lt;contributors&gt;&lt;authors&gt;&lt;author&gt;Nikolov, Nedialko T&lt;/author&gt;&lt;author&gt;Massman, William J&lt;/author&gt;&lt;author&gt;Schoettle, Anna W&lt;/author&gt;&lt;/authors&gt;&lt;/contributors&gt;&lt;titles&gt;&lt;title&gt;Coupling biochemical and biophysical processes at the leaf level: an equilibrium photosynthesis model for leaves of C3 plants&lt;/title&gt;&lt;secondary-title&gt;Ecological Modelling&lt;/secondary-title&gt;&lt;/titles&gt;&lt;periodical&gt;&lt;full-title&gt;Ecological Modelling&lt;/full-title&gt;&lt;/periodical&gt;&lt;pages&gt;205-235&lt;/pages&gt;&lt;volume&gt;80&lt;/volume&gt;&lt;number&gt;2-3&lt;/number&gt;&lt;dates&gt;&lt;year&gt;1995&lt;/year&gt;&lt;/dates&gt;&lt;isbn&gt;0304-3800&lt;/isbn&gt;&lt;urls&gt;&lt;/urls&gt;&lt;/record&gt;&lt;/Cite&gt;&lt;/EndNote&gt;</w:instrText>
      </w:r>
      <w:r w:rsidRPr="00C70CF9">
        <w:rPr>
          <w:rFonts w:eastAsia="Times New Roman" w:cs="Times New Roman"/>
          <w:sz w:val="24"/>
          <w:szCs w:val="24"/>
        </w:rPr>
        <w:fldChar w:fldCharType="separate"/>
      </w:r>
      <w:r w:rsidR="0037530C">
        <w:rPr>
          <w:rFonts w:eastAsia="Times New Roman" w:cs="Times New Roman"/>
          <w:noProof/>
          <w:sz w:val="24"/>
          <w:szCs w:val="24"/>
        </w:rPr>
        <w:t>(</w:t>
      </w:r>
      <w:hyperlink w:anchor="_ENREF_5" w:tooltip="Nikolov, 1995 #4" w:history="1">
        <w:r w:rsidR="0037530C">
          <w:rPr>
            <w:rFonts w:eastAsia="Times New Roman" w:cs="Times New Roman"/>
            <w:noProof/>
            <w:sz w:val="24"/>
            <w:szCs w:val="24"/>
          </w:rPr>
          <w:t>Nikolov et al. 1995</w:t>
        </w:r>
      </w:hyperlink>
      <w:r w:rsidR="0037530C">
        <w:rPr>
          <w:rFonts w:eastAsia="Times New Roman" w:cs="Times New Roman"/>
          <w:noProof/>
          <w:sz w:val="24"/>
          <w:szCs w:val="24"/>
        </w:rPr>
        <w:t>)</w:t>
      </w:r>
      <w:r w:rsidRPr="00C70CF9">
        <w:rPr>
          <w:rFonts w:eastAsia="Times New Roman" w:cs="Times New Roman"/>
          <w:sz w:val="24"/>
          <w:szCs w:val="24"/>
        </w:rPr>
        <w:fldChar w:fldCharType="end"/>
      </w:r>
      <w:r w:rsidRPr="00C70CF9">
        <w:rPr>
          <w:rFonts w:eastAsia="Times New Roman" w:cs="Times New Roman"/>
          <w:sz w:val="24"/>
          <w:szCs w:val="24"/>
        </w:rPr>
        <w:t xml:space="preserve">. </w:t>
      </w:r>
    </w:p>
    <w:p w:rsidR="00BE0533" w:rsidRPr="00C70CF9" w:rsidRDefault="00BE0533" w:rsidP="00546424">
      <w:pPr>
        <w:autoSpaceDE w:val="0"/>
        <w:autoSpaceDN w:val="0"/>
        <w:adjustRightInd w:val="0"/>
        <w:jc w:val="left"/>
        <w:rPr>
          <w:rFonts w:cs="CMBX12"/>
          <w:kern w:val="0"/>
          <w:sz w:val="24"/>
          <w:szCs w:val="24"/>
        </w:rPr>
      </w:pPr>
    </w:p>
    <w:p w:rsidR="00546424" w:rsidRPr="00C70CF9" w:rsidRDefault="00546424" w:rsidP="00546424">
      <w:pPr>
        <w:autoSpaceDE w:val="0"/>
        <w:autoSpaceDN w:val="0"/>
        <w:adjustRightInd w:val="0"/>
        <w:jc w:val="left"/>
        <w:rPr>
          <w:rFonts w:cs="CMBX12"/>
          <w:b/>
          <w:kern w:val="0"/>
          <w:sz w:val="24"/>
          <w:szCs w:val="24"/>
        </w:rPr>
      </w:pPr>
      <w:r w:rsidRPr="00C70CF9">
        <w:rPr>
          <w:rFonts w:cs="CMBX12"/>
          <w:b/>
          <w:kern w:val="0"/>
          <w:sz w:val="24"/>
          <w:szCs w:val="24"/>
        </w:rPr>
        <w:t>Leaf boundary layer conductance</w:t>
      </w:r>
    </w:p>
    <w:p w:rsidR="00546424" w:rsidRPr="00C70CF9" w:rsidRDefault="00546424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w:r w:rsidRPr="00C70CF9">
        <w:rPr>
          <w:rFonts w:cs="CMR12"/>
          <w:kern w:val="0"/>
          <w:sz w:val="24"/>
          <w:szCs w:val="24"/>
        </w:rPr>
        <w:t>The leaf internal air space is assumed to be saturated and the saturation vapor pressure as</w:t>
      </w:r>
      <w:r w:rsidR="005F0B2F" w:rsidRPr="00C70CF9">
        <w:rPr>
          <w:rFonts w:cs="CMR12"/>
          <w:kern w:val="0"/>
          <w:sz w:val="24"/>
          <w:szCs w:val="24"/>
        </w:rPr>
        <w:t xml:space="preserve"> </w:t>
      </w:r>
      <w:r w:rsidRPr="00C70CF9">
        <w:rPr>
          <w:rFonts w:cs="CMR12"/>
          <w:kern w:val="0"/>
          <w:sz w:val="24"/>
          <w:szCs w:val="24"/>
        </w:rPr>
        <w:t>a function of temperature</w:t>
      </w:r>
      <w:r w:rsidR="005F0B2F" w:rsidRPr="00C70CF9">
        <w:rPr>
          <w:rFonts w:cs="CMR12"/>
          <w:kern w:val="0"/>
          <w:sz w:val="24"/>
          <w:szCs w:val="24"/>
        </w:rPr>
        <w:t>:</w:t>
      </w:r>
    </w:p>
    <w:p w:rsidR="005F0B2F" w:rsidRPr="00C70CF9" w:rsidRDefault="005F0B2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East(Tleaf)=611exp⁡(</m:t>
          </m:r>
          <m:f>
            <m:f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17.502</m:t>
              </m:r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Tleaf</m:t>
              </m:r>
            </m:num>
            <m:den>
              <w:bookmarkStart w:id="21" w:name="OLE_LINK3"/>
              <w:bookmarkStart w:id="22" w:name="OLE_LINK4"/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Tleaf</m:t>
              </m:r>
              <w:bookmarkEnd w:id="21"/>
              <w:bookmarkEnd w:id="22"/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+240.97</m:t>
              </m:r>
            </m:den>
          </m:f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)</m:t>
          </m:r>
        </m:oMath>
      </m:oMathPara>
    </w:p>
    <w:p w:rsidR="005F0B2F" w:rsidRPr="00C70CF9" w:rsidRDefault="005F0B2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kern w:val="0"/>
              <w:sz w:val="24"/>
              <w:szCs w:val="24"/>
            </w:rPr>
            <m:t>Eair=RH Esat(Tair</m:t>
          </m:r>
          <m:r>
            <w:rPr>
              <w:rFonts w:ascii="Cambria Math" w:hAnsi="Cambria Math" w:cs="CMR12"/>
              <w:kern w:val="0"/>
              <w:sz w:val="24"/>
              <w:szCs w:val="24"/>
            </w:rPr>
            <m:t>)</m:t>
          </m:r>
        </m:oMath>
      </m:oMathPara>
    </w:p>
    <w:p w:rsidR="005F0B2F" w:rsidRPr="00C70CF9" w:rsidRDefault="005F0B2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</w:p>
    <w:p w:rsidR="005F0B2F" w:rsidRPr="00C70CF9" w:rsidRDefault="005F0B2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w:r w:rsidRPr="00C70CF9">
        <w:rPr>
          <w:rFonts w:cs="CMR12"/>
          <w:kern w:val="0"/>
          <w:sz w:val="24"/>
          <w:szCs w:val="24"/>
        </w:rPr>
        <w:t>The boundary layer conductance is given as</w:t>
      </w:r>
      <w:r w:rsidRPr="00C70CF9">
        <w:rPr>
          <w:rFonts w:cs="CMR12"/>
          <w:kern w:val="0"/>
          <w:sz w:val="24"/>
          <w:szCs w:val="24"/>
        </w:rPr>
        <w:t>:</w:t>
      </w:r>
    </w:p>
    <w:p w:rsidR="005F0B2F" w:rsidRPr="00C70CF9" w:rsidRDefault="00376595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=max(</m:t>
          </m:r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bforced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bfree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)</m:t>
          </m:r>
        </m:oMath>
      </m:oMathPara>
    </w:p>
    <w:p w:rsidR="005F0B2F" w:rsidRPr="00C70CF9" w:rsidRDefault="000F2BB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bforced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f</m:t>
              </m:r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orce</m:t>
              </m:r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k</m:t>
          </m:r>
          <m:sSubSup>
            <m:sSubSup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airk</m:t>
              </m:r>
            </m:sub>
            <m:sup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0.56</m:t>
              </m:r>
            </m:sup>
          </m:sSubSup>
          <m:rad>
            <m:radPr>
              <m:degHide m:val="1"/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airk</m:t>
                      </m:r>
                    </m:sub>
                  </m:s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+120</m:t>
                  </m:r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MR12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2"/>
                              <w:kern w:val="0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MR12"/>
                              <w:kern w:val="0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 w:cs="CMR12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2"/>
                              <w:kern w:val="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MR12"/>
                              <w:kern w:val="0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1011325</m:t>
                      </m:r>
                    </m:den>
                  </m:f>
                </m:e>
                <m:sub/>
              </m:sSub>
            </m:e>
          </m:rad>
        </m:oMath>
      </m:oMathPara>
    </w:p>
    <w:p w:rsidR="005F0B2F" w:rsidRPr="00C70CF9" w:rsidRDefault="000F2BB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bfree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free</m:t>
              </m:r>
            </m:sub>
          </m:sSub>
          <m:sSubSup>
            <m:sSubSup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12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airk</m:t>
              </m:r>
            </m:sub>
            <m:sup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0.56</m:t>
              </m:r>
            </m:sup>
          </m:sSubSup>
          <m:rad>
            <m:radPr>
              <m:degHide m:val="1"/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w:bookmarkStart w:id="23" w:name="OLE_LINK7"/>
                  <m:sSub>
                    <m:sSub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airk</m:t>
                      </m:r>
                    </m:sub>
                  </m:sSub>
                  <w:bookmarkEnd w:id="23"/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+120)</m:t>
                  </m:r>
                </m:num>
                <m:den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1011325</m:t>
                  </m:r>
                </m:den>
              </m:f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CMR12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2"/>
                              <w:kern w:val="0"/>
                              <w:sz w:val="24"/>
                              <w:szCs w:val="24"/>
                            </w:rPr>
                            <m:t>(ΔT)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MR12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R12"/>
                                  <w:kern w:val="0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R12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  <m:sup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0.25</m:t>
                      </m:r>
                    </m:sup>
                  </m:sSup>
                </m:e>
                <m:sub/>
              </m:sSub>
            </m:e>
          </m:rad>
        </m:oMath>
      </m:oMathPara>
    </w:p>
    <w:p w:rsidR="000F2BBF" w:rsidRPr="00C70CF9" w:rsidRDefault="000F2BB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kern w:val="0"/>
              <w:sz w:val="24"/>
              <w:szCs w:val="24"/>
            </w:rPr>
            <m:t>ΔT</m:t>
          </m:r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leaf</m:t>
                  </m:r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1.0-</m:t>
              </m:r>
              <m:f>
                <m:f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0.378</m:t>
                  </m:r>
                  <m:sSub>
                    <m:sSub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E'</m:t>
                      </m:r>
                    </m:e>
                    <m: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101325</m:t>
                  </m:r>
                </m:den>
              </m:f>
            </m:den>
          </m:f>
          <m:r>
            <w:rPr>
              <w:rFonts w:ascii="Cambria Math" w:hAnsi="Cambria Math" w:cs="CMR12"/>
              <w:kern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air</m:t>
                  </m:r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1.0-</m:t>
              </m:r>
              <m:f>
                <m:f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0.378</m:t>
                  </m:r>
                  <m:sSub>
                    <m:sSub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101325</m:t>
                  </m:r>
                </m:den>
              </m:f>
            </m:den>
          </m:f>
        </m:oMath>
      </m:oMathPara>
    </w:p>
    <w:p w:rsidR="000F2BBF" w:rsidRPr="00C70CF9" w:rsidRDefault="000F2BBF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bforced</m:t>
                  </m:r>
                </m:sub>
              </m:sSub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bforced</m:t>
                  </m:r>
                </m:sub>
              </m:sSub>
            </m:den>
          </m:f>
        </m:oMath>
      </m:oMathPara>
    </w:p>
    <w:p w:rsidR="00376595" w:rsidRPr="00C70CF9" w:rsidRDefault="00376595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1.37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net</m:t>
                  </m:r>
                </m:sub>
              </m:sSub>
            </m:num>
            <m:den>
              <w:bookmarkStart w:id="24" w:name="OLE_LINK5"/>
              <w:bookmarkStart w:id="25" w:name="OLE_LINK6"/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b</m:t>
                  </m:r>
                </m:sub>
              </m:sSub>
              <w:bookmarkEnd w:id="24"/>
              <w:bookmarkEnd w:id="25"/>
            </m:den>
          </m:f>
        </m:oMath>
      </m:oMathPara>
    </w:p>
    <w:p w:rsidR="00BE0533" w:rsidRPr="00C70CF9" w:rsidRDefault="00BE0533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</w:p>
    <w:p w:rsidR="00BE0533" w:rsidRPr="00C70CF9" w:rsidRDefault="00BE0533" w:rsidP="005F0B2F">
      <w:pPr>
        <w:autoSpaceDE w:val="0"/>
        <w:autoSpaceDN w:val="0"/>
        <w:adjustRightInd w:val="0"/>
        <w:jc w:val="left"/>
        <w:rPr>
          <w:rFonts w:cs="CMR12"/>
          <w:b/>
          <w:kern w:val="0"/>
          <w:sz w:val="24"/>
          <w:szCs w:val="24"/>
        </w:rPr>
      </w:pPr>
      <w:r w:rsidRPr="00C70CF9">
        <w:rPr>
          <w:rFonts w:cs="CMR12"/>
          <w:b/>
          <w:kern w:val="0"/>
          <w:sz w:val="24"/>
          <w:szCs w:val="24"/>
        </w:rPr>
        <w:t>Leaf energy balance</w:t>
      </w:r>
    </w:p>
    <w:p w:rsidR="00BE0533" w:rsidRPr="00C70CF9" w:rsidRDefault="00BE0533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w:r w:rsidRPr="00C70CF9">
        <w:rPr>
          <w:rFonts w:cs="CMR12"/>
          <w:kern w:val="0"/>
          <w:sz w:val="24"/>
          <w:szCs w:val="24"/>
        </w:rPr>
        <w:t>The leaf energy balance equation under steady state equilibrium</w:t>
      </w:r>
    </w:p>
    <w:p w:rsidR="00BE0533" w:rsidRPr="00C70CF9" w:rsidRDefault="00BE0533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 xml:space="preserve">PAR 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 xml:space="preserve">NIR 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 xml:space="preserve">LW 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 xml:space="preserve">H 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 xml:space="preserve">LE 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 xml:space="preserve">E 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CMMI8"/>
              <w:kern w:val="0"/>
              <w:sz w:val="24"/>
              <w:szCs w:val="24"/>
            </w:rPr>
            <m:t>e</m:t>
          </m:r>
        </m:oMath>
      </m:oMathPara>
    </w:p>
    <w:p w:rsidR="00BE0533" w:rsidRPr="00C70CF9" w:rsidRDefault="00BE0533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MMI8"/>
              <w:kern w:val="0"/>
              <w:sz w:val="24"/>
              <w:szCs w:val="24"/>
            </w:rPr>
            <m:t xml:space="preserve">∙ 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CMMI12"/>
              <w:kern w:val="0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924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leaf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air</m:t>
              </m:r>
            </m:sub>
          </m:sSub>
          <m:r>
            <m:rPr>
              <m:sty m:val="p"/>
            </m:rPr>
            <w:rPr>
              <w:rFonts w:ascii="Cambria Math" w:hAnsi="Cambria Math" w:cs="CMR12"/>
              <w:kern w:val="0"/>
              <w:sz w:val="24"/>
              <w:szCs w:val="24"/>
            </w:rPr>
            <m:t>)</m:t>
          </m:r>
        </m:oMath>
      </m:oMathPara>
    </w:p>
    <w:p w:rsidR="00BE0533" w:rsidRPr="00C70CF9" w:rsidRDefault="008B21F2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kern w:val="0"/>
              <w:sz w:val="24"/>
              <w:szCs w:val="24"/>
            </w:rPr>
            <m:t>LE=</m:t>
          </m:r>
          <m:sSub>
            <m:sSub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LV</m:t>
              </m:r>
            </m:sub>
          </m:sSub>
          <m:f>
            <m:f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CMR12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sat</m:t>
                  </m:r>
                </m:sub>
              </m:s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101325</m:t>
              </m:r>
            </m:den>
          </m:f>
        </m:oMath>
      </m:oMathPara>
    </w:p>
    <w:p w:rsidR="008B21F2" w:rsidRPr="00C70CF9" w:rsidRDefault="008B21F2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kern w:val="0"/>
              <w:sz w:val="24"/>
              <w:szCs w:val="24"/>
            </w:rPr>
            <m:t>E=2εσ</m:t>
          </m:r>
          <m:sSup>
            <m:sSup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</w:rPr>
                    <m:t>leafk</m:t>
                  </m:r>
                </m:sub>
              </m:s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4</m:t>
              </m:r>
            </m:sup>
          </m:sSup>
        </m:oMath>
      </m:oMathPara>
    </w:p>
    <w:p w:rsidR="00C70CF9" w:rsidRPr="00C70CF9" w:rsidRDefault="00C70CF9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12"/>
              <w:kern w:val="0"/>
              <w:sz w:val="24"/>
              <w:szCs w:val="24"/>
            </w:rPr>
            <m:t>ε</m:t>
          </m:r>
          <m:r>
            <w:rPr>
              <w:rFonts w:ascii="Cambria Math" w:hAnsi="Cambria Math" w:cs="CMR12"/>
              <w:kern w:val="0"/>
              <w:sz w:val="24"/>
              <w:szCs w:val="24"/>
            </w:rPr>
            <m:t>=1.72</m:t>
          </m:r>
          <m:sSup>
            <m:sSup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air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MR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air</m:t>
                      </m:r>
                      <m:r>
                        <w:rPr>
                          <w:rFonts w:ascii="Cambria Math" w:hAnsi="Cambria Math" w:cs="CMR12"/>
                          <w:kern w:val="0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1/7</m:t>
              </m:r>
            </m:sup>
          </m:sSup>
        </m:oMath>
      </m:oMathPara>
    </w:p>
    <w:p w:rsidR="008B21F2" w:rsidRPr="00C70CF9" w:rsidRDefault="008B21F2" w:rsidP="005F0B2F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</w:rPr>
            <m:t>=</m:t>
          </m:r>
          <m:r>
            <w:rPr>
              <w:rFonts w:ascii="Cambria Math" w:hAnsi="Cambria Math" w:cs="CMR12"/>
              <w:kern w:val="0"/>
              <w:sz w:val="24"/>
              <w:szCs w:val="24"/>
            </w:rPr>
            <m:t>0.506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</w:rPr>
                <m:t>net</m:t>
              </m:r>
            </m:sub>
          </m:sSub>
        </m:oMath>
      </m:oMathPara>
    </w:p>
    <w:p w:rsidR="00111899" w:rsidRDefault="00111899" w:rsidP="00307FDC">
      <w:pPr>
        <w:pStyle w:val="Heading2"/>
      </w:pPr>
      <w:bookmarkStart w:id="26" w:name="_Toc6781726"/>
      <w:r w:rsidRPr="00111899">
        <w:rPr>
          <w:rFonts w:hint="eastAsia"/>
        </w:rPr>
        <w:t>P</w:t>
      </w:r>
      <w:r w:rsidRPr="00111899">
        <w:t>arameters</w:t>
      </w:r>
      <w:r>
        <w:t xml:space="preserve"> and values</w:t>
      </w:r>
      <w:bookmarkEnd w:id="26"/>
    </w:p>
    <w:tbl>
      <w:tblPr>
        <w:tblStyle w:val="LightShading"/>
        <w:tblW w:w="7080" w:type="dxa"/>
        <w:tblLook w:val="06A0" w:firstRow="1" w:lastRow="0" w:firstColumn="1" w:lastColumn="0" w:noHBand="1" w:noVBand="1"/>
      </w:tblPr>
      <w:tblGrid>
        <w:gridCol w:w="3100"/>
        <w:gridCol w:w="1720"/>
        <w:gridCol w:w="2260"/>
      </w:tblGrid>
      <w:tr w:rsidR="00D34AF3" w:rsidRPr="00C70CF9" w:rsidTr="00D3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 xml:space="preserve">Environmental condition </w:t>
            </w:r>
          </w:p>
        </w:tc>
        <w:tc>
          <w:tcPr>
            <w:tcW w:w="172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value</w:t>
            </w:r>
          </w:p>
        </w:tc>
        <w:tc>
          <w:tcPr>
            <w:tcW w:w="226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cs="Times New Roman"/>
                <w:color w:val="auto"/>
                <w:kern w:val="0"/>
                <w:sz w:val="24"/>
                <w:szCs w:val="24"/>
              </w:rPr>
              <w:t>Unit</w:t>
            </w:r>
          </w:p>
        </w:tc>
      </w:tr>
      <w:tr w:rsidR="00D34AF3" w:rsidRPr="00C70CF9" w:rsidTr="00D34A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Relative humidity</w:t>
            </w:r>
          </w:p>
        </w:tc>
        <w:tc>
          <w:tcPr>
            <w:tcW w:w="172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0.6</w:t>
            </w:r>
          </w:p>
        </w:tc>
        <w:tc>
          <w:tcPr>
            <w:tcW w:w="226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</w:p>
        </w:tc>
      </w:tr>
      <w:tr w:rsidR="00926645" w:rsidRPr="00C70CF9" w:rsidTr="00D34A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</w:tcPr>
          <w:p w:rsidR="00926645" w:rsidRPr="00C70CF9" w:rsidRDefault="00926645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 xml:space="preserve">Leaf dimension </w:t>
            </w:r>
          </w:p>
        </w:tc>
        <w:tc>
          <w:tcPr>
            <w:tcW w:w="1720" w:type="dxa"/>
            <w:noWrap/>
          </w:tcPr>
          <w:p w:rsidR="00926645" w:rsidRPr="00C70CF9" w:rsidRDefault="00926645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0.06</w:t>
            </w:r>
          </w:p>
        </w:tc>
        <w:tc>
          <w:tcPr>
            <w:tcW w:w="2260" w:type="dxa"/>
            <w:noWrap/>
          </w:tcPr>
          <w:p w:rsidR="00926645" w:rsidRPr="00C70CF9" w:rsidRDefault="00926645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m</w:t>
            </w:r>
          </w:p>
        </w:tc>
      </w:tr>
      <w:tr w:rsidR="00D34AF3" w:rsidRPr="00C70CF9" w:rsidTr="00D34A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Wind speed</w:t>
            </w:r>
            <w:r w:rsidR="006B7A6F"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 xml:space="preserve"> (</w:t>
            </w:r>
            <w:proofErr w:type="spellStart"/>
            <w:r w:rsidR="006B7A6F"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v</w:t>
            </w:r>
            <w:r w:rsidR="006B7A6F"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  <w:vertAlign w:val="subscript"/>
              </w:rPr>
              <w:t>w</w:t>
            </w:r>
            <w:proofErr w:type="spellEnd"/>
            <w:r w:rsidR="006B7A6F"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)</w:t>
            </w:r>
          </w:p>
        </w:tc>
        <w:tc>
          <w:tcPr>
            <w:tcW w:w="172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5</w:t>
            </w:r>
          </w:p>
        </w:tc>
        <w:tc>
          <w:tcPr>
            <w:tcW w:w="226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m s</w:t>
            </w: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  <w:vertAlign w:val="superscript"/>
              </w:rPr>
              <w:t>-1</w:t>
            </w:r>
          </w:p>
        </w:tc>
      </w:tr>
      <w:tr w:rsidR="00D34AF3" w:rsidRPr="00C70CF9" w:rsidTr="00D34AF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172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25</w:t>
            </w:r>
          </w:p>
        </w:tc>
        <w:tc>
          <w:tcPr>
            <w:tcW w:w="2260" w:type="dxa"/>
            <w:noWrap/>
            <w:hideMark/>
          </w:tcPr>
          <w:p w:rsidR="00D34AF3" w:rsidRPr="00C70CF9" w:rsidRDefault="00D34AF3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proofErr w:type="spellStart"/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  <w:vertAlign w:val="superscript"/>
              </w:rPr>
              <w:t>o</w:t>
            </w: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C</w:t>
            </w:r>
            <w:proofErr w:type="spellEnd"/>
          </w:p>
        </w:tc>
      </w:tr>
      <w:tr w:rsidR="00C70CF9" w:rsidRPr="00C70CF9" w:rsidTr="001E51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:rsidR="008B21F2" w:rsidRPr="00C70CF9" w:rsidRDefault="008B21F2" w:rsidP="001E519A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Atmospheric pressure</w:t>
            </w:r>
          </w:p>
        </w:tc>
        <w:tc>
          <w:tcPr>
            <w:tcW w:w="1720" w:type="dxa"/>
            <w:noWrap/>
            <w:hideMark/>
          </w:tcPr>
          <w:p w:rsidR="008B21F2" w:rsidRPr="00C70CF9" w:rsidRDefault="008B21F2" w:rsidP="001E51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101325</w:t>
            </w:r>
          </w:p>
        </w:tc>
        <w:tc>
          <w:tcPr>
            <w:tcW w:w="2260" w:type="dxa"/>
            <w:noWrap/>
            <w:hideMark/>
          </w:tcPr>
          <w:p w:rsidR="008B21F2" w:rsidRPr="00C70CF9" w:rsidRDefault="008B21F2" w:rsidP="001E51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Pa</w:t>
            </w:r>
          </w:p>
        </w:tc>
      </w:tr>
      <w:tr w:rsidR="008B21F2" w:rsidRPr="00C70CF9" w:rsidTr="00D34AF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</w:tcPr>
          <w:p w:rsidR="008B21F2" w:rsidRPr="00C70CF9" w:rsidRDefault="00DA7E02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C</w:t>
            </w: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720" w:type="dxa"/>
            <w:noWrap/>
          </w:tcPr>
          <w:p w:rsidR="008B21F2" w:rsidRPr="00C70CF9" w:rsidRDefault="00DA7E02" w:rsidP="00DA7E0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cs="Courier New"/>
                <w:color w:val="auto"/>
                <w:kern w:val="0"/>
                <w:sz w:val="24"/>
                <w:szCs w:val="24"/>
              </w:rPr>
              <w:t>29.3</w:t>
            </w:r>
          </w:p>
        </w:tc>
        <w:tc>
          <w:tcPr>
            <w:tcW w:w="2260" w:type="dxa"/>
            <w:noWrap/>
          </w:tcPr>
          <w:p w:rsidR="008B21F2" w:rsidRPr="00C70CF9" w:rsidRDefault="00C70CF9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  <w:vertAlign w:val="superscript"/>
              </w:rPr>
            </w:pPr>
            <w:r w:rsidRPr="00C70CF9">
              <w:rPr>
                <w:rFonts w:cs="CMR8"/>
                <w:color w:val="auto"/>
                <w:kern w:val="0"/>
                <w:sz w:val="24"/>
                <w:szCs w:val="24"/>
              </w:rPr>
              <w:t>J mol</w:t>
            </w:r>
            <w:r w:rsidRPr="00C70CF9">
              <w:rPr>
                <w:rFonts w:eastAsia="微软雅黑" w:cs="微软雅黑"/>
                <w:i/>
                <w:iCs/>
                <w:color w:val="auto"/>
                <w:kern w:val="0"/>
                <w:sz w:val="24"/>
                <w:szCs w:val="24"/>
              </w:rPr>
              <w:t>−</w:t>
            </w:r>
            <w:r w:rsidRPr="00C70CF9">
              <w:rPr>
                <w:rFonts w:cs="CMR6"/>
                <w:color w:val="auto"/>
                <w:kern w:val="0"/>
                <w:sz w:val="24"/>
                <w:szCs w:val="24"/>
              </w:rPr>
              <w:t xml:space="preserve">1 </w:t>
            </w:r>
            <w:r w:rsidRPr="00C70CF9">
              <w:rPr>
                <w:rFonts w:eastAsia="微软雅黑" w:cs="微软雅黑"/>
                <w:i/>
                <w:iCs/>
                <w:color w:val="auto"/>
                <w:kern w:val="0"/>
                <w:sz w:val="24"/>
                <w:szCs w:val="24"/>
              </w:rPr>
              <w:t>◦</w:t>
            </w:r>
            <w:r w:rsidRPr="00C70CF9">
              <w:rPr>
                <w:rFonts w:cs="CMR8"/>
                <w:color w:val="auto"/>
                <w:kern w:val="0"/>
                <w:sz w:val="24"/>
                <w:szCs w:val="24"/>
              </w:rPr>
              <w:t>C</w:t>
            </w:r>
            <w:r w:rsidRPr="00C70CF9">
              <w:rPr>
                <w:rFonts w:eastAsia="微软雅黑" w:cs="微软雅黑"/>
                <w:i/>
                <w:iCs/>
                <w:color w:val="auto"/>
                <w:kern w:val="0"/>
                <w:sz w:val="24"/>
                <w:szCs w:val="24"/>
              </w:rPr>
              <w:t>−</w:t>
            </w:r>
            <w:r w:rsidRPr="00C70CF9">
              <w:rPr>
                <w:rFonts w:cs="CMR6"/>
                <w:color w:val="auto"/>
                <w:kern w:val="0"/>
                <w:sz w:val="24"/>
                <w:szCs w:val="24"/>
              </w:rPr>
              <w:t>1</w:t>
            </w:r>
          </w:p>
        </w:tc>
      </w:tr>
      <w:tr w:rsidR="00C70CF9" w:rsidRPr="00C70CF9" w:rsidTr="00D34AF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</w:tcPr>
          <w:p w:rsidR="00DA7E02" w:rsidRPr="00C70CF9" w:rsidRDefault="00DA7E02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C</w:t>
            </w: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  <w:vertAlign w:val="subscript"/>
              </w:rPr>
              <w:t>LV</w:t>
            </w:r>
          </w:p>
        </w:tc>
        <w:tc>
          <w:tcPr>
            <w:tcW w:w="1720" w:type="dxa"/>
            <w:noWrap/>
          </w:tcPr>
          <w:p w:rsidR="00DA7E02" w:rsidRPr="00C70CF9" w:rsidRDefault="00DA7E02" w:rsidP="00D34A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44000.0</w:t>
            </w:r>
          </w:p>
        </w:tc>
        <w:tc>
          <w:tcPr>
            <w:tcW w:w="2260" w:type="dxa"/>
            <w:noWrap/>
          </w:tcPr>
          <w:p w:rsidR="00DA7E02" w:rsidRPr="00C70CF9" w:rsidRDefault="00DA7E02" w:rsidP="00DA7E0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cs="Courier New"/>
                <w:color w:val="auto"/>
                <w:kern w:val="0"/>
                <w:sz w:val="24"/>
                <w:szCs w:val="24"/>
              </w:rPr>
              <w:t>J mole</w:t>
            </w:r>
            <w:r w:rsidRPr="00C70CF9">
              <w:rPr>
                <w:rFonts w:cs="Courier New"/>
                <w:color w:val="auto"/>
                <w:kern w:val="0"/>
                <w:sz w:val="24"/>
                <w:szCs w:val="24"/>
                <w:vertAlign w:val="superscript"/>
              </w:rPr>
              <w:t>-1</w:t>
            </w:r>
          </w:p>
        </w:tc>
      </w:tr>
      <w:tr w:rsidR="00C70CF9" w:rsidRPr="00C70CF9" w:rsidTr="00D34AF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</w:tcPr>
          <w:p w:rsidR="008B21F2" w:rsidRPr="00C70CF9" w:rsidRDefault="00DA7E02" w:rsidP="00D34AF3">
            <w:pPr>
              <w:widowControl/>
              <w:jc w:val="left"/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eastAsia="DengXian" w:cs="Times New Roman"/>
                <w:color w:val="auto"/>
                <w:kern w:val="0"/>
                <w:sz w:val="24"/>
                <w:szCs w:val="24"/>
              </w:rPr>
              <w:t>σ</w:t>
            </w:r>
          </w:p>
        </w:tc>
        <w:tc>
          <w:tcPr>
            <w:tcW w:w="1720" w:type="dxa"/>
            <w:noWrap/>
          </w:tcPr>
          <w:p w:rsidR="008B21F2" w:rsidRPr="00C70CF9" w:rsidRDefault="00DA7E02" w:rsidP="00DA7E0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cs="Courier New"/>
                <w:color w:val="auto"/>
                <w:kern w:val="0"/>
                <w:sz w:val="24"/>
                <w:szCs w:val="24"/>
              </w:rPr>
              <w:t>5.6697E-8</w:t>
            </w:r>
          </w:p>
        </w:tc>
        <w:tc>
          <w:tcPr>
            <w:tcW w:w="2260" w:type="dxa"/>
            <w:noWrap/>
          </w:tcPr>
          <w:p w:rsidR="008B21F2" w:rsidRPr="00C70CF9" w:rsidRDefault="00DA7E02" w:rsidP="00DA7E0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 w:val="24"/>
                <w:szCs w:val="24"/>
              </w:rPr>
            </w:pPr>
            <w:r w:rsidRPr="00C70CF9">
              <w:rPr>
                <w:rFonts w:cs="Courier New"/>
                <w:color w:val="auto"/>
                <w:kern w:val="0"/>
                <w:sz w:val="24"/>
                <w:szCs w:val="24"/>
              </w:rPr>
              <w:t>W m</w:t>
            </w:r>
            <w:r w:rsidRPr="00C70CF9">
              <w:rPr>
                <w:rFonts w:cs="Courier New"/>
                <w:color w:val="auto"/>
                <w:kern w:val="0"/>
                <w:sz w:val="24"/>
                <w:szCs w:val="24"/>
                <w:vertAlign w:val="superscript"/>
              </w:rPr>
              <w:t>-2</w:t>
            </w:r>
            <w:r w:rsidRPr="00C70CF9">
              <w:rPr>
                <w:rFonts w:cs="Courier New"/>
                <w:color w:val="auto"/>
                <w:kern w:val="0"/>
                <w:sz w:val="24"/>
                <w:szCs w:val="24"/>
              </w:rPr>
              <w:t>K</w:t>
            </w:r>
            <w:r w:rsidRPr="00C70CF9">
              <w:rPr>
                <w:rFonts w:cs="Courier New"/>
                <w:color w:val="auto"/>
                <w:kern w:val="0"/>
                <w:sz w:val="24"/>
                <w:szCs w:val="24"/>
                <w:vertAlign w:val="superscript"/>
              </w:rPr>
              <w:t>-4</w:t>
            </w:r>
          </w:p>
        </w:tc>
      </w:tr>
    </w:tbl>
    <w:p w:rsidR="00D34AF3" w:rsidRPr="00D34AF3" w:rsidRDefault="00D34AF3" w:rsidP="00D34AF3">
      <w:pPr>
        <w:rPr>
          <w:rFonts w:hint="eastAsia"/>
        </w:rPr>
      </w:pPr>
    </w:p>
    <w:p w:rsidR="0037530C" w:rsidRDefault="0037530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7530C" w:rsidRPr="0037530C" w:rsidRDefault="0037530C">
      <w:pPr>
        <w:rPr>
          <w:sz w:val="24"/>
          <w:szCs w:val="24"/>
        </w:rPr>
      </w:pPr>
    </w:p>
    <w:p w:rsidR="0037530C" w:rsidRPr="0037530C" w:rsidRDefault="0037530C" w:rsidP="0037530C">
      <w:pPr>
        <w:pStyle w:val="Heading1"/>
      </w:pPr>
      <w:bookmarkStart w:id="27" w:name="_Toc6781727"/>
      <w:r w:rsidRPr="0037530C">
        <w:t>Reference</w:t>
      </w:r>
      <w:bookmarkEnd w:id="27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r w:rsidRPr="0037530C">
        <w:rPr>
          <w:sz w:val="24"/>
          <w:szCs w:val="24"/>
        </w:rPr>
        <w:fldChar w:fldCharType="begin"/>
      </w:r>
      <w:r w:rsidRPr="0037530C">
        <w:rPr>
          <w:sz w:val="24"/>
          <w:szCs w:val="24"/>
        </w:rPr>
        <w:instrText xml:space="preserve"> ADDIN EN.REFLIST </w:instrText>
      </w:r>
      <w:r w:rsidRPr="0037530C">
        <w:rPr>
          <w:sz w:val="24"/>
          <w:szCs w:val="24"/>
        </w:rPr>
        <w:fldChar w:fldCharType="separate"/>
      </w:r>
      <w:bookmarkStart w:id="28" w:name="_ENREF_1"/>
      <w:r w:rsidRPr="0037530C">
        <w:rPr>
          <w:noProof/>
          <w:sz w:val="24"/>
          <w:szCs w:val="24"/>
        </w:rPr>
        <w:t>Ball J, Woodrow I, Berry J (1987) A model predicting stomatal conductance and its contribution to the control of photosynthesis under different environmental conditions. In: Biggins J (ed) Progress in photosynthesis research. Springer, Dordrech, pp 221-224</w:t>
      </w:r>
      <w:bookmarkEnd w:id="28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29" w:name="_ENREF_2"/>
      <w:r w:rsidRPr="0037530C">
        <w:rPr>
          <w:noProof/>
          <w:sz w:val="24"/>
          <w:szCs w:val="24"/>
        </w:rPr>
        <w:t>Evans J (1989) Photosynthesis and nitrogen relationship in leaves of C</w:t>
      </w:r>
      <w:r w:rsidRPr="0037530C">
        <w:rPr>
          <w:noProof/>
          <w:sz w:val="24"/>
          <w:szCs w:val="24"/>
          <w:vertAlign w:val="subscript"/>
        </w:rPr>
        <w:t xml:space="preserve">3 </w:t>
      </w:r>
      <w:r w:rsidRPr="0037530C">
        <w:rPr>
          <w:noProof/>
          <w:sz w:val="24"/>
          <w:szCs w:val="24"/>
        </w:rPr>
        <w:t>plants. Oecologia 78: 9-19</w:t>
      </w:r>
      <w:bookmarkEnd w:id="29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30" w:name="_ENREF_3"/>
      <w:r w:rsidRPr="0037530C">
        <w:rPr>
          <w:noProof/>
          <w:sz w:val="24"/>
          <w:szCs w:val="24"/>
        </w:rPr>
        <w:t>Evans JR (1987) The dependence of quantum yield on wavelength and growth irradiance. Functional Plant Biology 14: 69-79</w:t>
      </w:r>
      <w:bookmarkEnd w:id="30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31" w:name="_ENREF_4"/>
      <w:r w:rsidRPr="0037530C">
        <w:rPr>
          <w:noProof/>
          <w:sz w:val="24"/>
          <w:szCs w:val="24"/>
        </w:rPr>
        <w:t>Mate C, von Caemmerer S, Evans JR, Hudson G, Andrews T (1996) The relationship between CO</w:t>
      </w:r>
      <w:r w:rsidRPr="0037530C">
        <w:rPr>
          <w:noProof/>
          <w:sz w:val="24"/>
          <w:szCs w:val="24"/>
          <w:vertAlign w:val="subscript"/>
        </w:rPr>
        <w:t>2</w:t>
      </w:r>
      <w:r w:rsidRPr="0037530C">
        <w:rPr>
          <w:noProof/>
          <w:sz w:val="24"/>
          <w:szCs w:val="24"/>
        </w:rPr>
        <w:t>-assimilation rate, Rubisco carbamylation and Rubisco activase content in activase-deficient transgenic tobacco suggests a simple model of activase action. Planta 198: 604-613</w:t>
      </w:r>
      <w:bookmarkEnd w:id="31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32" w:name="_ENREF_5"/>
      <w:r w:rsidRPr="0037530C">
        <w:rPr>
          <w:noProof/>
          <w:sz w:val="24"/>
          <w:szCs w:val="24"/>
        </w:rPr>
        <w:t>Nikolov NT, Massman WJ, Schoettle AW (1995) Coupling biochemical and biophysical processes at the leaf level: an equilibrium photosynthesis model for leaves of C3 plants. Ecological Modelling 80: 205-235</w:t>
      </w:r>
      <w:bookmarkEnd w:id="32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33" w:name="_ENREF_6"/>
      <w:r w:rsidRPr="0037530C">
        <w:rPr>
          <w:noProof/>
          <w:sz w:val="24"/>
          <w:szCs w:val="24"/>
        </w:rPr>
        <w:t>Vialet-Chabrand S, Matthews J, McAusland L, Blatt M, Griffiths H, Lawson T (2017) Temporal dynamics of stomatal behavior" modelling and inplications for photosynthesis and water use. Plant Physiology 174: 603-613</w:t>
      </w:r>
      <w:bookmarkEnd w:id="33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34" w:name="_ENREF_7"/>
      <w:r w:rsidRPr="0037530C">
        <w:rPr>
          <w:noProof/>
          <w:sz w:val="24"/>
          <w:szCs w:val="24"/>
        </w:rPr>
        <w:t>von Caemmerer S (2000) Biochemical models of leaf photosynthesis. CSIRO Publishing, Collingwood, Australia</w:t>
      </w:r>
      <w:bookmarkEnd w:id="34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35" w:name="_ENREF_8"/>
      <w:r w:rsidRPr="0037530C">
        <w:rPr>
          <w:noProof/>
          <w:sz w:val="24"/>
          <w:szCs w:val="24"/>
        </w:rPr>
        <w:t>Zhu X-G, de Sturler E, Long SP (2007) Optimizing the distribution of resources between enzymes of carbon metabolism can dramatically increase photosynthetic rate: A numerical simulation using an evolutionary algorithm. Plant Physiology 145: 513-526</w:t>
      </w:r>
      <w:bookmarkEnd w:id="35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  <w:bookmarkStart w:id="36" w:name="_ENREF_9"/>
      <w:r w:rsidRPr="0037530C">
        <w:rPr>
          <w:noProof/>
          <w:sz w:val="24"/>
          <w:szCs w:val="24"/>
        </w:rPr>
        <w:t>Zhu XG, Wang Y, Ort D, Long SP (2013) e‐photosynthesis: a comprehensive dynamic mechanistic model of C</w:t>
      </w:r>
      <w:r w:rsidRPr="0037530C">
        <w:rPr>
          <w:noProof/>
          <w:sz w:val="24"/>
          <w:szCs w:val="24"/>
          <w:vertAlign w:val="subscript"/>
        </w:rPr>
        <w:t>3</w:t>
      </w:r>
      <w:r w:rsidRPr="0037530C">
        <w:rPr>
          <w:noProof/>
          <w:sz w:val="24"/>
          <w:szCs w:val="24"/>
        </w:rPr>
        <w:t xml:space="preserve"> photosynthesis: from light capture to sucrose synthesis. Plant, Cell &amp; Environment 36: 1711-1727</w:t>
      </w:r>
      <w:bookmarkEnd w:id="36"/>
    </w:p>
    <w:p w:rsidR="0037530C" w:rsidRPr="0037530C" w:rsidRDefault="0037530C" w:rsidP="0037530C">
      <w:pPr>
        <w:jc w:val="left"/>
        <w:rPr>
          <w:noProof/>
          <w:sz w:val="24"/>
          <w:szCs w:val="24"/>
        </w:rPr>
      </w:pPr>
    </w:p>
    <w:p w:rsidR="00111899" w:rsidRPr="0037530C" w:rsidRDefault="0037530C" w:rsidP="0037530C">
      <w:pPr>
        <w:jc w:val="left"/>
        <w:rPr>
          <w:sz w:val="24"/>
          <w:szCs w:val="24"/>
        </w:rPr>
      </w:pPr>
      <w:r w:rsidRPr="0037530C">
        <w:rPr>
          <w:sz w:val="24"/>
          <w:szCs w:val="24"/>
        </w:rPr>
        <w:fldChar w:fldCharType="end"/>
      </w:r>
    </w:p>
    <w:sectPr w:rsidR="00111899" w:rsidRPr="0037530C">
      <w:footerReference w:type="default" r:id="rId10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48C" w:rsidRDefault="003C548C" w:rsidP="00307FDC">
      <w:r>
        <w:separator/>
      </w:r>
    </w:p>
  </w:endnote>
  <w:endnote w:type="continuationSeparator" w:id="0">
    <w:p w:rsidR="003C548C" w:rsidRDefault="003C548C" w:rsidP="0030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Ten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600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540" w:rsidRDefault="008235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3540" w:rsidRDefault="00823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48C" w:rsidRDefault="003C548C" w:rsidP="00307FDC">
      <w:r>
        <w:separator/>
      </w:r>
    </w:p>
  </w:footnote>
  <w:footnote w:type="continuationSeparator" w:id="0">
    <w:p w:rsidR="003C548C" w:rsidRDefault="003C548C" w:rsidP="00307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60098"/>
    <w:multiLevelType w:val="hybridMultilevel"/>
    <w:tmpl w:val="39305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Planta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evevve2ydfrwoedxt1vr25o2zfdd9220vx2&quot;&gt;CIS papers&lt;record-ids&gt;&lt;item&gt;4&lt;/item&gt;&lt;/record-ids&gt;&lt;/item&gt;&lt;/Libraries&gt;"/>
  </w:docVars>
  <w:rsids>
    <w:rsidRoot w:val="00111899"/>
    <w:rsid w:val="00014CE4"/>
    <w:rsid w:val="0001560A"/>
    <w:rsid w:val="0002180E"/>
    <w:rsid w:val="00025EA6"/>
    <w:rsid w:val="0004796C"/>
    <w:rsid w:val="00072946"/>
    <w:rsid w:val="00085D2C"/>
    <w:rsid w:val="000E3149"/>
    <w:rsid w:val="000F2BBF"/>
    <w:rsid w:val="00111899"/>
    <w:rsid w:val="00121FAC"/>
    <w:rsid w:val="00144847"/>
    <w:rsid w:val="00157B1A"/>
    <w:rsid w:val="00166D16"/>
    <w:rsid w:val="001740AD"/>
    <w:rsid w:val="00185C3A"/>
    <w:rsid w:val="00190C18"/>
    <w:rsid w:val="00197CB2"/>
    <w:rsid w:val="001A19CF"/>
    <w:rsid w:val="001A608D"/>
    <w:rsid w:val="001B254A"/>
    <w:rsid w:val="001D0054"/>
    <w:rsid w:val="001E2A93"/>
    <w:rsid w:val="00225A6B"/>
    <w:rsid w:val="0023303C"/>
    <w:rsid w:val="00245ECD"/>
    <w:rsid w:val="002557F2"/>
    <w:rsid w:val="00265ACD"/>
    <w:rsid w:val="00267E17"/>
    <w:rsid w:val="00273C2A"/>
    <w:rsid w:val="00290AF6"/>
    <w:rsid w:val="0029209C"/>
    <w:rsid w:val="00294734"/>
    <w:rsid w:val="002A3FA5"/>
    <w:rsid w:val="002B193B"/>
    <w:rsid w:val="002E0E2C"/>
    <w:rsid w:val="00304B64"/>
    <w:rsid w:val="00307FDC"/>
    <w:rsid w:val="00316953"/>
    <w:rsid w:val="00335EAE"/>
    <w:rsid w:val="00344136"/>
    <w:rsid w:val="00363940"/>
    <w:rsid w:val="0037530C"/>
    <w:rsid w:val="00376595"/>
    <w:rsid w:val="00392D79"/>
    <w:rsid w:val="003C0D19"/>
    <w:rsid w:val="003C548C"/>
    <w:rsid w:val="003D580A"/>
    <w:rsid w:val="003D7FB0"/>
    <w:rsid w:val="00404997"/>
    <w:rsid w:val="0040640B"/>
    <w:rsid w:val="004175DB"/>
    <w:rsid w:val="004328E3"/>
    <w:rsid w:val="00434265"/>
    <w:rsid w:val="00434834"/>
    <w:rsid w:val="00441206"/>
    <w:rsid w:val="00445781"/>
    <w:rsid w:val="00464C8F"/>
    <w:rsid w:val="00467376"/>
    <w:rsid w:val="004732EB"/>
    <w:rsid w:val="00493E15"/>
    <w:rsid w:val="004A7F79"/>
    <w:rsid w:val="004B6B9F"/>
    <w:rsid w:val="004D6FCF"/>
    <w:rsid w:val="004F3CFC"/>
    <w:rsid w:val="004F4D28"/>
    <w:rsid w:val="00530503"/>
    <w:rsid w:val="005307D8"/>
    <w:rsid w:val="00546424"/>
    <w:rsid w:val="00566C9A"/>
    <w:rsid w:val="005671D9"/>
    <w:rsid w:val="00572D88"/>
    <w:rsid w:val="00573976"/>
    <w:rsid w:val="00573AAD"/>
    <w:rsid w:val="00574AE6"/>
    <w:rsid w:val="0057776D"/>
    <w:rsid w:val="00582E8E"/>
    <w:rsid w:val="00590AA6"/>
    <w:rsid w:val="00592542"/>
    <w:rsid w:val="005E1B7C"/>
    <w:rsid w:val="005F0B2F"/>
    <w:rsid w:val="00603B7A"/>
    <w:rsid w:val="006074C7"/>
    <w:rsid w:val="00607940"/>
    <w:rsid w:val="006079DA"/>
    <w:rsid w:val="006107E6"/>
    <w:rsid w:val="00627E8C"/>
    <w:rsid w:val="00630633"/>
    <w:rsid w:val="00636702"/>
    <w:rsid w:val="006376E7"/>
    <w:rsid w:val="006416E0"/>
    <w:rsid w:val="00645561"/>
    <w:rsid w:val="006700F1"/>
    <w:rsid w:val="006767C1"/>
    <w:rsid w:val="00676DC1"/>
    <w:rsid w:val="006A0A44"/>
    <w:rsid w:val="006A505C"/>
    <w:rsid w:val="006B7A6F"/>
    <w:rsid w:val="006C174A"/>
    <w:rsid w:val="006C6AEE"/>
    <w:rsid w:val="006D3A29"/>
    <w:rsid w:val="006E28EB"/>
    <w:rsid w:val="0072423A"/>
    <w:rsid w:val="007348B3"/>
    <w:rsid w:val="007374B3"/>
    <w:rsid w:val="00765725"/>
    <w:rsid w:val="00765DAA"/>
    <w:rsid w:val="007719EB"/>
    <w:rsid w:val="00784AED"/>
    <w:rsid w:val="007854D4"/>
    <w:rsid w:val="007C1D40"/>
    <w:rsid w:val="007C546C"/>
    <w:rsid w:val="007D1347"/>
    <w:rsid w:val="007D489F"/>
    <w:rsid w:val="007F59A1"/>
    <w:rsid w:val="007F6A8E"/>
    <w:rsid w:val="00800061"/>
    <w:rsid w:val="00802533"/>
    <w:rsid w:val="0080327E"/>
    <w:rsid w:val="00822B67"/>
    <w:rsid w:val="00823540"/>
    <w:rsid w:val="00835696"/>
    <w:rsid w:val="0084622C"/>
    <w:rsid w:val="008574A0"/>
    <w:rsid w:val="00857929"/>
    <w:rsid w:val="00865C18"/>
    <w:rsid w:val="008808AE"/>
    <w:rsid w:val="008917BE"/>
    <w:rsid w:val="008A1B5D"/>
    <w:rsid w:val="008A1B82"/>
    <w:rsid w:val="008B21F2"/>
    <w:rsid w:val="008B2BA7"/>
    <w:rsid w:val="008B71EF"/>
    <w:rsid w:val="008D10FE"/>
    <w:rsid w:val="008D252D"/>
    <w:rsid w:val="008D2D52"/>
    <w:rsid w:val="00902AFB"/>
    <w:rsid w:val="00923DE9"/>
    <w:rsid w:val="00926645"/>
    <w:rsid w:val="0096012C"/>
    <w:rsid w:val="00963E83"/>
    <w:rsid w:val="009678A7"/>
    <w:rsid w:val="00972AAB"/>
    <w:rsid w:val="00985D6F"/>
    <w:rsid w:val="009A5814"/>
    <w:rsid w:val="009A60FA"/>
    <w:rsid w:val="009B0433"/>
    <w:rsid w:val="009B3F35"/>
    <w:rsid w:val="009B5308"/>
    <w:rsid w:val="009B7E2F"/>
    <w:rsid w:val="009D043A"/>
    <w:rsid w:val="009D2521"/>
    <w:rsid w:val="009D2546"/>
    <w:rsid w:val="009D6E2B"/>
    <w:rsid w:val="009E0610"/>
    <w:rsid w:val="009E0C36"/>
    <w:rsid w:val="009F3E18"/>
    <w:rsid w:val="00A0188A"/>
    <w:rsid w:val="00A04403"/>
    <w:rsid w:val="00A04FC7"/>
    <w:rsid w:val="00A14ED6"/>
    <w:rsid w:val="00A161D0"/>
    <w:rsid w:val="00A1638F"/>
    <w:rsid w:val="00A17236"/>
    <w:rsid w:val="00A3279D"/>
    <w:rsid w:val="00A34EDB"/>
    <w:rsid w:val="00A67348"/>
    <w:rsid w:val="00A75495"/>
    <w:rsid w:val="00A82705"/>
    <w:rsid w:val="00A860F9"/>
    <w:rsid w:val="00A86487"/>
    <w:rsid w:val="00A9152D"/>
    <w:rsid w:val="00A942DA"/>
    <w:rsid w:val="00A971CA"/>
    <w:rsid w:val="00AB2188"/>
    <w:rsid w:val="00AC3CFD"/>
    <w:rsid w:val="00AC504D"/>
    <w:rsid w:val="00AF3A6C"/>
    <w:rsid w:val="00B30AF0"/>
    <w:rsid w:val="00B5024F"/>
    <w:rsid w:val="00B65B2A"/>
    <w:rsid w:val="00B66D72"/>
    <w:rsid w:val="00B932AC"/>
    <w:rsid w:val="00B93760"/>
    <w:rsid w:val="00B93AE2"/>
    <w:rsid w:val="00BA159B"/>
    <w:rsid w:val="00BB3C58"/>
    <w:rsid w:val="00BB55A2"/>
    <w:rsid w:val="00BC12AA"/>
    <w:rsid w:val="00BD590D"/>
    <w:rsid w:val="00BE0533"/>
    <w:rsid w:val="00BE21BF"/>
    <w:rsid w:val="00C1215F"/>
    <w:rsid w:val="00C2156F"/>
    <w:rsid w:val="00C230EB"/>
    <w:rsid w:val="00C40217"/>
    <w:rsid w:val="00C45BE0"/>
    <w:rsid w:val="00C51243"/>
    <w:rsid w:val="00C70CF9"/>
    <w:rsid w:val="00C75926"/>
    <w:rsid w:val="00C82818"/>
    <w:rsid w:val="00C872FE"/>
    <w:rsid w:val="00C900BC"/>
    <w:rsid w:val="00C91009"/>
    <w:rsid w:val="00C951F9"/>
    <w:rsid w:val="00CA1222"/>
    <w:rsid w:val="00CA3A46"/>
    <w:rsid w:val="00CD01B6"/>
    <w:rsid w:val="00CD75C5"/>
    <w:rsid w:val="00CE7188"/>
    <w:rsid w:val="00CF3FB2"/>
    <w:rsid w:val="00D0242D"/>
    <w:rsid w:val="00D27A49"/>
    <w:rsid w:val="00D34A71"/>
    <w:rsid w:val="00D34AF3"/>
    <w:rsid w:val="00D42950"/>
    <w:rsid w:val="00D44F63"/>
    <w:rsid w:val="00D475AB"/>
    <w:rsid w:val="00D54627"/>
    <w:rsid w:val="00D56BD3"/>
    <w:rsid w:val="00D71EEF"/>
    <w:rsid w:val="00D72986"/>
    <w:rsid w:val="00D954A3"/>
    <w:rsid w:val="00DA1ED3"/>
    <w:rsid w:val="00DA5CED"/>
    <w:rsid w:val="00DA7E02"/>
    <w:rsid w:val="00DB4224"/>
    <w:rsid w:val="00DB6099"/>
    <w:rsid w:val="00DB6E62"/>
    <w:rsid w:val="00DC0F05"/>
    <w:rsid w:val="00DD6521"/>
    <w:rsid w:val="00DF1F51"/>
    <w:rsid w:val="00E03E8E"/>
    <w:rsid w:val="00E10F53"/>
    <w:rsid w:val="00E11E2A"/>
    <w:rsid w:val="00E33FC8"/>
    <w:rsid w:val="00E34CB3"/>
    <w:rsid w:val="00E71BA4"/>
    <w:rsid w:val="00EB16F0"/>
    <w:rsid w:val="00EB71B5"/>
    <w:rsid w:val="00ED780D"/>
    <w:rsid w:val="00EE3C88"/>
    <w:rsid w:val="00F00670"/>
    <w:rsid w:val="00F119BB"/>
    <w:rsid w:val="00F12821"/>
    <w:rsid w:val="00F14A5D"/>
    <w:rsid w:val="00F15ECD"/>
    <w:rsid w:val="00F3349F"/>
    <w:rsid w:val="00F470AA"/>
    <w:rsid w:val="00F55D72"/>
    <w:rsid w:val="00F65910"/>
    <w:rsid w:val="00F70419"/>
    <w:rsid w:val="00F777B8"/>
    <w:rsid w:val="00F77B57"/>
    <w:rsid w:val="00FA202E"/>
    <w:rsid w:val="00FA66CC"/>
    <w:rsid w:val="00FB5FAB"/>
    <w:rsid w:val="00FC0F08"/>
    <w:rsid w:val="00FD2F54"/>
    <w:rsid w:val="00FE3550"/>
    <w:rsid w:val="00FE3F70"/>
    <w:rsid w:val="00FF2390"/>
    <w:rsid w:val="00FF4265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CF4058E"/>
  <w15:chartTrackingRefBased/>
  <w15:docId w15:val="{8586630B-C4DF-40D1-A110-2AC63108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3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111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307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04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04FC7"/>
    <w:pPr>
      <w:keepNext/>
      <w:widowControl/>
      <w:jc w:val="lef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4FC7"/>
    <w:pPr>
      <w:keepNext/>
      <w:widowControl/>
      <w:jc w:val="left"/>
      <w:outlineLvl w:val="4"/>
    </w:pPr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4FC7"/>
    <w:pPr>
      <w:keepNext/>
      <w:autoSpaceDE w:val="0"/>
      <w:autoSpaceDN w:val="0"/>
      <w:adjustRightInd w:val="0"/>
      <w:jc w:val="left"/>
      <w:outlineLvl w:val="5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4FC7"/>
    <w:pPr>
      <w:keepNext/>
      <w:widowControl/>
      <w:spacing w:line="480" w:lineRule="auto"/>
      <w:jc w:val="center"/>
      <w:outlineLvl w:val="6"/>
    </w:pPr>
    <w:rPr>
      <w:rFonts w:ascii="Times New Roman" w:eastAsia="宋体" w:hAnsi="Times New Roman" w:cs="Times New Roman"/>
      <w:kern w:val="0"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9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111899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18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1189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1899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189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307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nhideWhenUsed/>
    <w:rsid w:val="00307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07FDC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307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07FD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FD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C402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0217"/>
    <w:pPr>
      <w:widowControl/>
      <w:spacing w:after="160"/>
      <w:jc w:val="left"/>
    </w:pPr>
    <w:rPr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C40217"/>
    <w:rPr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4021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40217"/>
    <w:rPr>
      <w:sz w:val="18"/>
      <w:szCs w:val="18"/>
    </w:rPr>
  </w:style>
  <w:style w:type="table" w:styleId="LightShading">
    <w:name w:val="Light Shading"/>
    <w:basedOn w:val="TableNormal"/>
    <w:uiPriority w:val="60"/>
    <w:rsid w:val="004175D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A04FC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A04FC7"/>
    <w:rPr>
      <w:rFonts w:ascii="Times New Roman" w:eastAsia="宋体" w:hAnsi="Times New Roman" w:cs="Times New Roman"/>
      <w:b/>
      <w:bCs/>
      <w:kern w:val="0"/>
      <w:sz w:val="24"/>
      <w:szCs w:val="24"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A04FC7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A04FC7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A04FC7"/>
    <w:rPr>
      <w:rFonts w:ascii="Times New Roman" w:eastAsia="宋体" w:hAnsi="Times New Roman" w:cs="Times New Roman"/>
      <w:kern w:val="0"/>
      <w:sz w:val="16"/>
      <w:szCs w:val="24"/>
      <w:lang w:eastAsia="en-US"/>
    </w:rPr>
  </w:style>
  <w:style w:type="character" w:styleId="FollowedHyperlink">
    <w:name w:val="FollowedHyperlink"/>
    <w:basedOn w:val="DefaultParagraphFont"/>
    <w:semiHidden/>
    <w:unhideWhenUsed/>
    <w:rsid w:val="00A04FC7"/>
    <w:rPr>
      <w:color w:val="800080"/>
      <w:u w:val="single"/>
    </w:rPr>
  </w:style>
  <w:style w:type="character" w:styleId="HTMLCode">
    <w:name w:val="HTML Code"/>
    <w:basedOn w:val="DefaultParagraphFont"/>
    <w:semiHidden/>
    <w:unhideWhenUsed/>
    <w:rsid w:val="00A04FC7"/>
    <w:rPr>
      <w:rFonts w:ascii="Courier" w:eastAsia="Arial Unicode MS" w:hAnsi="Courier" w:cs="Arial Unicode MS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A04F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4FC7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customStyle="1" w:styleId="msonormal0">
    <w:name w:val="msonormal"/>
    <w:basedOn w:val="Normal"/>
    <w:rsid w:val="00A04FC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  <w:lang w:eastAsia="en-US"/>
    </w:rPr>
  </w:style>
  <w:style w:type="paragraph" w:styleId="NormalWeb">
    <w:name w:val="Normal (Web)"/>
    <w:basedOn w:val="Normal"/>
    <w:semiHidden/>
    <w:unhideWhenUsed/>
    <w:rsid w:val="00A04FC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A04FC7"/>
    <w:pPr>
      <w:widowControl/>
      <w:spacing w:after="120"/>
      <w:ind w:firstLine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A04FC7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A04FC7"/>
    <w:pPr>
      <w:widowControl/>
      <w:jc w:val="center"/>
    </w:pPr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A04FC7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A04FC7"/>
    <w:pPr>
      <w:widowControl/>
      <w:jc w:val="left"/>
    </w:pPr>
    <w:rPr>
      <w:rFonts w:ascii="Times New Roman" w:eastAsia="宋体" w:hAnsi="Times New Roman" w:cs="Times New Roman"/>
      <w:kern w:val="0"/>
      <w:sz w:val="16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A04FC7"/>
    <w:rPr>
      <w:rFonts w:ascii="Times New Roman" w:eastAsia="宋体" w:hAnsi="Times New Roman" w:cs="Times New Roman"/>
      <w:kern w:val="0"/>
      <w:sz w:val="16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A04FC7"/>
    <w:pPr>
      <w:widowControl/>
      <w:ind w:left="1440" w:hanging="144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A04FC7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A04FC7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color w:val="FF0000"/>
      <w:kern w:val="0"/>
      <w:sz w:val="24"/>
      <w:szCs w:val="32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A04FC7"/>
    <w:rPr>
      <w:rFonts w:ascii="Times New Roman" w:eastAsia="宋体" w:hAnsi="Times New Roman" w:cs="Times New Roman"/>
      <w:color w:val="FF0000"/>
      <w:kern w:val="0"/>
      <w:sz w:val="24"/>
      <w:szCs w:val="32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A04FC7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A04FC7"/>
    <w:rPr>
      <w:rFonts w:ascii="Tahoma" w:eastAsia="宋体" w:hAnsi="Tahoma" w:cs="Tahoma"/>
      <w:kern w:val="0"/>
      <w:sz w:val="24"/>
      <w:szCs w:val="24"/>
      <w:shd w:val="clear" w:color="auto" w:fill="00008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4FC7"/>
    <w:pPr>
      <w:spacing w:after="0"/>
    </w:pPr>
    <w:rPr>
      <w:rFonts w:ascii="Times New Roman" w:eastAsia="宋体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4FC7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unhideWhenUsed/>
    <w:rsid w:val="00A04FC7"/>
    <w:rPr>
      <w:vertAlign w:val="superscript"/>
    </w:rPr>
  </w:style>
  <w:style w:type="character" w:customStyle="1" w:styleId="text">
    <w:name w:val="text"/>
    <w:basedOn w:val="DefaultParagraphFont"/>
    <w:rsid w:val="00A04FC7"/>
  </w:style>
  <w:style w:type="table" w:styleId="TableSimple1">
    <w:name w:val="Table Simple 1"/>
    <w:basedOn w:val="TableNormal"/>
    <w:semiHidden/>
    <w:unhideWhenUsed/>
    <w:rsid w:val="00A04FC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unhideWhenUsed/>
    <w:rsid w:val="00A04FC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6Colorful">
    <w:name w:val="List Table 6 Colorful"/>
    <w:basedOn w:val="TableNormal"/>
    <w:uiPriority w:val="51"/>
    <w:rsid w:val="006C17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8025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80253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C1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0B2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5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6.bin"/><Relationship Id="rId89" Type="http://schemas.openxmlformats.org/officeDocument/2006/relationships/image" Target="media/image45.pcz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7.pcz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7.bin"/><Relationship Id="rId102" Type="http://schemas.openxmlformats.org/officeDocument/2006/relationships/image" Target="media/image5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2.pcz"/><Relationship Id="rId77" Type="http://schemas.openxmlformats.org/officeDocument/2006/relationships/image" Target="media/image37.wmf"/><Relationship Id="rId100" Type="http://schemas.openxmlformats.org/officeDocument/2006/relationships/image" Target="media/image51.wmf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pcz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pcz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pcz"/><Relationship Id="rId81" Type="http://schemas.openxmlformats.org/officeDocument/2006/relationships/image" Target="media/image40.pcz"/><Relationship Id="rId86" Type="http://schemas.openxmlformats.org/officeDocument/2006/relationships/image" Target="media/image43.pcz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1.bin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07051-B48D-41BA-9865-2ABFF4D3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27</Pages>
  <Words>5305</Words>
  <Characters>30242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</dc:creator>
  <cp:keywords/>
  <dc:description/>
  <cp:lastModifiedBy>Wang, Yu</cp:lastModifiedBy>
  <cp:revision>36</cp:revision>
  <dcterms:created xsi:type="dcterms:W3CDTF">2019-04-21T15:55:00Z</dcterms:created>
  <dcterms:modified xsi:type="dcterms:W3CDTF">2019-04-22T04:28:00Z</dcterms:modified>
</cp:coreProperties>
</file>