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6162" w14:textId="77777777" w:rsidR="009A0670" w:rsidRDefault="009A458A" w:rsidP="0078480D">
      <w:pPr>
        <w:pStyle w:val="1"/>
        <w:jc w:val="center"/>
      </w:pPr>
      <w:r>
        <w:rPr>
          <w:rFonts w:hint="eastAsia"/>
        </w:rPr>
        <w:t>桥梁</w:t>
      </w:r>
      <w:r w:rsidR="0078480D">
        <w:rPr>
          <w:rFonts w:hint="eastAsia"/>
        </w:rPr>
        <w:t>模式</w:t>
      </w:r>
    </w:p>
    <w:p w14:paraId="3369E47D" w14:textId="77777777"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14:paraId="006F5ADE" w14:textId="77777777" w:rsidR="00D25333" w:rsidRDefault="006667CD" w:rsidP="002C457E">
      <w:pPr>
        <w:ind w:left="420"/>
      </w:pPr>
      <w:r>
        <w:t xml:space="preserve">Ensure a class has only one </w:t>
      </w:r>
      <w:proofErr w:type="spellStart"/>
      <w:r>
        <w:t>instance,and</w:t>
      </w:r>
      <w:proofErr w:type="spellEnd"/>
      <w:r>
        <w:t xml:space="preserve"> provide a global of access to it(</w:t>
      </w:r>
      <w:r>
        <w:t>确保一个类只有一个实例</w:t>
      </w:r>
      <w:r>
        <w:rPr>
          <w:rFonts w:hint="eastAsia"/>
        </w:rPr>
        <w:t>，</w:t>
      </w:r>
      <w:r>
        <w:t>且自行实例化</w:t>
      </w:r>
      <w:r>
        <w:rPr>
          <w:rFonts w:hint="eastAsia"/>
        </w:rPr>
        <w:t>并向整个系统提供这个实例</w:t>
      </w:r>
      <w:r>
        <w:t>)</w:t>
      </w:r>
    </w:p>
    <w:p w14:paraId="4AFDA6C1" w14:textId="77777777" w:rsidR="00E407C7" w:rsidRDefault="00E407C7" w:rsidP="002C457E">
      <w:pPr>
        <w:ind w:left="420"/>
      </w:pPr>
    </w:p>
    <w:p w14:paraId="7FF3051D" w14:textId="77777777"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14:paraId="29182E62" w14:textId="77777777" w:rsidR="00A34A45" w:rsidRDefault="00956E9A" w:rsidP="00A34A45">
      <w:r>
        <w:rPr>
          <w:noProof/>
        </w:rPr>
        <w:drawing>
          <wp:inline distT="0" distB="0" distL="0" distR="0" wp14:anchorId="1FE5F408" wp14:editId="53CF9B64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4164" w14:textId="77777777" w:rsidR="0090654F" w:rsidRDefault="0090654F" w:rsidP="0090654F"/>
    <w:p w14:paraId="7AB1605B" w14:textId="77777777" w:rsidR="0046037C" w:rsidRDefault="0046037C" w:rsidP="0090654F"/>
    <w:p w14:paraId="01CA8AC2" w14:textId="77777777"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14:paraId="5239E627" w14:textId="77777777"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14:paraId="123F506C" w14:textId="77777777" w:rsidR="00F779A4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减少了创建、销毁系统资源开销</w:t>
      </w:r>
      <w:r w:rsidR="0053264B">
        <w:rPr>
          <w:rFonts w:hint="eastAsia"/>
        </w:rPr>
        <w:t>；</w:t>
      </w:r>
    </w:p>
    <w:p w14:paraId="21FCF915" w14:textId="77777777" w:rsidR="001D1588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避免对资源的多重占用</w:t>
      </w:r>
      <w:r w:rsidR="0053264B">
        <w:rPr>
          <w:rFonts w:hint="eastAsia"/>
        </w:rPr>
        <w:t>；</w:t>
      </w:r>
    </w:p>
    <w:p w14:paraId="00EC56CD" w14:textId="77777777" w:rsidR="001D1588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优化和共享资源访问。</w:t>
      </w:r>
    </w:p>
    <w:p w14:paraId="05CAA47C" w14:textId="77777777"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14:paraId="4A14CA64" w14:textId="379C2E08" w:rsidR="000816E9" w:rsidRDefault="00956E9A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由于没有</w:t>
      </w:r>
      <w:r w:rsidR="00CB52E9">
        <w:rPr>
          <w:rFonts w:hint="eastAsia"/>
        </w:rPr>
        <w:t>接口</w:t>
      </w:r>
      <w:r>
        <w:rPr>
          <w:rFonts w:hint="eastAsia"/>
        </w:rPr>
        <w:t>，扩展困难；</w:t>
      </w:r>
    </w:p>
    <w:p w14:paraId="1AA53D26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不利于测试</w:t>
      </w:r>
      <w:r>
        <w:rPr>
          <w:rFonts w:hint="eastAsia"/>
        </w:rPr>
        <w:t>，</w:t>
      </w:r>
      <w:r>
        <w:t>不能</w:t>
      </w:r>
      <w:r>
        <w:t>mock</w:t>
      </w:r>
      <w:r>
        <w:t>方式虚拟一个对象</w:t>
      </w:r>
    </w:p>
    <w:p w14:paraId="502794B9" w14:textId="77777777"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单例与单一职责原则有冲突</w:t>
      </w:r>
      <w:r>
        <w:rPr>
          <w:rFonts w:hint="eastAsia"/>
        </w:rPr>
        <w:t>：</w:t>
      </w:r>
      <w:r>
        <w:t>单例模式把</w:t>
      </w:r>
      <w:r>
        <w:rPr>
          <w:rFonts w:hint="eastAsia"/>
        </w:rPr>
        <w:t>“要单例”和业务逻辑融合在一个类中了</w:t>
      </w:r>
      <w:r w:rsidR="005625A1">
        <w:rPr>
          <w:rFonts w:hint="eastAsia"/>
        </w:rPr>
        <w:t>（通过</w:t>
      </w:r>
      <w:r w:rsidR="005625A1">
        <w:rPr>
          <w:rFonts w:hint="eastAsia"/>
        </w:rPr>
        <w:t>Spring</w:t>
      </w:r>
      <w:r w:rsidR="005625A1">
        <w:rPr>
          <w:rFonts w:hint="eastAsia"/>
        </w:rPr>
        <w:t>来管理对象，实现单例）</w:t>
      </w:r>
    </w:p>
    <w:p w14:paraId="198166B5" w14:textId="77777777"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14:paraId="144DFE01" w14:textId="77777777" w:rsidR="00D97CD8" w:rsidRDefault="00D97CD8" w:rsidP="00E14157">
      <w:pPr>
        <w:ind w:left="420" w:firstLine="420"/>
      </w:pPr>
    </w:p>
    <w:p w14:paraId="0F163473" w14:textId="77777777" w:rsidR="00DC51A6" w:rsidRDefault="00E25BAA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生成唯一序列号的环境</w:t>
      </w:r>
      <w:r w:rsidR="00267E4B">
        <w:rPr>
          <w:rFonts w:hint="eastAsia"/>
        </w:rPr>
        <w:t>；</w:t>
      </w:r>
    </w:p>
    <w:p w14:paraId="61E6C936" w14:textId="77777777" w:rsidR="00267E4B" w:rsidRDefault="00E25BAA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t>共享访问点和共享数据</w:t>
      </w:r>
      <w:r w:rsidR="00267E4B">
        <w:rPr>
          <w:rFonts w:hint="eastAsia"/>
        </w:rPr>
        <w:t>；</w:t>
      </w:r>
    </w:p>
    <w:p w14:paraId="6DC2079D" w14:textId="77777777" w:rsidR="00267E4B" w:rsidRDefault="00E25BAA" w:rsidP="00110206">
      <w:pPr>
        <w:pStyle w:val="a3"/>
        <w:numPr>
          <w:ilvl w:val="0"/>
          <w:numId w:val="3"/>
        </w:numPr>
        <w:ind w:firstLineChars="0"/>
      </w:pPr>
      <w:r>
        <w:t>创建一个类消耗的资源过多</w:t>
      </w:r>
      <w:r>
        <w:rPr>
          <w:rFonts w:hint="eastAsia"/>
        </w:rPr>
        <w:t>；</w:t>
      </w:r>
    </w:p>
    <w:p w14:paraId="47AAFA8F" w14:textId="77777777" w:rsidR="00E25BAA" w:rsidRDefault="00E25BAA" w:rsidP="00110206">
      <w:pPr>
        <w:pStyle w:val="a3"/>
        <w:numPr>
          <w:ilvl w:val="0"/>
          <w:numId w:val="3"/>
        </w:numPr>
        <w:ind w:firstLineChars="0"/>
      </w:pPr>
      <w:r>
        <w:t>需要定义大量的静态常量和静态方法</w:t>
      </w:r>
      <w:r>
        <w:rPr>
          <w:rFonts w:hint="eastAsia"/>
        </w:rPr>
        <w:t>（工具类）</w:t>
      </w:r>
      <w:r>
        <w:t>的环境</w:t>
      </w:r>
    </w:p>
    <w:p w14:paraId="055B28C7" w14:textId="77777777" w:rsidR="00AD6270" w:rsidRDefault="00AD6270" w:rsidP="00AD6270"/>
    <w:p w14:paraId="15381231" w14:textId="77777777"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14:paraId="231EA89C" w14:textId="77777777" w:rsidR="007C3F2D" w:rsidRDefault="00863AFD" w:rsidP="002D5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8925EA" wp14:editId="4E807300">
            <wp:extent cx="5274310" cy="324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519" w14:textId="77777777" w:rsidR="00EF165C" w:rsidRDefault="00EF165C" w:rsidP="002D566B">
      <w:pPr>
        <w:rPr>
          <w:noProof/>
        </w:rPr>
      </w:pPr>
    </w:p>
    <w:p w14:paraId="62FCE469" w14:textId="77777777" w:rsidR="00EF165C" w:rsidRDefault="00EF165C" w:rsidP="002D566B">
      <w:pPr>
        <w:rPr>
          <w:noProof/>
        </w:rPr>
      </w:pPr>
    </w:p>
    <w:p w14:paraId="1AD3724E" w14:textId="77777777"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14:paraId="3CD4CBDD" w14:textId="77777777" w:rsidR="00EF165C" w:rsidRDefault="00863AFD" w:rsidP="002D566B">
      <w:r>
        <w:rPr>
          <w:noProof/>
        </w:rPr>
        <w:drawing>
          <wp:inline distT="0" distB="0" distL="0" distR="0" wp14:anchorId="30C89D8B" wp14:editId="1B50AF78">
            <wp:extent cx="5274310" cy="852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B999" w14:textId="77777777"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75D1" w14:textId="77777777" w:rsidR="003651DA" w:rsidRDefault="003651DA" w:rsidP="00ED60EB">
      <w:r>
        <w:separator/>
      </w:r>
    </w:p>
  </w:endnote>
  <w:endnote w:type="continuationSeparator" w:id="0">
    <w:p w14:paraId="30204A40" w14:textId="77777777" w:rsidR="003651DA" w:rsidRDefault="003651DA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0016" w14:textId="77777777" w:rsidR="003651DA" w:rsidRDefault="003651DA" w:rsidP="00ED60EB">
      <w:r>
        <w:separator/>
      </w:r>
    </w:p>
  </w:footnote>
  <w:footnote w:type="continuationSeparator" w:id="0">
    <w:p w14:paraId="24B1F509" w14:textId="77777777" w:rsidR="003651DA" w:rsidRDefault="003651DA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267E4B"/>
    <w:rsid w:val="00272AA1"/>
    <w:rsid w:val="002C457E"/>
    <w:rsid w:val="002D566B"/>
    <w:rsid w:val="002D5893"/>
    <w:rsid w:val="00312594"/>
    <w:rsid w:val="00363C17"/>
    <w:rsid w:val="003651DA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667CD"/>
    <w:rsid w:val="00690EFF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90654F"/>
    <w:rsid w:val="0093693C"/>
    <w:rsid w:val="00956E9A"/>
    <w:rsid w:val="00992E96"/>
    <w:rsid w:val="009A0670"/>
    <w:rsid w:val="009A458A"/>
    <w:rsid w:val="009D07CC"/>
    <w:rsid w:val="009D4D2A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CB52E9"/>
    <w:rsid w:val="00D25333"/>
    <w:rsid w:val="00D94D03"/>
    <w:rsid w:val="00D97CD8"/>
    <w:rsid w:val="00DC51A6"/>
    <w:rsid w:val="00E14157"/>
    <w:rsid w:val="00E25BAA"/>
    <w:rsid w:val="00E407C7"/>
    <w:rsid w:val="00E6102B"/>
    <w:rsid w:val="00E722D5"/>
    <w:rsid w:val="00ED60EB"/>
    <w:rsid w:val="00EF165C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28A17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0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166</cp:revision>
  <dcterms:created xsi:type="dcterms:W3CDTF">2017-03-10T02:41:00Z</dcterms:created>
  <dcterms:modified xsi:type="dcterms:W3CDTF">2021-11-01T06:48:00Z</dcterms:modified>
</cp:coreProperties>
</file>