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4E" w:rsidRDefault="00084C8F" w:rsidP="00084C8F">
      <w:pPr>
        <w:pStyle w:val="1"/>
        <w:spacing w:after="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《单片</w:t>
      </w:r>
      <w:r w:rsidR="00F831C0">
        <w:rPr>
          <w:rFonts w:ascii="黑体" w:eastAsia="黑体" w:hint="eastAsia"/>
          <w:sz w:val="32"/>
        </w:rPr>
        <w:t>微机</w:t>
      </w:r>
      <w:r>
        <w:rPr>
          <w:rFonts w:ascii="黑体" w:eastAsia="黑体" w:hint="eastAsia"/>
          <w:sz w:val="32"/>
        </w:rPr>
        <w:t>原理</w:t>
      </w:r>
      <w:r w:rsidR="00F831C0">
        <w:rPr>
          <w:rFonts w:ascii="黑体" w:eastAsia="黑体" w:hint="eastAsia"/>
          <w:sz w:val="32"/>
        </w:rPr>
        <w:t>与嵌入式系统I</w:t>
      </w:r>
      <w:r>
        <w:rPr>
          <w:rFonts w:ascii="黑体" w:eastAsia="黑体" w:hint="eastAsia"/>
          <w:sz w:val="32"/>
        </w:rPr>
        <w:t>》项目</w:t>
      </w:r>
      <w:r w:rsidR="009B584E">
        <w:rPr>
          <w:rFonts w:ascii="黑体" w:eastAsia="黑体" w:hint="eastAsia"/>
          <w:sz w:val="32"/>
        </w:rPr>
        <w:t>设计</w:t>
      </w:r>
      <w:r>
        <w:rPr>
          <w:rFonts w:ascii="黑体" w:eastAsia="黑体" w:hint="eastAsia"/>
          <w:sz w:val="32"/>
        </w:rPr>
        <w:t>与实训</w:t>
      </w:r>
    </w:p>
    <w:p w:rsidR="00084C8F" w:rsidRDefault="00084C8F" w:rsidP="00084C8F">
      <w:pPr>
        <w:spacing w:line="276" w:lineRule="auto"/>
        <w:ind w:firstLine="435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20</w:t>
      </w:r>
      <w:r w:rsidR="00E0225A">
        <w:rPr>
          <w:rFonts w:ascii="黑体" w:eastAsia="黑体" w:hAnsi="黑体" w:hint="eastAsia"/>
          <w:szCs w:val="21"/>
        </w:rPr>
        <w:t>2</w:t>
      </w:r>
      <w:r w:rsidR="00FF4D79"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 w:hint="eastAsia"/>
          <w:szCs w:val="21"/>
        </w:rPr>
        <w:t>-20</w:t>
      </w:r>
      <w:r w:rsidR="00FC5553">
        <w:rPr>
          <w:rFonts w:ascii="黑体" w:eastAsia="黑体" w:hAnsi="黑体" w:hint="eastAsia"/>
          <w:szCs w:val="21"/>
        </w:rPr>
        <w:t>2</w:t>
      </w:r>
      <w:r w:rsidR="00FF4D79"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 w:hint="eastAsia"/>
          <w:szCs w:val="21"/>
        </w:rPr>
        <w:t>学年第</w:t>
      </w:r>
      <w:r w:rsidR="00F831C0">
        <w:rPr>
          <w:rFonts w:ascii="黑体" w:eastAsia="黑体" w:hAnsi="黑体" w:hint="eastAsia"/>
          <w:szCs w:val="21"/>
        </w:rPr>
        <w:t>二</w:t>
      </w:r>
      <w:r>
        <w:rPr>
          <w:rFonts w:ascii="黑体" w:eastAsia="黑体" w:hAnsi="黑体" w:hint="eastAsia"/>
          <w:szCs w:val="21"/>
        </w:rPr>
        <w:t>学期  自动化专业</w:t>
      </w:r>
      <w:r w:rsidR="0013751D">
        <w:rPr>
          <w:rFonts w:ascii="黑体" w:eastAsia="黑体" w:hAnsi="黑体" w:hint="eastAsia"/>
          <w:szCs w:val="21"/>
        </w:rPr>
        <w:t>2</w:t>
      </w:r>
      <w:r w:rsidR="001554E5">
        <w:rPr>
          <w:rFonts w:ascii="黑体" w:eastAsia="黑体" w:hAnsi="黑体" w:hint="eastAsia"/>
          <w:szCs w:val="21"/>
        </w:rPr>
        <w:t>1</w:t>
      </w:r>
      <w:r w:rsidR="00F831C0">
        <w:rPr>
          <w:rFonts w:ascii="黑体" w:eastAsia="黑体" w:hAnsi="黑体" w:hint="eastAsia"/>
          <w:szCs w:val="21"/>
        </w:rPr>
        <w:t>级</w:t>
      </w:r>
    </w:p>
    <w:p w:rsidR="00084C8F" w:rsidRDefault="00084C8F" w:rsidP="009B584E">
      <w:pPr>
        <w:spacing w:line="276" w:lineRule="auto"/>
        <w:ind w:firstLine="435"/>
        <w:rPr>
          <w:rFonts w:ascii="黑体" w:eastAsia="黑体" w:hAnsi="黑体"/>
          <w:szCs w:val="21"/>
        </w:rPr>
      </w:pP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项目1：</w:t>
      </w:r>
      <w:r>
        <w:rPr>
          <w:rFonts w:ascii="宋体" w:hAnsi="宋体" w:hint="eastAsia"/>
          <w:szCs w:val="21"/>
        </w:rPr>
        <w:t>STC-4学习实验箱认知及软件使用</w:t>
      </w:r>
      <w:r w:rsidR="00267A00">
        <w:rPr>
          <w:rFonts w:ascii="宋体" w:hAnsi="宋体" w:hint="eastAsia"/>
          <w:szCs w:val="21"/>
        </w:rPr>
        <w:t>（注：若选用其他实验板，完成类似项目内容亦可）</w:t>
      </w:r>
    </w:p>
    <w:p w:rsidR="005D647D" w:rsidRDefault="005D647D" w:rsidP="005D647D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bCs/>
        </w:rPr>
        <w:t>掌握单片机的引脚功能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掌握单片机的存储组织结构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3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熟悉</w:t>
      </w:r>
      <w:r>
        <w:rPr>
          <w:bCs/>
        </w:rPr>
        <w:t>单片机最小系统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4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熟练</w:t>
      </w:r>
      <w:r>
        <w:rPr>
          <w:bCs/>
        </w:rPr>
        <w:t>使用</w:t>
      </w:r>
      <w:r>
        <w:rPr>
          <w:bCs/>
        </w:rPr>
        <w:t>uV</w:t>
      </w:r>
      <w:r w:rsidR="003D6BF9">
        <w:rPr>
          <w:rFonts w:hint="eastAsia"/>
          <w:bCs/>
        </w:rPr>
        <w:t>i</w:t>
      </w:r>
      <w:r>
        <w:rPr>
          <w:bCs/>
        </w:rPr>
        <w:t>sion</w:t>
      </w:r>
      <w:r w:rsidR="00267A00">
        <w:rPr>
          <w:rFonts w:hint="eastAsia"/>
          <w:bCs/>
        </w:rPr>
        <w:t>5</w:t>
      </w:r>
      <w:r w:rsidR="00267A00">
        <w:rPr>
          <w:rFonts w:hint="eastAsia"/>
          <w:bCs/>
        </w:rPr>
        <w:t>等</w:t>
      </w:r>
      <w:r>
        <w:rPr>
          <w:rFonts w:hint="eastAsia"/>
          <w:bCs/>
        </w:rPr>
        <w:t>软件。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5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建立示例工程，</w:t>
      </w:r>
      <w:r>
        <w:rPr>
          <w:bCs/>
        </w:rPr>
        <w:t>将</w:t>
      </w:r>
      <w:r>
        <w:rPr>
          <w:bCs/>
        </w:rPr>
        <w:t>Hex</w:t>
      </w:r>
      <w:r>
        <w:rPr>
          <w:bCs/>
        </w:rPr>
        <w:t>文件</w:t>
      </w:r>
      <w:r>
        <w:rPr>
          <w:rFonts w:hint="eastAsia"/>
          <w:bCs/>
        </w:rPr>
        <w:t>下载</w:t>
      </w:r>
      <w:r>
        <w:rPr>
          <w:bCs/>
        </w:rPr>
        <w:t>至目标系统中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6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熟悉</w:t>
      </w:r>
      <w:r w:rsidR="0013751D">
        <w:rPr>
          <w:rFonts w:hint="eastAsia"/>
          <w:bCs/>
        </w:rPr>
        <w:t>实验板的</w:t>
      </w:r>
      <w:r>
        <w:rPr>
          <w:rFonts w:hint="eastAsia"/>
          <w:bCs/>
        </w:rPr>
        <w:t>仿真调试功能。</w:t>
      </w: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项目2：</w:t>
      </w:r>
      <w:r>
        <w:rPr>
          <w:rFonts w:ascii="宋体" w:hAnsi="宋体" w:hint="eastAsia"/>
          <w:szCs w:val="21"/>
        </w:rPr>
        <w:t>单片机基本应用实践-</w:t>
      </w:r>
      <w:r w:rsidR="00F831C0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汇编语言</w:t>
      </w:r>
      <w:r w:rsidR="00F831C0">
        <w:rPr>
          <w:rFonts w:ascii="宋体" w:hAnsi="宋体" w:hint="eastAsia"/>
          <w:szCs w:val="21"/>
        </w:rPr>
        <w:t>或C51语言）</w:t>
      </w:r>
    </w:p>
    <w:p w:rsidR="009B584E" w:rsidRDefault="009B584E" w:rsidP="009B584E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掌握汇编语言</w:t>
      </w:r>
      <w:r w:rsidR="00F831C0">
        <w:rPr>
          <w:bCs/>
        </w:rPr>
        <w:t>及</w:t>
      </w:r>
      <w:r w:rsidR="00F831C0">
        <w:rPr>
          <w:bCs/>
        </w:rPr>
        <w:t>C</w:t>
      </w:r>
      <w:r w:rsidR="00F831C0">
        <w:rPr>
          <w:rFonts w:hint="eastAsia"/>
          <w:bCs/>
        </w:rPr>
        <w:t>51</w:t>
      </w:r>
      <w:r>
        <w:rPr>
          <w:bCs/>
        </w:rPr>
        <w:t>语句格式、</w:t>
      </w:r>
      <w:r>
        <w:rPr>
          <w:rFonts w:hint="eastAsia"/>
          <w:bCs/>
        </w:rPr>
        <w:t>指令、</w:t>
      </w:r>
      <w:r>
        <w:rPr>
          <w:bCs/>
        </w:rPr>
        <w:t>伪指令的用法。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掌握单片机应用程序的框架结构。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1</w:t>
      </w:r>
      <w:r>
        <w:rPr>
          <w:rFonts w:hint="eastAsia"/>
          <w:bCs/>
        </w:rPr>
        <w:t>：</w:t>
      </w:r>
      <w:r>
        <w:rPr>
          <w:rFonts w:hint="eastAsia"/>
          <w:bCs/>
        </w:rPr>
        <w:t>ROM</w:t>
      </w:r>
      <w:r>
        <w:rPr>
          <w:rFonts w:hint="eastAsia"/>
          <w:bCs/>
        </w:rPr>
        <w:t>中数据与</w:t>
      </w:r>
      <w:r>
        <w:rPr>
          <w:rFonts w:hint="eastAsia"/>
          <w:bCs/>
        </w:rPr>
        <w:t>RAM</w:t>
      </w:r>
      <w:r>
        <w:rPr>
          <w:rFonts w:hint="eastAsia"/>
          <w:bCs/>
        </w:rPr>
        <w:t>的数据传送程序设计；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2</w:t>
      </w:r>
      <w:r>
        <w:rPr>
          <w:rFonts w:hint="eastAsia"/>
          <w:bCs/>
        </w:rPr>
        <w:t>：查表法运用；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3</w:t>
      </w:r>
      <w:r>
        <w:rPr>
          <w:rFonts w:hint="eastAsia"/>
          <w:bCs/>
        </w:rPr>
        <w:t>：四则运算程序设计；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4</w:t>
      </w:r>
      <w:r>
        <w:rPr>
          <w:rFonts w:hint="eastAsia"/>
          <w:bCs/>
        </w:rPr>
        <w:t>：</w:t>
      </w:r>
      <w:r w:rsidR="00F831C0">
        <w:rPr>
          <w:rFonts w:hint="eastAsia"/>
          <w:bCs/>
        </w:rPr>
        <w:t>多分支程序设计；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5</w:t>
      </w:r>
      <w:r>
        <w:rPr>
          <w:rFonts w:hint="eastAsia"/>
          <w:bCs/>
        </w:rPr>
        <w:t>：节日流水灯（采用软件延时）设计；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科目</w:t>
      </w:r>
      <w:r w:rsidR="00A34BD2">
        <w:rPr>
          <w:rFonts w:hint="eastAsia"/>
          <w:bCs/>
        </w:rPr>
        <w:t>6</w:t>
      </w:r>
      <w:r>
        <w:rPr>
          <w:rFonts w:hint="eastAsia"/>
          <w:bCs/>
        </w:rPr>
        <w:t>：冒泡算法设计。</w:t>
      </w: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项目3：</w:t>
      </w:r>
      <w:r>
        <w:rPr>
          <w:rFonts w:ascii="宋体" w:hAnsi="宋体" w:hint="eastAsia"/>
          <w:szCs w:val="21"/>
        </w:rPr>
        <w:t>定时计数器-数码管、蜂鸣器</w:t>
      </w:r>
    </w:p>
    <w:p w:rsidR="009B584E" w:rsidRDefault="009B584E" w:rsidP="009B584E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掌握定时</w:t>
      </w:r>
      <w:r>
        <w:rPr>
          <w:bCs/>
        </w:rPr>
        <w:t>/</w:t>
      </w:r>
      <w:r>
        <w:rPr>
          <w:bCs/>
        </w:rPr>
        <w:t>计数器的组成结构、工作方式、初值装入方法。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根据实际需要合理地选择定时</w:t>
      </w:r>
      <w:r>
        <w:rPr>
          <w:bCs/>
        </w:rPr>
        <w:t>/</w:t>
      </w:r>
      <w:r>
        <w:rPr>
          <w:bCs/>
        </w:rPr>
        <w:t>计数器的工作模式和工作方式。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3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会计算定时</w:t>
      </w:r>
      <w:r>
        <w:rPr>
          <w:bCs/>
        </w:rPr>
        <w:t>/</w:t>
      </w:r>
      <w:r>
        <w:rPr>
          <w:bCs/>
        </w:rPr>
        <w:t>计数器的计数初值，并能正确地装入计数初值。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4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编写定时</w:t>
      </w:r>
      <w:r>
        <w:rPr>
          <w:bCs/>
        </w:rPr>
        <w:t>/</w:t>
      </w:r>
      <w:r>
        <w:rPr>
          <w:bCs/>
        </w:rPr>
        <w:t>计数器的初始化程序。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5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编写</w:t>
      </w:r>
      <w:r>
        <w:rPr>
          <w:rFonts w:hint="eastAsia"/>
          <w:bCs/>
        </w:rPr>
        <w:t>利用数码管显示、蜂鸣器发生的</w:t>
      </w:r>
      <w:r>
        <w:rPr>
          <w:bCs/>
        </w:rPr>
        <w:t>定时中断服务程序。</w:t>
      </w: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项目</w:t>
      </w:r>
      <w:r w:rsidR="00F831C0"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宋体" w:hAnsi="宋体" w:hint="eastAsia"/>
          <w:szCs w:val="21"/>
        </w:rPr>
        <w:t>双机通讯</w:t>
      </w:r>
    </w:p>
    <w:p w:rsidR="009B584E" w:rsidRDefault="009B584E" w:rsidP="009B584E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掌据单片机串行口的应用特性、工作方式、</w:t>
      </w:r>
      <w:bookmarkStart w:id="0" w:name="_GoBack"/>
      <w:bookmarkEnd w:id="0"/>
      <w:r>
        <w:rPr>
          <w:bCs/>
        </w:rPr>
        <w:t>应用方法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proofErr w:type="gramStart"/>
      <w:r>
        <w:rPr>
          <w:bCs/>
        </w:rPr>
        <w:t>掌据双</w:t>
      </w:r>
      <w:proofErr w:type="gramEnd"/>
      <w:r>
        <w:rPr>
          <w:bCs/>
        </w:rPr>
        <w:t>机通信的基本协议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3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使用奇偶校方式进行通信数据校验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4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分析</w:t>
      </w:r>
      <w:r>
        <w:rPr>
          <w:bCs/>
        </w:rPr>
        <w:t>设计单片机与单片机通信电路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5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编写单片机与单片机通信程序</w:t>
      </w: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项目</w:t>
      </w:r>
      <w:r w:rsidR="00F831C0">
        <w:rPr>
          <w:rFonts w:ascii="黑体" w:eastAsia="黑体" w:hAnsi="黑体" w:hint="eastAsia"/>
          <w:szCs w:val="21"/>
        </w:rPr>
        <w:t>5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宋体" w:hAnsi="宋体" w:hint="eastAsia"/>
          <w:szCs w:val="21"/>
        </w:rPr>
        <w:t>外部存储器及显示</w:t>
      </w:r>
    </w:p>
    <w:p w:rsidR="009B584E" w:rsidRDefault="009B584E" w:rsidP="009B584E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掌握扫描显示的基本原理和集成数码管的应用特性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理解分析</w:t>
      </w:r>
      <w:r>
        <w:rPr>
          <w:bCs/>
        </w:rPr>
        <w:t>数码管扫描显示接口电路。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3</w:t>
      </w:r>
      <w:r>
        <w:rPr>
          <w:rFonts w:ascii="宋体" w:hAnsi="宋体" w:hint="eastAsia"/>
          <w:bCs/>
          <w:szCs w:val="21"/>
        </w:rPr>
        <w:t>.</w:t>
      </w:r>
      <w:proofErr w:type="gramStart"/>
      <w:r>
        <w:rPr>
          <w:bCs/>
        </w:rPr>
        <w:t>掌握位</w:t>
      </w:r>
      <w:proofErr w:type="gramEnd"/>
      <w:r>
        <w:rPr>
          <w:bCs/>
        </w:rPr>
        <w:t>选码和段选码的编制方法。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4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掌握用定时中断进行按键处理的方法。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5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掌握消除同一键按下被多次识别处理的方法。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6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编写</w:t>
      </w:r>
      <w:r>
        <w:rPr>
          <w:rFonts w:hint="eastAsia"/>
          <w:bCs/>
        </w:rPr>
        <w:t>外部</w:t>
      </w:r>
      <w:r>
        <w:rPr>
          <w:rFonts w:hint="eastAsia"/>
          <w:bCs/>
        </w:rPr>
        <w:t>RAM</w:t>
      </w:r>
      <w:r>
        <w:rPr>
          <w:rFonts w:hint="eastAsia"/>
          <w:bCs/>
        </w:rPr>
        <w:t>内数据显示的</w:t>
      </w:r>
      <w:r>
        <w:rPr>
          <w:bCs/>
        </w:rPr>
        <w:t>数码管</w:t>
      </w:r>
      <w:r>
        <w:rPr>
          <w:rFonts w:hint="eastAsia"/>
          <w:bCs/>
        </w:rPr>
        <w:t>动态</w:t>
      </w:r>
      <w:r>
        <w:rPr>
          <w:bCs/>
        </w:rPr>
        <w:t>扫描显示程序</w:t>
      </w:r>
      <w:r>
        <w:rPr>
          <w:rFonts w:hint="eastAsia"/>
          <w:bCs/>
        </w:rPr>
        <w:t>。</w:t>
      </w:r>
    </w:p>
    <w:p w:rsidR="009B584E" w:rsidRDefault="009B584E" w:rsidP="009B584E">
      <w:pPr>
        <w:spacing w:line="276" w:lineRule="auto"/>
        <w:ind w:firstLine="435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项目</w:t>
      </w:r>
      <w:r w:rsidR="00F831C0">
        <w:rPr>
          <w:rFonts w:ascii="黑体" w:eastAsia="黑体" w:hAnsi="黑体" w:hint="eastAsia"/>
          <w:szCs w:val="21"/>
        </w:rPr>
        <w:t>6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宋体" w:hAnsi="宋体" w:hint="eastAsia"/>
          <w:szCs w:val="21"/>
        </w:rPr>
        <w:t>多功能</w:t>
      </w:r>
      <w:proofErr w:type="gramStart"/>
      <w:r>
        <w:rPr>
          <w:rFonts w:ascii="宋体" w:hAnsi="宋体" w:hint="eastAsia"/>
          <w:szCs w:val="21"/>
        </w:rPr>
        <w:t>键处理</w:t>
      </w:r>
      <w:proofErr w:type="gramEnd"/>
      <w:r>
        <w:rPr>
          <w:rFonts w:ascii="宋体" w:hAnsi="宋体" w:hint="eastAsia"/>
          <w:szCs w:val="21"/>
        </w:rPr>
        <w:t>及A/D、D/A</w:t>
      </w:r>
    </w:p>
    <w:p w:rsidR="009B584E" w:rsidRDefault="009B584E" w:rsidP="009B584E">
      <w:pPr>
        <w:spacing w:line="276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掌握矩阵式、独立式键盘接口电路</w:t>
      </w:r>
      <w:r>
        <w:rPr>
          <w:rFonts w:hint="eastAsia"/>
          <w:bCs/>
        </w:rPr>
        <w:t>及</w:t>
      </w:r>
      <w:r>
        <w:rPr>
          <w:bCs/>
        </w:rPr>
        <w:t>多功能键处理程序的编写思路。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掌握多功能键处理程序的实现方法</w:t>
      </w:r>
      <w:r>
        <w:rPr>
          <w:rFonts w:hint="eastAsia"/>
          <w:bCs/>
        </w:rPr>
        <w:t>及</w:t>
      </w:r>
      <w:proofErr w:type="gramStart"/>
      <w:r>
        <w:rPr>
          <w:rFonts w:hint="eastAsia"/>
          <w:bCs/>
        </w:rPr>
        <w:t>软件去抖原理</w:t>
      </w:r>
      <w:proofErr w:type="gramEnd"/>
      <w:r>
        <w:rPr>
          <w:bCs/>
        </w:rPr>
        <w:t>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bCs/>
        </w:rPr>
        <w:t>3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编写多功能键处理程序。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4</w:t>
      </w:r>
      <w:r>
        <w:rPr>
          <w:rFonts w:ascii="宋体" w:hAnsi="宋体" w:hint="eastAsia"/>
          <w:bCs/>
          <w:szCs w:val="21"/>
        </w:rPr>
        <w:t>.</w:t>
      </w:r>
      <w:r>
        <w:rPr>
          <w:bCs/>
        </w:rPr>
        <w:t>掌握连击键处理程序的实现方法</w:t>
      </w:r>
      <w:r>
        <w:rPr>
          <w:rFonts w:hint="eastAsia"/>
          <w:bCs/>
        </w:rPr>
        <w:t>编写</w:t>
      </w:r>
      <w:r>
        <w:rPr>
          <w:bCs/>
        </w:rPr>
        <w:t>程序。</w:t>
      </w:r>
    </w:p>
    <w:p w:rsidR="009B584E" w:rsidRDefault="009B584E" w:rsidP="009B584E">
      <w:pPr>
        <w:spacing w:line="276" w:lineRule="auto"/>
        <w:ind w:firstLineChars="403" w:firstLine="846"/>
        <w:rPr>
          <w:bCs/>
        </w:rPr>
      </w:pPr>
      <w:r>
        <w:rPr>
          <w:rFonts w:hint="eastAsia"/>
          <w:bCs/>
        </w:rPr>
        <w:t>5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  <w:bCs/>
        </w:rPr>
        <w:t>掌握</w:t>
      </w:r>
      <w:r>
        <w:rPr>
          <w:rFonts w:ascii="宋体" w:hAnsi="宋体" w:hint="eastAsia"/>
          <w:szCs w:val="21"/>
        </w:rPr>
        <w:t>A/D、D/A程序设计方法。</w:t>
      </w:r>
    </w:p>
    <w:sectPr w:rsidR="009B584E" w:rsidSect="001F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2E5" w:rsidRDefault="009D42E5" w:rsidP="006B30BF">
      <w:r>
        <w:separator/>
      </w:r>
    </w:p>
  </w:endnote>
  <w:endnote w:type="continuationSeparator" w:id="0">
    <w:p w:rsidR="009D42E5" w:rsidRDefault="009D42E5" w:rsidP="006B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2E5" w:rsidRDefault="009D42E5" w:rsidP="006B30BF">
      <w:r>
        <w:separator/>
      </w:r>
    </w:p>
  </w:footnote>
  <w:footnote w:type="continuationSeparator" w:id="0">
    <w:p w:rsidR="009D42E5" w:rsidRDefault="009D42E5" w:rsidP="006B3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4E"/>
    <w:rsid w:val="000104EA"/>
    <w:rsid w:val="000120A4"/>
    <w:rsid w:val="00022F62"/>
    <w:rsid w:val="00084C8F"/>
    <w:rsid w:val="000B262B"/>
    <w:rsid w:val="000C67D0"/>
    <w:rsid w:val="0013751D"/>
    <w:rsid w:val="001554E5"/>
    <w:rsid w:val="001B4227"/>
    <w:rsid w:val="001C4E0C"/>
    <w:rsid w:val="001F1479"/>
    <w:rsid w:val="001F6148"/>
    <w:rsid w:val="002518BF"/>
    <w:rsid w:val="00267A00"/>
    <w:rsid w:val="00346407"/>
    <w:rsid w:val="003617C5"/>
    <w:rsid w:val="0037102C"/>
    <w:rsid w:val="0037268B"/>
    <w:rsid w:val="003D6BF9"/>
    <w:rsid w:val="00417A54"/>
    <w:rsid w:val="004E0928"/>
    <w:rsid w:val="005218FB"/>
    <w:rsid w:val="00546DAD"/>
    <w:rsid w:val="00574848"/>
    <w:rsid w:val="005C1A76"/>
    <w:rsid w:val="005D647D"/>
    <w:rsid w:val="005E5B46"/>
    <w:rsid w:val="00605359"/>
    <w:rsid w:val="00626679"/>
    <w:rsid w:val="0064424F"/>
    <w:rsid w:val="00664880"/>
    <w:rsid w:val="006A3451"/>
    <w:rsid w:val="006B30BF"/>
    <w:rsid w:val="006D470F"/>
    <w:rsid w:val="00741CF6"/>
    <w:rsid w:val="0079600A"/>
    <w:rsid w:val="007C558C"/>
    <w:rsid w:val="007D4509"/>
    <w:rsid w:val="007D6CB2"/>
    <w:rsid w:val="007E38C8"/>
    <w:rsid w:val="008B0715"/>
    <w:rsid w:val="0096293C"/>
    <w:rsid w:val="009846BE"/>
    <w:rsid w:val="009B584E"/>
    <w:rsid w:val="009D42E5"/>
    <w:rsid w:val="00A110D3"/>
    <w:rsid w:val="00A34BD2"/>
    <w:rsid w:val="00A64735"/>
    <w:rsid w:val="00B07B13"/>
    <w:rsid w:val="00BD2B22"/>
    <w:rsid w:val="00CC3F57"/>
    <w:rsid w:val="00CE077A"/>
    <w:rsid w:val="00CF7904"/>
    <w:rsid w:val="00D10A57"/>
    <w:rsid w:val="00D45A80"/>
    <w:rsid w:val="00D54ECC"/>
    <w:rsid w:val="00D777B9"/>
    <w:rsid w:val="00D84CE6"/>
    <w:rsid w:val="00DA0965"/>
    <w:rsid w:val="00E0225A"/>
    <w:rsid w:val="00E13A2B"/>
    <w:rsid w:val="00E80845"/>
    <w:rsid w:val="00E87599"/>
    <w:rsid w:val="00E94D58"/>
    <w:rsid w:val="00EB285B"/>
    <w:rsid w:val="00ED29C0"/>
    <w:rsid w:val="00F831C0"/>
    <w:rsid w:val="00FB7CD0"/>
    <w:rsid w:val="00FC5553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B5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9B58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B3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0B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0B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B5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9B58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B3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0B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0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P51S</cp:lastModifiedBy>
  <cp:revision>5</cp:revision>
  <cp:lastPrinted>2017-12-04T03:30:00Z</cp:lastPrinted>
  <dcterms:created xsi:type="dcterms:W3CDTF">2022-05-04T23:05:00Z</dcterms:created>
  <dcterms:modified xsi:type="dcterms:W3CDTF">2023-05-14T23:40:00Z</dcterms:modified>
</cp:coreProperties>
</file>