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 xml:space="preserve">第七章   </w:t>
      </w:r>
      <w:r>
        <w:rPr>
          <w:rFonts w:ascii="黑体" w:hAnsi="黑体" w:eastAsia="黑体"/>
          <w:b/>
          <w:sz w:val="32"/>
          <w:szCs w:val="32"/>
        </w:rPr>
        <w:t>51单片机的定时/计数器</w:t>
      </w:r>
    </w:p>
    <w:p>
      <w:pPr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 xml:space="preserve">1. </w:t>
      </w:r>
      <w:r>
        <w:rPr>
          <w:rFonts w:hint="eastAsia" w:ascii="黑体" w:hAnsi="黑体" w:eastAsia="黑体" w:cs="黑体"/>
          <w:b/>
          <w:sz w:val="28"/>
          <w:szCs w:val="28"/>
        </w:rPr>
        <w:t>89C51定时器有哪几种工作</w:t>
      </w: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方式</w:t>
      </w:r>
      <w:r>
        <w:rPr>
          <w:rFonts w:hint="eastAsia" w:ascii="黑体" w:hAnsi="黑体" w:eastAsia="黑体" w:cs="黑体"/>
          <w:b/>
          <w:sz w:val="28"/>
          <w:szCs w:val="28"/>
        </w:rPr>
        <w:t>？有何区别</w:t>
      </w: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t>，</w:t>
      </w: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请用表格阐述</w:t>
      </w:r>
      <w:r>
        <w:rPr>
          <w:rFonts w:hint="eastAsia" w:ascii="黑体" w:hAnsi="黑体" w:eastAsia="黑体" w:cs="黑体"/>
          <w:b/>
          <w:sz w:val="28"/>
          <w:szCs w:val="28"/>
        </w:rPr>
        <w:t>？</w:t>
      </w:r>
    </w:p>
    <w:p>
      <w:p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答：有四种工作模式：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方式</w:t>
      </w:r>
      <w:r>
        <w:rPr>
          <w:rFonts w:hint="eastAsia" w:ascii="黑体" w:hAnsi="黑体" w:eastAsia="黑体" w:cs="黑体"/>
          <w:sz w:val="28"/>
          <w:szCs w:val="28"/>
        </w:rPr>
        <w:t>0，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方式</w:t>
      </w:r>
      <w:r>
        <w:rPr>
          <w:rFonts w:hint="eastAsia" w:ascii="黑体" w:hAnsi="黑体" w:eastAsia="黑体" w:cs="黑体"/>
          <w:sz w:val="28"/>
          <w:szCs w:val="28"/>
        </w:rPr>
        <w:t>1，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方式</w:t>
      </w:r>
      <w:r>
        <w:rPr>
          <w:rFonts w:hint="eastAsia" w:ascii="黑体" w:hAnsi="黑体" w:eastAsia="黑体" w:cs="黑体"/>
          <w:sz w:val="28"/>
          <w:szCs w:val="28"/>
        </w:rPr>
        <w:t>2，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方式3</w:t>
      </w:r>
    </w:p>
    <w:tbl>
      <w:tblPr>
        <w:tblStyle w:val="6"/>
        <w:tblpPr w:leftFromText="180" w:rightFromText="180" w:vertAnchor="text" w:horzAnchor="page" w:tblpX="1378" w:tblpY="172"/>
        <w:tblOverlap w:val="never"/>
        <w:tblW w:w="9706" w:type="dxa"/>
        <w:jc w:val="center"/>
        <w:tblCellSpacing w:w="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6"/>
        <w:gridCol w:w="952"/>
        <w:gridCol w:w="4265"/>
        <w:gridCol w:w="362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  <w:tblCellSpacing w:w="0" w:type="dxa"/>
          <w:jc w:val="center"/>
        </w:trPr>
        <w:tc>
          <w:tcPr>
            <w:tcW w:w="866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M1 M0</w:t>
            </w:r>
          </w:p>
        </w:tc>
        <w:tc>
          <w:tcPr>
            <w:tcW w:w="952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工作方式</w:t>
            </w:r>
          </w:p>
        </w:tc>
        <w:tc>
          <w:tcPr>
            <w:tcW w:w="4265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ind w:firstLine="210" w:firstLine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3623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ind w:firstLine="210" w:firstLine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最大计数值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tblCellSpacing w:w="0" w:type="dxa"/>
          <w:jc w:val="center"/>
        </w:trPr>
        <w:tc>
          <w:tcPr>
            <w:tcW w:w="866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ind w:firstLine="210" w:firstLine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0   0</w:t>
            </w:r>
          </w:p>
        </w:tc>
        <w:tc>
          <w:tcPr>
            <w:tcW w:w="952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ind w:firstLine="210" w:firstLine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方式0</w:t>
            </w:r>
          </w:p>
        </w:tc>
        <w:tc>
          <w:tcPr>
            <w:tcW w:w="4265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13位</w:t>
            </w:r>
            <w:r>
              <w:rPr>
                <w:rFonts w:hint="eastAsia" w:ascii="Times New Roman" w:hAnsi="Times New Roman"/>
                <w:szCs w:val="21"/>
              </w:rPr>
              <w:t>定时/</w:t>
            </w:r>
            <w:r>
              <w:rPr>
                <w:rFonts w:ascii="Times New Roman" w:hAnsi="Times New Roman"/>
                <w:szCs w:val="21"/>
              </w:rPr>
              <w:t>计数器，由THX（X=0，1）的8位和TLX的低5位构成</w:t>
            </w:r>
            <w:r>
              <w:rPr>
                <w:rFonts w:hint="eastAsia" w:ascii="Times New Roman" w:hAnsi="Times New Roman"/>
                <w:szCs w:val="21"/>
              </w:rPr>
              <w:t>。</w:t>
            </w:r>
          </w:p>
        </w:tc>
        <w:tc>
          <w:tcPr>
            <w:tcW w:w="3623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ind w:firstLine="210" w:firstLine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M＝2</w:t>
            </w:r>
            <w:r>
              <w:rPr>
                <w:rFonts w:ascii="Times New Roman" w:hAnsi="Times New Roman"/>
                <w:szCs w:val="21"/>
                <w:vertAlign w:val="superscript"/>
              </w:rPr>
              <w:t>13</w:t>
            </w:r>
            <w:r>
              <w:rPr>
                <w:rFonts w:ascii="Times New Roman" w:hAnsi="Times New Roman"/>
                <w:szCs w:val="21"/>
              </w:rPr>
              <w:t>＝8192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tblCellSpacing w:w="0" w:type="dxa"/>
          <w:jc w:val="center"/>
        </w:trPr>
        <w:tc>
          <w:tcPr>
            <w:tcW w:w="866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ind w:firstLine="210" w:firstLine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0   1</w:t>
            </w:r>
          </w:p>
        </w:tc>
        <w:tc>
          <w:tcPr>
            <w:tcW w:w="952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ind w:firstLine="210" w:firstLine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方式1</w:t>
            </w:r>
          </w:p>
        </w:tc>
        <w:tc>
          <w:tcPr>
            <w:tcW w:w="4265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16位</w:t>
            </w:r>
            <w:r>
              <w:rPr>
                <w:rFonts w:hint="eastAsia" w:ascii="Times New Roman" w:hAnsi="Times New Roman"/>
                <w:szCs w:val="21"/>
              </w:rPr>
              <w:t>定时/</w:t>
            </w:r>
            <w:r>
              <w:rPr>
                <w:rFonts w:ascii="Times New Roman" w:hAnsi="Times New Roman"/>
                <w:szCs w:val="21"/>
              </w:rPr>
              <w:t>计数器，由THX和TLX构成</w:t>
            </w:r>
            <w:r>
              <w:rPr>
                <w:rFonts w:hint="eastAsia" w:ascii="Times New Roman" w:hAnsi="Times New Roman"/>
                <w:szCs w:val="21"/>
              </w:rPr>
              <w:t>。</w:t>
            </w:r>
          </w:p>
        </w:tc>
        <w:tc>
          <w:tcPr>
            <w:tcW w:w="3623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ind w:firstLine="210" w:firstLine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M＝2</w:t>
            </w:r>
            <w:r>
              <w:rPr>
                <w:rFonts w:ascii="Times New Roman" w:hAnsi="Times New Roman"/>
                <w:szCs w:val="21"/>
                <w:vertAlign w:val="superscript"/>
              </w:rPr>
              <w:t>16</w:t>
            </w:r>
            <w:r>
              <w:rPr>
                <w:rFonts w:ascii="Times New Roman" w:hAnsi="Times New Roman"/>
                <w:szCs w:val="21"/>
              </w:rPr>
              <w:t>＝65536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  <w:tblCellSpacing w:w="0" w:type="dxa"/>
          <w:jc w:val="center"/>
        </w:trPr>
        <w:tc>
          <w:tcPr>
            <w:tcW w:w="866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ind w:firstLine="210" w:firstLine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1   0</w:t>
            </w:r>
          </w:p>
        </w:tc>
        <w:tc>
          <w:tcPr>
            <w:tcW w:w="952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ind w:firstLine="210" w:firstLine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方式2</w:t>
            </w:r>
          </w:p>
        </w:tc>
        <w:tc>
          <w:tcPr>
            <w:tcW w:w="4265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可自动重装初值的8位计数器，TLX作计数器，THX保存计数初值，一旦计数器计满溢出，初值自动装入，继续计数重复不止</w:t>
            </w:r>
            <w:r>
              <w:rPr>
                <w:rFonts w:hint="eastAsia" w:ascii="Times New Roman" w:hAnsi="Times New Roman"/>
                <w:szCs w:val="21"/>
              </w:rPr>
              <w:t>。</w:t>
            </w:r>
          </w:p>
        </w:tc>
        <w:tc>
          <w:tcPr>
            <w:tcW w:w="3623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ind w:firstLine="210" w:firstLine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M＝2</w:t>
            </w:r>
            <w:r>
              <w:rPr>
                <w:rFonts w:ascii="Times New Roman" w:hAnsi="Times New Roman"/>
                <w:szCs w:val="21"/>
                <w:vertAlign w:val="superscript"/>
              </w:rPr>
              <w:t>8</w:t>
            </w:r>
            <w:r>
              <w:rPr>
                <w:rFonts w:ascii="Times New Roman" w:hAnsi="Times New Roman"/>
                <w:szCs w:val="21"/>
              </w:rPr>
              <w:t>＝256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tblCellSpacing w:w="0" w:type="dxa"/>
          <w:jc w:val="center"/>
        </w:trPr>
        <w:tc>
          <w:tcPr>
            <w:tcW w:w="866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ind w:firstLine="210" w:firstLine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1   1</w:t>
            </w:r>
          </w:p>
        </w:tc>
        <w:tc>
          <w:tcPr>
            <w:tcW w:w="952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ind w:firstLine="210" w:firstLine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方式3</w:t>
            </w:r>
          </w:p>
        </w:tc>
        <w:tc>
          <w:tcPr>
            <w:tcW w:w="4265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ind w:firstLine="210" w:firstLine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仅适用于T0，分为两个8位计数器，T1停止计数</w:t>
            </w:r>
            <w:r>
              <w:rPr>
                <w:rFonts w:hint="eastAsia" w:ascii="Times New Roman" w:hAnsi="Times New Roman"/>
                <w:szCs w:val="21"/>
              </w:rPr>
              <w:t>。</w:t>
            </w:r>
          </w:p>
        </w:tc>
        <w:tc>
          <w:tcPr>
            <w:tcW w:w="3623" w:type="dxa"/>
            <w:vAlign w:val="top"/>
          </w:tcPr>
          <w:p>
            <w:pPr>
              <w:tabs>
                <w:tab w:val="left" w:pos="142"/>
              </w:tabs>
              <w:spacing w:line="276" w:lineRule="auto"/>
              <w:ind w:firstLine="210" w:firstLine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M＝2</w:t>
            </w:r>
            <w:r>
              <w:rPr>
                <w:rFonts w:ascii="Times New Roman" w:hAnsi="Times New Roman"/>
                <w:szCs w:val="21"/>
                <w:vertAlign w:val="superscript"/>
              </w:rPr>
              <w:t>8</w:t>
            </w:r>
            <w:r>
              <w:rPr>
                <w:rFonts w:ascii="Times New Roman" w:hAnsi="Times New Roman"/>
                <w:szCs w:val="21"/>
              </w:rPr>
              <w:t>＝256</w:t>
            </w:r>
          </w:p>
        </w:tc>
      </w:tr>
    </w:tbl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2. 选择定时器0工作方式1时，若时钟频率12MHz，定时50ms，TH0和TL0怎样装初值？写出计算过程。</w:t>
      </w:r>
    </w:p>
    <w:p>
      <w:pPr>
        <w:tabs>
          <w:tab w:val="left" w:pos="142"/>
        </w:tabs>
        <w:spacing w:line="360" w:lineRule="auto"/>
        <w:ind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eastAsia="宋体" w:cs="Times New Roman"/>
          <w:sz w:val="24"/>
          <w:szCs w:val="24"/>
        </w:rPr>
        <w:t>假设时钟频率为12MHz（就是单片机最小系统18脚和19脚之间的晶振大小），那么时钟周期（振荡周期）就是（1/12000000）Hz，由于我们用的单片机为12T单片机，所以一个机器周期等于12个时钟周期，也就是1μs，无论TH0和TL0初值是多少，计满都是2^16-1=65535，再加一个数就会溢出，TH0和TL0都变为0（循环），随即向CPU发出中断申请。如果从0开始计数那么只能加65536个数溢出进入中断，也就是最多65536μs即65.536ms，为了定时1s，我们可以让基本的定时时间取50000μs即50ms，取20次即为1s，那么定时50000μs如何设定初值那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？</w:t>
      </w:r>
      <w:r>
        <w:rPr>
          <w:rFonts w:hint="default" w:ascii="Times New Roman" w:hAnsi="Times New Roman" w:eastAsia="宋体" w:cs="Times New Roman"/>
          <w:sz w:val="24"/>
          <w:szCs w:val="24"/>
        </w:rPr>
        <w:t>TH0和TL0是定时器的高八位和第八位，低8位都是1时对应的数是2^8-1=255，再加1就会向高八位进1位，所以存放初值时TH0和TL0总数除以256的整数应放在TH0里，用“/”表示除取整，余数应放在TL0里，用“%”表示除取余。要计50000个数，TH0和TL0应装入总的数值为65536-50000=15536，TH0=15536/256=60，TL0=15536%256=176。实际上经常写法为：TH0=(65536-50000)/256，TL0=（65536-50000）%256，其实要计多少个数溢出产生中断只需要将50000改为要写的数即可。</w:t>
      </w: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3.如何书写定时器0中断服务函数？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Void </w:t>
      </w:r>
      <w:r>
        <w:rPr>
          <w:rFonts w:hint="default" w:ascii="Times New Roman" w:hAnsi="Times New Roman" w:eastAsia="宋体" w:cs="Times New Roman"/>
          <w:sz w:val="24"/>
          <w:szCs w:val="24"/>
        </w:rPr>
        <w:t>T0_time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() interrupt 1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{.................}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T0_time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可以随意改动</w:t>
      </w:r>
    </w:p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如果外部晶振11.0592MHz，使用定时器0工作方式1，定时50ms，在程序初始阶段请对有关的寄存器进行设置？</w:t>
      </w:r>
    </w:p>
    <w:p>
      <w:pPr>
        <w:tabs>
          <w:tab w:val="left" w:pos="142"/>
        </w:tabs>
        <w:spacing w:line="276" w:lineRule="auto"/>
        <w:ind w:left="420" w:firstLine="435"/>
      </w:pPr>
      <w:r>
        <w:t>TMOD=0x01;                    //设置定时器0为工作1</w:t>
      </w:r>
    </w:p>
    <w:p>
      <w:pPr>
        <w:tabs>
          <w:tab w:val="left" w:pos="142"/>
        </w:tabs>
        <w:spacing w:line="276" w:lineRule="auto"/>
        <w:ind w:left="420" w:firstLine="435"/>
      </w:pPr>
      <w:r>
        <w:t>TH0=(65536-45872)/256;        //装初值11.0592MHZ晶振</w:t>
      </w:r>
    </w:p>
    <w:p>
      <w:pPr>
        <w:tabs>
          <w:tab w:val="left" w:pos="142"/>
        </w:tabs>
        <w:spacing w:line="276" w:lineRule="auto"/>
        <w:ind w:left="420" w:firstLine="435"/>
      </w:pPr>
      <w:r>
        <w:t xml:space="preserve">TL0=(65536-45872)%256;        //定时50毫秒数为45872 </w:t>
      </w:r>
    </w:p>
    <w:p>
      <w:pPr>
        <w:tabs>
          <w:tab w:val="left" w:pos="142"/>
        </w:tabs>
        <w:spacing w:line="276" w:lineRule="auto"/>
        <w:ind w:left="420" w:firstLine="435"/>
      </w:pPr>
      <w:r>
        <w:t>EA=1;                        //开总中断</w:t>
      </w:r>
    </w:p>
    <w:p>
      <w:pPr>
        <w:tabs>
          <w:tab w:val="left" w:pos="142"/>
        </w:tabs>
        <w:spacing w:line="276" w:lineRule="auto"/>
        <w:ind w:left="420" w:firstLine="435"/>
      </w:pPr>
      <w:r>
        <w:t>ET0=1;                       //开定时器0中断</w:t>
      </w:r>
    </w:p>
    <w:p>
      <w:pPr>
        <w:tabs>
          <w:tab w:val="left" w:pos="142"/>
        </w:tabs>
        <w:spacing w:line="276" w:lineRule="auto"/>
        <w:ind w:left="420" w:firstLine="435"/>
      </w:pPr>
      <w:r>
        <w:t>TR0=1;                      //启动定时器0</w:t>
      </w:r>
    </w:p>
    <w:p>
      <w:pPr>
        <w:tabs>
          <w:tab w:val="left" w:pos="142"/>
        </w:tabs>
        <w:spacing w:line="276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5.编写程序实现小灯1s一亮的功能？</w:t>
      </w:r>
    </w:p>
    <w:p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drawing>
          <wp:inline distT="0" distB="0" distL="114300" distR="114300">
            <wp:extent cx="6086475" cy="3371850"/>
            <wp:effectExtent l="0" t="0" r="9525" b="0"/>
            <wp:docPr id="1" name="图片 1" descr="QQ截图2015060709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06070953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tabs>
          <w:tab w:val="left" w:pos="142"/>
        </w:tabs>
        <w:spacing w:line="276" w:lineRule="auto"/>
        <w:ind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#include&lt;reg52.h&gt;                 //52系列单片机头文件</w:t>
      </w:r>
    </w:p>
    <w:p>
      <w:pPr>
        <w:tabs>
          <w:tab w:val="left" w:pos="142"/>
        </w:tabs>
        <w:spacing w:line="276" w:lineRule="auto"/>
        <w:ind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#define uchar unsigned char      //宏定义</w:t>
      </w:r>
    </w:p>
    <w:p>
      <w:pPr>
        <w:tabs>
          <w:tab w:val="left" w:pos="142"/>
        </w:tabs>
        <w:spacing w:line="276" w:lineRule="auto"/>
        <w:ind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#define uint unsigned int</w:t>
      </w:r>
    </w:p>
    <w:p>
      <w:pPr>
        <w:tabs>
          <w:tab w:val="left" w:pos="142"/>
        </w:tabs>
        <w:spacing w:line="276" w:lineRule="auto"/>
        <w:ind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sbit LED1=P1^2;                 //声明单片机P1口第三位</w:t>
      </w:r>
    </w:p>
    <w:p>
      <w:pPr>
        <w:tabs>
          <w:tab w:val="left" w:pos="142"/>
        </w:tabs>
        <w:spacing w:line="276" w:lineRule="auto"/>
        <w:ind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uchar n;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</w:rPr>
        <w:t>void delayms(uint xms)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;</w:t>
      </w:r>
    </w:p>
    <w:p>
      <w:pPr>
        <w:tabs>
          <w:tab w:val="left" w:pos="142"/>
        </w:tabs>
        <w:spacing w:line="276" w:lineRule="auto"/>
        <w:ind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void main()                     //主函数</w:t>
      </w:r>
    </w:p>
    <w:p>
      <w:pPr>
        <w:tabs>
          <w:tab w:val="left" w:pos="142"/>
        </w:tabs>
        <w:spacing w:line="276" w:lineRule="auto"/>
        <w:ind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</w:p>
    <w:p>
      <w:pPr>
        <w:tabs>
          <w:tab w:val="left" w:pos="142"/>
        </w:tabs>
        <w:spacing w:line="276" w:lineRule="auto"/>
        <w:ind w:left="420"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TMOD=0x01;                    //设置定时器0为工作1</w:t>
      </w:r>
    </w:p>
    <w:p>
      <w:pPr>
        <w:tabs>
          <w:tab w:val="left" w:pos="142"/>
        </w:tabs>
        <w:spacing w:line="276" w:lineRule="auto"/>
        <w:ind w:left="420"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TH0=(65536-45872)/256;        //装初值11.0592MHZ晶振</w:t>
      </w:r>
    </w:p>
    <w:p>
      <w:pPr>
        <w:tabs>
          <w:tab w:val="left" w:pos="142"/>
        </w:tabs>
        <w:spacing w:line="276" w:lineRule="auto"/>
        <w:ind w:left="420"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TL0=(65536-45872)%256;        //定时50毫秒数为45872 </w:t>
      </w:r>
    </w:p>
    <w:p>
      <w:pPr>
        <w:tabs>
          <w:tab w:val="left" w:pos="142"/>
        </w:tabs>
        <w:spacing w:line="276" w:lineRule="auto"/>
        <w:ind w:left="420"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EA=1;                        //开总中断</w:t>
      </w:r>
    </w:p>
    <w:p>
      <w:pPr>
        <w:tabs>
          <w:tab w:val="left" w:pos="142"/>
        </w:tabs>
        <w:spacing w:line="276" w:lineRule="auto"/>
        <w:ind w:left="420"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ET0=1;                       //开定时器0中断</w:t>
      </w:r>
    </w:p>
    <w:p>
      <w:pPr>
        <w:tabs>
          <w:tab w:val="left" w:pos="142"/>
        </w:tabs>
        <w:spacing w:line="276" w:lineRule="auto"/>
        <w:ind w:left="420"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TR0=1;                      //启动定时器0</w:t>
      </w:r>
    </w:p>
    <w:p>
      <w:pPr>
        <w:tabs>
          <w:tab w:val="left" w:pos="142"/>
        </w:tabs>
        <w:spacing w:line="276" w:lineRule="auto"/>
        <w:ind w:left="420"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while(1);                   //程序停止在这里等待中断</w:t>
      </w:r>
    </w:p>
    <w:p>
      <w:pPr>
        <w:tabs>
          <w:tab w:val="left" w:pos="142"/>
        </w:tabs>
        <w:spacing w:line="276" w:lineRule="auto"/>
        <w:ind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} </w:t>
      </w:r>
    </w:p>
    <w:p>
      <w:pPr>
        <w:tabs>
          <w:tab w:val="left" w:pos="142"/>
        </w:tabs>
        <w:spacing w:line="276" w:lineRule="auto"/>
        <w:ind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void T0_time()interrupt 1</w:t>
      </w:r>
    </w:p>
    <w:p>
      <w:pPr>
        <w:tabs>
          <w:tab w:val="left" w:pos="142"/>
        </w:tabs>
        <w:spacing w:line="276" w:lineRule="auto"/>
        <w:ind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</w:p>
    <w:p>
      <w:pPr>
        <w:tabs>
          <w:tab w:val="left" w:pos="142"/>
        </w:tabs>
        <w:spacing w:line="276" w:lineRule="auto"/>
        <w:ind w:left="420"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TH0=(65536-45872)/256;      //重装初值</w:t>
      </w:r>
    </w:p>
    <w:p>
      <w:pPr>
        <w:tabs>
          <w:tab w:val="left" w:pos="142"/>
        </w:tabs>
        <w:spacing w:line="276" w:lineRule="auto"/>
        <w:ind w:left="420"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TL0=(65536-45872)%256;</w:t>
      </w:r>
    </w:p>
    <w:p>
      <w:pPr>
        <w:tabs>
          <w:tab w:val="left" w:pos="142"/>
        </w:tabs>
        <w:spacing w:line="276" w:lineRule="auto"/>
        <w:ind w:left="420"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n++;                       //n每加一次判断一次是否到20次</w:t>
      </w:r>
    </w:p>
    <w:p>
      <w:pPr>
        <w:tabs>
          <w:tab w:val="left" w:pos="142"/>
        </w:tabs>
        <w:spacing w:line="276" w:lineRule="auto"/>
        <w:ind w:left="420"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if(n==20)                  //如果n到20次，说明1秒时间到</w:t>
      </w:r>
    </w:p>
    <w:p>
      <w:pPr>
        <w:tabs>
          <w:tab w:val="left" w:pos="142"/>
        </w:tabs>
        <w:spacing w:line="276" w:lineRule="auto"/>
        <w:ind w:left="420"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</w:p>
    <w:p>
      <w:pPr>
        <w:tabs>
          <w:tab w:val="left" w:pos="142"/>
        </w:tabs>
        <w:spacing w:line="276" w:lineRule="auto"/>
        <w:ind w:left="840"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n=0;                    //然后把n清零重新再计数</w:t>
      </w:r>
    </w:p>
    <w:p>
      <w:pPr>
        <w:tabs>
          <w:tab w:val="left" w:pos="142"/>
        </w:tabs>
        <w:spacing w:line="276" w:lineRule="auto"/>
        <w:ind w:left="840"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LED1=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sz w:val="24"/>
          <w:szCs w:val="24"/>
        </w:rPr>
        <w:t>;            //让发光二极管状态取反</w:t>
      </w:r>
    </w:p>
    <w:p>
      <w:pPr>
        <w:tabs>
          <w:tab w:val="left" w:pos="142"/>
        </w:tabs>
        <w:spacing w:line="276" w:lineRule="auto"/>
        <w:ind w:left="840" w:firstLine="435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delayms（10）;</w:t>
      </w:r>
      <w:bookmarkStart w:id="0" w:name="_GoBack"/>
      <w:bookmarkEnd w:id="0"/>
    </w:p>
    <w:p>
      <w:pPr>
        <w:tabs>
          <w:tab w:val="left" w:pos="142"/>
        </w:tabs>
        <w:spacing w:line="276" w:lineRule="auto"/>
        <w:ind w:left="840" w:firstLine="435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LED1=1;</w:t>
      </w:r>
    </w:p>
    <w:p>
      <w:pPr>
        <w:tabs>
          <w:tab w:val="left" w:pos="142"/>
        </w:tabs>
        <w:spacing w:line="276" w:lineRule="auto"/>
        <w:ind w:left="420"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tabs>
          <w:tab w:val="left" w:pos="142"/>
        </w:tabs>
        <w:spacing w:line="276" w:lineRule="auto"/>
        <w:ind w:firstLine="435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</w:rPr>
        <w:t>void delayms(uint xms)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uint i,j;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for(i=xms;i&gt;0;i--)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for(j=110;j&gt;0;j--);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tabs>
          <w:tab w:val="left" w:pos="142"/>
        </w:tabs>
        <w:spacing w:line="276" w:lineRule="auto"/>
        <w:ind w:firstLine="435"/>
      </w:pPr>
    </w:p>
    <w:p>
      <w:pPr>
        <w:jc w:val="left"/>
        <w:rPr>
          <w:rFonts w:hint="eastAsia" w:ascii="Times New Roman" w:hAnsi="Times New Roman" w:eastAsia="宋体" w:cs="Times New Roman"/>
          <w:b/>
          <w:kern w:val="2"/>
          <w:sz w:val="28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Bookman Old Style">
    <w:altName w:val="Segoe Print"/>
    <w:panose1 w:val="02050604050505020204"/>
    <w:charset w:val="00"/>
    <w:family w:val="modern"/>
    <w:pitch w:val="default"/>
    <w:sig w:usb0="00000000" w:usb1="00000000" w:usb2="00000000" w:usb3="00000000" w:csb0="2000009F" w:csb1="DFD7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ֻ־ּו">
    <w:altName w:val="Arial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ºÚ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Bookman Old Style">
    <w:altName w:val="Segoe Print"/>
    <w:panose1 w:val="02050604050505020204"/>
    <w:charset w:val="00"/>
    <w:family w:val="swiss"/>
    <w:pitch w:val="default"/>
    <w:sig w:usb0="00000000" w:usb1="00000000" w:usb2="00000000" w:usb3="00000000" w:csb0="2000009F" w:csb1="DFD70000"/>
  </w:font>
  <w:font w:name="Georgia">
    <w:panose1 w:val="02040502050405020303"/>
    <w:charset w:val="00"/>
    <w:family w:val="swiss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Bookman Old Style">
    <w:altName w:val="Segoe Print"/>
    <w:panose1 w:val="02050604050505020204"/>
    <w:charset w:val="00"/>
    <w:family w:val="decorative"/>
    <w:pitch w:val="default"/>
    <w:sig w:usb0="00000000" w:usb1="00000000" w:usb2="00000000" w:usb3="00000000" w:csb0="2000009F" w:csb1="DFD70000"/>
  </w:font>
  <w:font w:name="Georgia">
    <w:panose1 w:val="02040502050405020303"/>
    <w:charset w:val="00"/>
    <w:family w:val="decorative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89543">
    <w:nsid w:val="5680EBC7"/>
    <w:multiLevelType w:val="singleLevel"/>
    <w:tmpl w:val="5680EBC7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4512895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4AED"/>
    <w:rsid w:val="00121805"/>
    <w:rsid w:val="004D1993"/>
    <w:rsid w:val="004F76B7"/>
    <w:rsid w:val="00514BF3"/>
    <w:rsid w:val="00676E8D"/>
    <w:rsid w:val="00773A50"/>
    <w:rsid w:val="00775775"/>
    <w:rsid w:val="009D7E3C"/>
    <w:rsid w:val="00B63565"/>
    <w:rsid w:val="00D14AED"/>
    <w:rsid w:val="00EB28BE"/>
    <w:rsid w:val="18174416"/>
    <w:rsid w:val="1DFD6A09"/>
    <w:rsid w:val="400B4C46"/>
    <w:rsid w:val="4DA148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308</Words>
  <Characters>1762</Characters>
  <Lines>14</Lines>
  <Paragraphs>4</Paragraphs>
  <TotalTime>0</TotalTime>
  <ScaleCrop>false</ScaleCrop>
  <LinksUpToDate>false</LinksUpToDate>
  <CharactersWithSpaces>2066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2015-12-28T07:57:19Z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