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44"/>
          <w:szCs w:val="44"/>
        </w:rPr>
        <w:t xml:space="preserve">第十七届中国大学生服务外包创新创业大赛</w:t>
      </w:r>
    </w:p>
    <w:p>
      <w:pPr>
        <w:pStyle w:val="Heading1"/>
      </w:pPr>
      <w:r>
        <w:rPr>
          <w:b/>
          <w:bCs/>
          <w:sz w:val="44"/>
          <w:szCs w:val="44"/>
        </w:rPr>
        <w:t xml:space="preserve">A类赛题分析报告</w:t>
      </w:r>
    </w:p>
    <w:p>
      <w:r>
        <w:t xml:space="preserve"> </w:t>
      </w:r>
    </w:p>
    <w:p>
      <w:r>
        <w:rPr>
          <w:b/>
          <w:bCs/>
          <w:sz w:val="32"/>
          <w:szCs w:val="32"/>
        </w:rPr>
        <w:t xml:space="preserve">一、赛事概述</w:t>
      </w:r>
    </w:p>
    <w:p>
      <w:r>
        <w:rPr>
          <w:sz w:val="24"/>
          <w:szCs w:val="24"/>
        </w:rPr>
        <w:t xml:space="preserve">第十七届中国大学生服务外包创新创业大赛企业命题类竞赛邀请具有代表性的企业参与命题，所有赛题组成赛题池，参赛团队可在赛题池中选择任一赛题参赛。</w:t>
      </w:r>
    </w:p>
    <w:p>
      <w:r>
        <w:rPr>
          <w:sz w:val="24"/>
          <w:szCs w:val="24"/>
        </w:rPr>
        <w:t xml:space="preserve">赛题数量：31道（A01-A31）</w:t>
      </w:r>
    </w:p>
    <w:p>
      <w:r>
        <w:rPr>
          <w:sz w:val="24"/>
          <w:szCs w:val="24"/>
        </w:rPr>
        <w:t xml:space="preserve">命题方向：智能计算（29道）、智能制造（2道）</w:t>
      </w:r>
    </w:p>
    <w:p>
      <w:r>
        <w:t xml:space="preserve"> </w:t>
      </w:r>
    </w:p>
    <w:p>
      <w:r>
        <w:rPr>
          <w:b/>
          <w:bCs/>
          <w:sz w:val="32"/>
          <w:szCs w:val="32"/>
        </w:rPr>
        <w:t xml:space="preserve">二、容易实现的赛题推荐</w:t>
      </w:r>
    </w:p>
    <w:p>
      <w:r>
        <w:rPr>
          <w:b/>
          <w:bCs/>
          <w:sz w:val="28"/>
          <w:szCs w:val="28"/>
        </w:rPr>
        <w:t xml:space="preserve">表1：推荐赛题列表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shd w:fill="4472C4" w:val="clear"/>
          </w:tcPr>
          <w:p>
            <w:r>
              <w:rPr>
                <w:b/>
                <w:bCs/>
                <w:color w:val="FFFFFF"/>
              </w:rPr>
              <w:t xml:space="preserve">赛题编号</w:t>
            </w:r>
          </w:p>
        </w:tc>
        <w:tc>
          <w:tcPr>
            <w:tcW w:type="dxa" w:w="3120"/>
            <w:shd w:fill="4472C4" w:val="clear"/>
          </w:tcPr>
          <w:p>
            <w:r>
              <w:rPr>
                <w:b/>
                <w:bCs/>
                <w:color w:val="FFFFFF"/>
              </w:rPr>
              <w:t xml:space="preserve">赛题名称</w:t>
            </w:r>
          </w:p>
        </w:tc>
        <w:tc>
          <w:tcPr>
            <w:tcW w:type="dxa" w:w="1560"/>
            <w:shd w:fill="4472C4" w:val="clear"/>
          </w:tcPr>
          <w:p>
            <w:r>
              <w:rPr>
                <w:b/>
                <w:bCs/>
                <w:color w:val="FFFFFF"/>
              </w:rPr>
              <w:t xml:space="preserve">难度</w:t>
            </w:r>
          </w:p>
        </w:tc>
        <w:tc>
          <w:tcPr>
            <w:tcW w:type="dxa" w:w="3120"/>
            <w:shd w:fill="4472C4" w:val="clear"/>
          </w:tcPr>
          <w:p>
            <w:r>
              <w:rPr>
                <w:b/>
                <w:bCs/>
                <w:color w:val="FFFFFF"/>
              </w:rPr>
              <w:t xml:space="preserve">推荐理由</w:t>
            </w:r>
          </w:p>
        </w:tc>
      </w:tr>
      <w:tr>
        <w:tc>
          <w:tcPr>
            <w:tcW w:type="dxa" w:w="1560"/>
          </w:tcPr>
          <w:p>
            <w:r>
              <w:t xml:space="preserve">A05</w:t>
            </w:r>
          </w:p>
        </w:tc>
        <w:tc>
          <w:tcPr>
            <w:tcW w:type="dxa" w:w="3120"/>
          </w:tcPr>
          <w:p>
            <w:r>
              <w:t xml:space="preserve">AI模拟面试与能力提升软件</w:t>
            </w:r>
          </w:p>
        </w:tc>
        <w:tc>
          <w:tcPr>
            <w:tcW w:type="dxa" w:w="1560"/>
          </w:tcPr>
          <w:p>
            <w:r>
              <w:t xml:space="preserve">⭐⭐</w:t>
            </w:r>
          </w:p>
        </w:tc>
        <w:tc>
          <w:tcPr>
            <w:tcW w:type="dxa" w:w="3120"/>
          </w:tcPr>
          <w:p>
            <w:r>
              <w:t xml:space="preserve">需求明确、技术栈清晰、无硬件依赖</w:t>
            </w:r>
          </w:p>
        </w:tc>
      </w:tr>
      <w:tr>
        <w:tc>
          <w:tcPr>
            <w:tcW w:type="dxa" w:w="1560"/>
          </w:tcPr>
          <w:p>
            <w:r>
              <w:t xml:space="preserve">A13</w:t>
            </w:r>
          </w:p>
        </w:tc>
        <w:tc>
          <w:tcPr>
            <w:tcW w:type="dxa" w:w="3120"/>
          </w:tcPr>
          <w:p>
            <w:r>
              <w:t xml:space="preserve">基于AI的大学生职业规划智能体</w:t>
            </w:r>
          </w:p>
        </w:tc>
        <w:tc>
          <w:tcPr>
            <w:tcW w:type="dxa" w:w="1560"/>
          </w:tcPr>
          <w:p>
            <w:r>
              <w:t xml:space="preserve">⭐⭐</w:t>
            </w:r>
          </w:p>
        </w:tc>
        <w:tc>
          <w:tcPr>
            <w:tcW w:type="dxa" w:w="3120"/>
          </w:tcPr>
          <w:p>
            <w:r>
              <w:t xml:space="preserve">有企业数据支持、需求贴近实际</w:t>
            </w:r>
          </w:p>
        </w:tc>
      </w:tr>
      <w:tr>
        <w:tc>
          <w:tcPr>
            <w:tcW w:type="dxa" w:w="1560"/>
          </w:tcPr>
          <w:p>
            <w:r>
              <w:t xml:space="preserve">A30</w:t>
            </w:r>
          </w:p>
        </w:tc>
        <w:tc>
          <w:tcPr>
            <w:tcW w:type="dxa" w:w="3120"/>
          </w:tcPr>
          <w:p>
            <w:r>
              <w:t xml:space="preserve">基于多模态的反诈智能助手</w:t>
            </w:r>
          </w:p>
        </w:tc>
        <w:tc>
          <w:tcPr>
            <w:tcW w:type="dxa" w:w="1560"/>
          </w:tcPr>
          <w:p>
            <w:r>
              <w:t xml:space="preserve">⭐⭐</w:t>
            </w:r>
          </w:p>
        </w:tc>
        <w:tc>
          <w:tcPr>
            <w:tcW w:type="dxa" w:w="3120"/>
          </w:tcPr>
          <w:p>
            <w:r>
              <w:t xml:space="preserve">技术栈成熟、应用场景明确</w:t>
            </w:r>
          </w:p>
        </w:tc>
      </w:tr>
      <w:tr>
        <w:tc>
          <w:tcPr>
            <w:tcW w:type="dxa" w:w="1560"/>
          </w:tcPr>
          <w:p>
            <w:r>
              <w:t xml:space="preserve">A04</w:t>
            </w:r>
          </w:p>
        </w:tc>
        <w:tc>
          <w:tcPr>
            <w:tcW w:type="dxa" w:w="3120"/>
          </w:tcPr>
          <w:p>
            <w:r>
              <w:t xml:space="preserve">多模态AI互动式教学智能体</w:t>
            </w:r>
          </w:p>
        </w:tc>
        <w:tc>
          <w:tcPr>
            <w:tcW w:type="dxa" w:w="1560"/>
          </w:tcPr>
          <w:p>
            <w:r>
              <w:t xml:space="preserve">⭐⭐⭐</w:t>
            </w:r>
          </w:p>
        </w:tc>
        <w:tc>
          <w:tcPr>
            <w:tcW w:type="dxa" w:w="3120"/>
          </w:tcPr>
          <w:p>
            <w:r>
              <w:t xml:space="preserve">RAG+多模态+PPT生成、创新性强</w:t>
            </w:r>
          </w:p>
        </w:tc>
      </w:tr>
      <w:tr>
        <w:tc>
          <w:tcPr>
            <w:tcW w:type="dxa" w:w="1560"/>
          </w:tcPr>
          <w:p>
            <w:r>
              <w:t xml:space="preserve">A12</w:t>
            </w:r>
          </w:p>
        </w:tc>
        <w:tc>
          <w:tcPr>
            <w:tcW w:type="dxa" w:w="3120"/>
          </w:tcPr>
          <w:p>
            <w:r>
              <w:t xml:space="preserve">基于泛雅平台的AI互动智课生成</w:t>
            </w:r>
          </w:p>
        </w:tc>
        <w:tc>
          <w:tcPr>
            <w:tcW w:type="dxa" w:w="1560"/>
          </w:tcPr>
          <w:p>
            <w:r>
              <w:t xml:space="preserve">⭐⭐⭐</w:t>
            </w:r>
          </w:p>
        </w:tc>
        <w:tc>
          <w:tcPr>
            <w:tcW w:type="dxa" w:w="3120"/>
          </w:tcPr>
          <w:p>
            <w:r>
              <w:t xml:space="preserve">企业提供数据、教育场景需求大</w:t>
            </w:r>
          </w:p>
        </w:tc>
      </w:tr>
    </w:tbl>
    <w:p>
      <w:r>
        <w:t xml:space="preserve"> </w:t>
      </w:r>
    </w:p>
    <w:p>
      <w:r>
        <w:rPr>
          <w:b/>
          <w:bCs/>
          <w:sz w:val="32"/>
          <w:szCs w:val="32"/>
        </w:rPr>
        <w:t xml:space="preserve">三、较难实现的赛题（谨慎选择）</w:t>
      </w:r>
    </w:p>
    <w:p>
      <w:r>
        <w:rPr>
          <w:sz w:val="24"/>
          <w:szCs w:val="24"/>
        </w:rPr>
        <w:t xml:space="preserve">A01 - 桌面微缩剧场（需要实体机器人硬件）</w:t>
      </w:r>
    </w:p>
    <w:p>
      <w:r>
        <w:rPr>
          <w:sz w:val="24"/>
          <w:szCs w:val="24"/>
        </w:rPr>
        <w:t xml:space="preserve">A02/A03 - OpenHarmony相关（需要鸿蒙开发经验）</w:t>
      </w:r>
    </w:p>
    <w:p>
      <w:r>
        <w:rPr>
          <w:sz w:val="24"/>
          <w:szCs w:val="24"/>
        </w:rPr>
        <w:t xml:space="preserve">A06 - 空陆协同竞速挑战赛（需要无人机/无人车硬件）</w:t>
      </w:r>
    </w:p>
    <w:p>
      <w:r>
        <w:rPr>
          <w:sz w:val="24"/>
          <w:szCs w:val="24"/>
        </w:rPr>
        <w:t xml:space="preserve">A17/A18 - 无人机视觉检测（需要GPU算力）</w:t>
      </w:r>
    </w:p>
    <w:p>
      <w:r>
        <w:rPr>
          <w:sz w:val="24"/>
          <w:szCs w:val="24"/>
        </w:rPr>
        <w:t xml:space="preserve">A20 - 地下车库消防巡检无人车（需要无人车硬件）</w:t>
      </w:r>
    </w:p>
    <w:p>
      <w:r>
        <w:t xml:space="preserve"> </w:t>
      </w:r>
    </w:p>
    <w:p>
      <w:r>
        <w:rPr>
          <w:b/>
          <w:bCs/>
          <w:sz w:val="32"/>
          <w:szCs w:val="32"/>
        </w:rPr>
        <w:t xml:space="preserve">四、技术栈建议</w:t>
      </w:r>
    </w:p>
    <w:p>
      <w:r>
        <w:rPr>
          <w:sz w:val="24"/>
          <w:szCs w:val="24"/>
        </w:rPr>
        <w:t xml:space="preserve">大模型：OpenAI API、Claude API、文心一言、通义千问</w:t>
      </w:r>
    </w:p>
    <w:p>
      <w:r>
        <w:rPr>
          <w:sz w:val="24"/>
          <w:szCs w:val="24"/>
        </w:rPr>
        <w:t xml:space="preserve">后端：Python (FastAPI/Flask)、Node.js</w:t>
      </w:r>
    </w:p>
    <w:p>
      <w:r>
        <w:rPr>
          <w:sz w:val="24"/>
          <w:szCs w:val="24"/>
        </w:rPr>
        <w:t xml:space="preserve">前端：React/Vue + Tailwind CSS</w:t>
      </w:r>
    </w:p>
    <w:p>
      <w:r>
        <w:rPr>
          <w:sz w:val="24"/>
          <w:szCs w:val="24"/>
        </w:rPr>
        <w:t xml:space="preserve">数据库：PostgreSQL、MongoDB、Redis</w:t>
      </w:r>
    </w:p>
    <w:p>
      <w:r>
        <w:rPr>
          <w:sz w:val="24"/>
          <w:szCs w:val="24"/>
        </w:rPr>
        <w:t xml:space="preserve">RAG：LangChain、LlamaIndex</w:t>
      </w:r>
    </w:p>
    <w:p>
      <w:r>
        <w:rPr>
          <w:sz w:val="24"/>
          <w:szCs w:val="24"/>
        </w:rPr>
        <w:t xml:space="preserve">向量数据库：Milvus、Qdrant、Chroma</w:t>
      </w:r>
    </w:p>
    <w:p>
      <w:r>
        <w:t xml:space="preserve"> </w:t>
      </w:r>
    </w:p>
    <w:p>
      <w:r>
        <w:rPr>
          <w:b/>
          <w:bCs/>
          <w:sz w:val="32"/>
          <w:szCs w:val="32"/>
        </w:rPr>
        <w:t xml:space="preserve">五、最终推荐排名</w:t>
      </w:r>
    </w:p>
    <w:p>
      <w:r>
        <w:rPr>
          <w:sz w:val="24"/>
          <w:szCs w:val="24"/>
        </w:rPr>
        <w:t xml:space="preserve">第1名：A05（AI模拟面试）- 技术成熟、需求明确、无硬件依赖</w:t>
      </w:r>
    </w:p>
    <w:p>
      <w:r>
        <w:rPr>
          <w:sz w:val="24"/>
          <w:szCs w:val="24"/>
        </w:rPr>
        <w:t xml:space="preserve">第2名：A13（职业规划智能体）- 有数据支持、实用性强</w:t>
      </w:r>
    </w:p>
    <w:p>
      <w:r>
        <w:rPr>
          <w:sz w:val="24"/>
          <w:szCs w:val="24"/>
        </w:rPr>
        <w:t xml:space="preserve">第3名：A04（教学智能体）- 创新空间大</w:t>
      </w:r>
    </w:p>
    <w:p>
      <w:r>
        <w:rPr>
          <w:sz w:val="24"/>
          <w:szCs w:val="24"/>
        </w:rPr>
        <w:t xml:space="preserve">第4名：A12（智课生成）- 企业支持、教育场景需求大</w:t>
      </w:r>
    </w:p>
    <w:p>
      <w:r>
        <w:rPr>
          <w:sz w:val="24"/>
          <w:szCs w:val="24"/>
        </w:rPr>
        <w:t xml:space="preserve">第5名：A23（文档理解）- 技术栈成熟</w:t>
      </w:r>
    </w:p>
    <w:p>
      <w:r>
        <w:t xml:space="preserve"> </w:t>
      </w:r>
    </w:p>
    <w:p>
      <w:r>
        <w:rPr>
          <w:i/>
          <w:iCs/>
          <w:sz w:val="20"/>
          <w:szCs w:val="20"/>
        </w:rPr>
        <w:t xml:space="preserve">报告生成时间：2026年3月</w:t>
      </w:r>
    </w:p>
    <w:p>
      <w:r>
        <w:rPr>
          <w:i/>
          <w:iCs/>
          <w:sz w:val="20"/>
          <w:szCs w:val="20"/>
        </w:rPr>
        <w:t xml:space="preserve">资料来源：第十七届中国大学生服务外包创新创业大赛A类赛题手册</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2026-03-02T03:14:52.305Z</dcterms:created>
  <dcterms:modified xsi:type="dcterms:W3CDTF">2026-03-02T03:14:52.305Z</dcterms:modified>
</cp:coreProperties>
</file>

<file path=docProps/custom.xml><?xml version="1.0" encoding="utf-8"?>
<Properties xmlns="http://schemas.openxmlformats.org/officeDocument/2006/custom-properties" xmlns:vt="http://schemas.openxmlformats.org/officeDocument/2006/docPropsVTypes"/>
</file>