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13" w:rsidRPr="00275E13" w:rsidRDefault="00275E13" w:rsidP="00275E13">
      <w:pPr>
        <w:widowControl/>
        <w:jc w:val="center"/>
        <w:rPr>
          <w:rFonts w:ascii="微软雅黑" w:eastAsia="微软雅黑" w:hAnsi="微软雅黑" w:cs="宋体"/>
          <w:color w:val="000000"/>
          <w:kern w:val="0"/>
          <w:sz w:val="18"/>
          <w:szCs w:val="18"/>
        </w:rPr>
      </w:pPr>
      <w:r w:rsidRPr="00275E1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75E13" w:rsidRPr="00275E13" w:rsidTr="00275E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E13" w:rsidRPr="00275E13">
              <w:trPr>
                <w:tblCellSpacing w:w="0" w:type="dxa"/>
              </w:trPr>
              <w:tc>
                <w:tcPr>
                  <w:tcW w:w="2500" w:type="pct"/>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hint="eastAsia"/>
                      <w:color w:val="686868"/>
                      <w:kern w:val="0"/>
                      <w:sz w:val="18"/>
                      <w:szCs w:val="18"/>
                    </w:rPr>
                  </w:pPr>
                  <w:r w:rsidRPr="00275E13">
                    <w:rPr>
                      <w:rFonts w:ascii="宋体" w:eastAsia="宋体" w:hAnsi="宋体" w:cs="宋体"/>
                      <w:b/>
                      <w:bCs/>
                      <w:color w:val="686868"/>
                      <w:kern w:val="0"/>
                      <w:sz w:val="18"/>
                      <w:szCs w:val="18"/>
                    </w:rPr>
                    <w:t>索 引 号:</w:t>
                  </w:r>
                  <w:r w:rsidRPr="00275E13">
                    <w:rPr>
                      <w:rFonts w:ascii="宋体" w:eastAsia="宋体" w:hAnsi="宋体" w:cs="宋体"/>
                      <w:color w:val="686868"/>
                      <w:kern w:val="0"/>
                      <w:sz w:val="18"/>
                      <w:szCs w:val="18"/>
                    </w:rPr>
                    <w:t>40000895X/2008-04591</w:t>
                  </w:r>
                </w:p>
              </w:tc>
              <w:tc>
                <w:tcPr>
                  <w:tcW w:w="0" w:type="auto"/>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分类:</w:t>
                  </w:r>
                  <w:r w:rsidRPr="00275E13">
                    <w:rPr>
                      <w:rFonts w:ascii="宋体" w:eastAsia="宋体" w:hAnsi="宋体" w:cs="宋体"/>
                      <w:color w:val="686868"/>
                      <w:kern w:val="0"/>
                      <w:sz w:val="18"/>
                      <w:szCs w:val="18"/>
                    </w:rPr>
                    <w:t> 行政处罚 ; 行政处罚决定</w:t>
                  </w:r>
                </w:p>
              </w:tc>
            </w:tr>
          </w:tbl>
          <w:p w:rsidR="00275E13" w:rsidRPr="00275E13" w:rsidRDefault="00275E13" w:rsidP="00275E13">
            <w:pPr>
              <w:widowControl/>
              <w:jc w:val="left"/>
              <w:rPr>
                <w:rFonts w:ascii="宋体" w:eastAsia="宋体" w:hAnsi="宋体" w:cs="宋体"/>
                <w:color w:val="686868"/>
                <w:kern w:val="0"/>
                <w:sz w:val="18"/>
                <w:szCs w:val="18"/>
              </w:rPr>
            </w:pPr>
          </w:p>
        </w:tc>
      </w:tr>
      <w:tr w:rsidR="00275E13" w:rsidRPr="00275E13" w:rsidTr="00275E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E13" w:rsidRPr="00275E13">
              <w:trPr>
                <w:tblCellSpacing w:w="0" w:type="dxa"/>
              </w:trPr>
              <w:tc>
                <w:tcPr>
                  <w:tcW w:w="2500" w:type="pct"/>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发布机构:</w:t>
                  </w:r>
                  <w:r w:rsidRPr="00275E1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发文日期:</w:t>
                  </w:r>
                  <w:r w:rsidRPr="00275E13">
                    <w:rPr>
                      <w:rFonts w:ascii="宋体" w:eastAsia="宋体" w:hAnsi="宋体" w:cs="宋体"/>
                      <w:color w:val="686868"/>
                      <w:kern w:val="0"/>
                      <w:sz w:val="18"/>
                      <w:szCs w:val="18"/>
                    </w:rPr>
                    <w:t> 2008年11月27日</w:t>
                  </w:r>
                </w:p>
              </w:tc>
            </w:tr>
          </w:tbl>
          <w:p w:rsidR="00275E13" w:rsidRPr="00275E13" w:rsidRDefault="00275E13" w:rsidP="00275E13">
            <w:pPr>
              <w:widowControl/>
              <w:jc w:val="left"/>
              <w:rPr>
                <w:rFonts w:ascii="宋体" w:eastAsia="宋体" w:hAnsi="宋体" w:cs="宋体"/>
                <w:color w:val="686868"/>
                <w:kern w:val="0"/>
                <w:sz w:val="18"/>
                <w:szCs w:val="18"/>
              </w:rPr>
            </w:pPr>
          </w:p>
        </w:tc>
      </w:tr>
      <w:tr w:rsidR="00275E13" w:rsidRPr="00275E13" w:rsidTr="00275E13">
        <w:trPr>
          <w:tblCellSpacing w:w="0" w:type="dxa"/>
          <w:jc w:val="center"/>
        </w:trPr>
        <w:tc>
          <w:tcPr>
            <w:tcW w:w="0" w:type="auto"/>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名　　称:</w:t>
            </w:r>
            <w:r w:rsidRPr="00275E13">
              <w:rPr>
                <w:rFonts w:ascii="宋体" w:eastAsia="宋体" w:hAnsi="宋体" w:cs="宋体"/>
                <w:color w:val="686868"/>
                <w:kern w:val="0"/>
                <w:sz w:val="18"/>
                <w:szCs w:val="18"/>
              </w:rPr>
              <w:t> 中国证监会行政处罚决定书（瞿湘）</w:t>
            </w:r>
          </w:p>
        </w:tc>
      </w:tr>
      <w:tr w:rsidR="00275E13" w:rsidRPr="00275E13" w:rsidTr="00275E1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E13" w:rsidRPr="00275E13">
              <w:trPr>
                <w:tblCellSpacing w:w="0" w:type="dxa"/>
              </w:trPr>
              <w:tc>
                <w:tcPr>
                  <w:tcW w:w="2500" w:type="pct"/>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文　　号:</w:t>
                  </w:r>
                  <w:r w:rsidRPr="00275E13">
                    <w:rPr>
                      <w:rFonts w:ascii="宋体" w:eastAsia="宋体" w:hAnsi="宋体" w:cs="宋体"/>
                      <w:color w:val="686868"/>
                      <w:kern w:val="0"/>
                      <w:sz w:val="18"/>
                      <w:szCs w:val="18"/>
                    </w:rPr>
                    <w:t> </w:t>
                  </w:r>
                  <w:bookmarkStart w:id="0" w:name="_GoBack"/>
                  <w:r w:rsidRPr="00275E13">
                    <w:rPr>
                      <w:rFonts w:ascii="宋体" w:eastAsia="宋体" w:hAnsi="宋体" w:cs="宋体"/>
                      <w:color w:val="686868"/>
                      <w:kern w:val="0"/>
                      <w:sz w:val="18"/>
                      <w:szCs w:val="18"/>
                    </w:rPr>
                    <w:t>[2008]49号</w:t>
                  </w:r>
                  <w:bookmarkEnd w:id="0"/>
                </w:p>
              </w:tc>
              <w:tc>
                <w:tcPr>
                  <w:tcW w:w="0" w:type="auto"/>
                  <w:tcMar>
                    <w:top w:w="30" w:type="dxa"/>
                    <w:left w:w="30" w:type="dxa"/>
                    <w:bottom w:w="30" w:type="dxa"/>
                    <w:right w:w="30" w:type="dxa"/>
                  </w:tcMar>
                  <w:hideMark/>
                </w:tcPr>
                <w:p w:rsidR="00275E13" w:rsidRPr="00275E13" w:rsidRDefault="00275E13" w:rsidP="00275E13">
                  <w:pPr>
                    <w:widowControl/>
                    <w:jc w:val="left"/>
                    <w:rPr>
                      <w:rFonts w:ascii="宋体" w:eastAsia="宋体" w:hAnsi="宋体" w:cs="宋体"/>
                      <w:color w:val="686868"/>
                      <w:kern w:val="0"/>
                      <w:sz w:val="18"/>
                      <w:szCs w:val="18"/>
                    </w:rPr>
                  </w:pPr>
                  <w:r w:rsidRPr="00275E13">
                    <w:rPr>
                      <w:rFonts w:ascii="宋体" w:eastAsia="宋体" w:hAnsi="宋体" w:cs="宋体"/>
                      <w:b/>
                      <w:bCs/>
                      <w:color w:val="686868"/>
                      <w:kern w:val="0"/>
                      <w:sz w:val="18"/>
                      <w:szCs w:val="18"/>
                    </w:rPr>
                    <w:t>主 题 词:</w:t>
                  </w:r>
                  <w:r w:rsidRPr="00275E13">
                    <w:rPr>
                      <w:rFonts w:ascii="宋体" w:eastAsia="宋体" w:hAnsi="宋体" w:cs="宋体"/>
                      <w:color w:val="686868"/>
                      <w:kern w:val="0"/>
                      <w:sz w:val="18"/>
                      <w:szCs w:val="18"/>
                    </w:rPr>
                    <w:t> 证券法 账户 股东 控股</w:t>
                  </w:r>
                </w:p>
              </w:tc>
            </w:tr>
          </w:tbl>
          <w:p w:rsidR="00275E13" w:rsidRPr="00275E13" w:rsidRDefault="00275E13" w:rsidP="00275E13">
            <w:pPr>
              <w:widowControl/>
              <w:jc w:val="left"/>
              <w:rPr>
                <w:rFonts w:ascii="宋体" w:eastAsia="宋体" w:hAnsi="宋体" w:cs="宋体"/>
                <w:color w:val="686868"/>
                <w:kern w:val="0"/>
                <w:sz w:val="18"/>
                <w:szCs w:val="18"/>
              </w:rPr>
            </w:pPr>
          </w:p>
        </w:tc>
      </w:tr>
    </w:tbl>
    <w:p w:rsidR="00275E13" w:rsidRPr="00275E13" w:rsidRDefault="00275E13" w:rsidP="00275E13">
      <w:pPr>
        <w:widowControl/>
        <w:jc w:val="center"/>
        <w:rPr>
          <w:rFonts w:ascii="微软雅黑" w:eastAsia="微软雅黑" w:hAnsi="微软雅黑" w:cs="宋体"/>
          <w:color w:val="000000"/>
          <w:kern w:val="0"/>
          <w:sz w:val="18"/>
          <w:szCs w:val="18"/>
        </w:rPr>
      </w:pPr>
      <w:r w:rsidRPr="00275E1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75E13" w:rsidRPr="00275E13" w:rsidRDefault="00275E13" w:rsidP="00275E13">
      <w:pPr>
        <w:widowControl/>
        <w:shd w:val="clear" w:color="auto" w:fill="FFFFFF"/>
        <w:spacing w:after="240"/>
        <w:jc w:val="center"/>
        <w:rPr>
          <w:rFonts w:ascii="微软雅黑" w:eastAsia="微软雅黑" w:hAnsi="微软雅黑" w:cs="宋体" w:hint="eastAsia"/>
          <w:color w:val="000000"/>
          <w:kern w:val="0"/>
          <w:sz w:val="18"/>
          <w:szCs w:val="18"/>
        </w:rPr>
      </w:pPr>
      <w:r w:rsidRPr="00275E13">
        <w:rPr>
          <w:rFonts w:ascii="微软雅黑" w:eastAsia="微软雅黑" w:hAnsi="微软雅黑" w:cs="宋体" w:hint="eastAsia"/>
          <w:color w:val="000000"/>
          <w:kern w:val="0"/>
          <w:sz w:val="18"/>
          <w:szCs w:val="18"/>
        </w:rPr>
        <w:br/>
      </w:r>
      <w:r w:rsidRPr="00275E13">
        <w:rPr>
          <w:rFonts w:ascii="黑体" w:eastAsia="黑体" w:hAnsi="黑体" w:cs="宋体" w:hint="eastAsia"/>
          <w:b/>
          <w:bCs/>
          <w:color w:val="FF0000"/>
          <w:kern w:val="0"/>
          <w:sz w:val="36"/>
          <w:szCs w:val="36"/>
        </w:rPr>
        <w:t>中国证监会行政处罚决定书（瞿湘）</w:t>
      </w:r>
    </w:p>
    <w:p w:rsidR="00275E13" w:rsidRPr="00275E13" w:rsidRDefault="00275E13" w:rsidP="00275E13">
      <w:pPr>
        <w:widowControl/>
        <w:shd w:val="clear" w:color="auto" w:fill="FFFFFF"/>
        <w:ind w:firstLine="420"/>
        <w:jc w:val="center"/>
        <w:rPr>
          <w:rFonts w:ascii="宋体" w:eastAsia="宋体" w:hAnsi="宋体" w:cs="宋体" w:hint="eastAsia"/>
          <w:color w:val="000000"/>
          <w:kern w:val="0"/>
          <w:szCs w:val="21"/>
        </w:rPr>
      </w:pPr>
      <w:r w:rsidRPr="00275E13">
        <w:rPr>
          <w:rFonts w:ascii="黑体" w:eastAsia="黑体" w:hAnsi="黑体" w:cs="Times New Roman"/>
          <w:color w:val="000000"/>
          <w:kern w:val="0"/>
          <w:sz w:val="24"/>
          <w:szCs w:val="24"/>
        </w:rPr>
        <w:t>[2008]49号</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Times New Roman" w:eastAsia="宋体" w:hAnsi="Times New Roman" w:cs="Times New Roman"/>
          <w:color w:val="000000"/>
          <w:kern w:val="0"/>
          <w:szCs w:val="21"/>
        </w:rPr>
        <w:t>当事人：瞿湘，男，</w:t>
      </w:r>
      <w:r w:rsidRPr="00275E13">
        <w:rPr>
          <w:rFonts w:ascii="Times New Roman" w:eastAsia="宋体" w:hAnsi="Times New Roman" w:cs="Times New Roman"/>
          <w:color w:val="000000"/>
          <w:kern w:val="0"/>
          <w:szCs w:val="21"/>
        </w:rPr>
        <w:t>1970</w:t>
      </w:r>
      <w:r w:rsidRPr="00275E13">
        <w:rPr>
          <w:rFonts w:ascii="Times New Roman" w:eastAsia="宋体" w:hAnsi="Times New Roman" w:cs="Times New Roman"/>
          <w:color w:val="000000"/>
          <w:kern w:val="0"/>
          <w:szCs w:val="21"/>
        </w:rPr>
        <w:t>年</w:t>
      </w:r>
      <w:r w:rsidRPr="00275E13">
        <w:rPr>
          <w:rFonts w:ascii="Times New Roman" w:eastAsia="宋体" w:hAnsi="Times New Roman" w:cs="Times New Roman"/>
          <w:color w:val="000000"/>
          <w:kern w:val="0"/>
          <w:szCs w:val="21"/>
        </w:rPr>
        <w:t>1</w:t>
      </w:r>
      <w:r w:rsidRPr="00275E13">
        <w:rPr>
          <w:rFonts w:ascii="Times New Roman" w:eastAsia="宋体" w:hAnsi="Times New Roman" w:cs="Times New Roman"/>
          <w:color w:val="000000"/>
          <w:kern w:val="0"/>
          <w:szCs w:val="21"/>
        </w:rPr>
        <w:t>月出生，</w:t>
      </w:r>
      <w:r w:rsidRPr="00275E13">
        <w:rPr>
          <w:rFonts w:ascii="Times New Roman" w:eastAsia="宋体" w:hAnsi="Times New Roman" w:cs="Times New Roman"/>
          <w:color w:val="000000"/>
          <w:kern w:val="0"/>
          <w:szCs w:val="21"/>
        </w:rPr>
        <w:t>2003</w:t>
      </w:r>
      <w:r w:rsidRPr="00275E13">
        <w:rPr>
          <w:rFonts w:ascii="Times New Roman" w:eastAsia="宋体" w:hAnsi="Times New Roman" w:cs="Times New Roman"/>
          <w:color w:val="000000"/>
          <w:kern w:val="0"/>
          <w:szCs w:val="21"/>
        </w:rPr>
        <w:t>年</w:t>
      </w:r>
      <w:r w:rsidRPr="00275E13">
        <w:rPr>
          <w:rFonts w:ascii="Times New Roman" w:eastAsia="宋体" w:hAnsi="Times New Roman" w:cs="Times New Roman"/>
          <w:color w:val="000000"/>
          <w:kern w:val="0"/>
          <w:szCs w:val="21"/>
        </w:rPr>
        <w:t>5</w:t>
      </w:r>
      <w:r w:rsidRPr="00275E13">
        <w:rPr>
          <w:rFonts w:ascii="Times New Roman" w:eastAsia="宋体" w:hAnsi="Times New Roman" w:cs="Times New Roman"/>
          <w:color w:val="000000"/>
          <w:kern w:val="0"/>
          <w:szCs w:val="21"/>
        </w:rPr>
        <w:t>月</w:t>
      </w:r>
      <w:r w:rsidRPr="00275E13">
        <w:rPr>
          <w:rFonts w:ascii="Times New Roman" w:eastAsia="宋体" w:hAnsi="Times New Roman" w:cs="Times New Roman"/>
          <w:color w:val="000000"/>
          <w:kern w:val="0"/>
          <w:szCs w:val="21"/>
        </w:rPr>
        <w:t>6</w:t>
      </w:r>
      <w:r w:rsidRPr="00275E13">
        <w:rPr>
          <w:rFonts w:ascii="Times New Roman" w:eastAsia="宋体" w:hAnsi="Times New Roman" w:cs="Times New Roman"/>
          <w:color w:val="000000"/>
          <w:kern w:val="0"/>
          <w:szCs w:val="21"/>
        </w:rPr>
        <w:t>日起任深圳市</w:t>
      </w:r>
      <w:proofErr w:type="gramStart"/>
      <w:r w:rsidRPr="00275E13">
        <w:rPr>
          <w:rFonts w:ascii="Times New Roman" w:eastAsia="宋体" w:hAnsi="Times New Roman" w:cs="Times New Roman"/>
          <w:color w:val="000000"/>
          <w:kern w:val="0"/>
          <w:szCs w:val="21"/>
        </w:rPr>
        <w:t>特</w:t>
      </w:r>
      <w:proofErr w:type="gramEnd"/>
      <w:r w:rsidRPr="00275E13">
        <w:rPr>
          <w:rFonts w:ascii="Times New Roman" w:eastAsia="宋体" w:hAnsi="Times New Roman" w:cs="Times New Roman"/>
          <w:color w:val="000000"/>
          <w:kern w:val="0"/>
          <w:szCs w:val="21"/>
        </w:rPr>
        <w:t>力（集团）股份有限公司（以下简称</w:t>
      </w:r>
      <w:proofErr w:type="gramStart"/>
      <w:r w:rsidRPr="00275E13">
        <w:rPr>
          <w:rFonts w:ascii="Times New Roman" w:eastAsia="宋体" w:hAnsi="Times New Roman" w:cs="Times New Roman"/>
          <w:color w:val="000000"/>
          <w:kern w:val="0"/>
          <w:szCs w:val="21"/>
        </w:rPr>
        <w:t>特</w:t>
      </w:r>
      <w:proofErr w:type="gramEnd"/>
      <w:r w:rsidRPr="00275E13">
        <w:rPr>
          <w:rFonts w:ascii="Times New Roman" w:eastAsia="宋体" w:hAnsi="Times New Roman" w:cs="Times New Roman"/>
          <w:color w:val="000000"/>
          <w:kern w:val="0"/>
          <w:szCs w:val="21"/>
        </w:rPr>
        <w:t>力公司）控股股东深圳市特发集团有限公司（以下简称特发集团）办公室副主任，住址：深圳市福田区香梅北路特发小区</w:t>
      </w:r>
      <w:r w:rsidRPr="00275E13">
        <w:rPr>
          <w:rFonts w:ascii="Times New Roman" w:eastAsia="宋体" w:hAnsi="Times New Roman" w:cs="Times New Roman"/>
          <w:color w:val="000000"/>
          <w:kern w:val="0"/>
          <w:szCs w:val="21"/>
        </w:rPr>
        <w:t>8</w:t>
      </w:r>
      <w:r w:rsidRPr="00275E13">
        <w:rPr>
          <w:rFonts w:ascii="Times New Roman" w:eastAsia="宋体" w:hAnsi="Times New Roman" w:cs="Times New Roman"/>
          <w:color w:val="000000"/>
          <w:kern w:val="0"/>
          <w:szCs w:val="21"/>
        </w:rPr>
        <w:t>栋</w:t>
      </w:r>
      <w:r w:rsidRPr="00275E13">
        <w:rPr>
          <w:rFonts w:ascii="Times New Roman" w:eastAsia="宋体" w:hAnsi="Times New Roman" w:cs="Times New Roman"/>
          <w:color w:val="000000"/>
          <w:kern w:val="0"/>
          <w:szCs w:val="21"/>
        </w:rPr>
        <w:t>203</w:t>
      </w:r>
      <w:r w:rsidRPr="00275E13">
        <w:rPr>
          <w:rFonts w:ascii="Times New Roman" w:eastAsia="宋体" w:hAnsi="Times New Roman" w:cs="Times New Roman"/>
          <w:color w:val="000000"/>
          <w:kern w:val="0"/>
          <w:szCs w:val="21"/>
        </w:rPr>
        <w:t>室。</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依据《中华人民共和国证券法》（以下简称《证券法》）的有关规定，我会对瞿湘涉嫌内幕交易违法行为进行了立案调查、审理，并依法向当事人告知了</w:t>
      </w:r>
      <w:proofErr w:type="gramStart"/>
      <w:r w:rsidRPr="00275E13">
        <w:rPr>
          <w:rFonts w:ascii="宋体" w:eastAsia="宋体" w:hAnsi="宋体" w:cs="Times New Roman"/>
          <w:color w:val="000000"/>
          <w:kern w:val="0"/>
          <w:szCs w:val="21"/>
        </w:rPr>
        <w:t>作出</w:t>
      </w:r>
      <w:proofErr w:type="gramEnd"/>
      <w:r w:rsidRPr="00275E13">
        <w:rPr>
          <w:rFonts w:ascii="宋体" w:eastAsia="宋体" w:hAnsi="宋体" w:cs="Times New Roman"/>
          <w:color w:val="000000"/>
          <w:kern w:val="0"/>
          <w:szCs w:val="21"/>
        </w:rPr>
        <w:t>行政处罚的事实、理由、依据及当事人依法享有的权利。本案现已调查、审理终结。</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经查明，瞿湘涉嫌内幕交易案的事实如下：</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Times New Roman" w:eastAsia="宋体" w:hAnsi="Times New Roman" w:cs="Times New Roman"/>
          <w:color w:val="000000"/>
          <w:kern w:val="0"/>
          <w:szCs w:val="21"/>
        </w:rPr>
        <w:t>2007</w:t>
      </w:r>
      <w:r w:rsidRPr="00275E13">
        <w:rPr>
          <w:rFonts w:ascii="宋体" w:eastAsia="宋体" w:hAnsi="宋体" w:cs="Times New Roman"/>
          <w:color w:val="000000"/>
          <w:kern w:val="0"/>
          <w:szCs w:val="21"/>
        </w:rPr>
        <w:t>年3月27日，</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力公司向其控股股东特发集团报送《产权代表重大事项报告表》（关于水贝2、3号厂房合作方案的报告），提出为落实具体的改造开发工作，拟以2005年11月25日</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力公司与深圳市吉盟首饰有限公司（以下简称吉盟公司）签订的《合作开发水贝工业区2#、3#厂房合同书》为基础，以成立合资公司的方式进行合作，合作双方各占股50%，</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以2、3号厂房评估作价入股，吉盟公司以现金注资。4月2日，特发集团收到上述报告，并交由投资发展部办理。投资发展部于4月17日出具了《关于特力集团与吉盟公司合作开发水贝二、三号厂房方案的意见》，原则同意该项目。5月28日，</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根据特发集团要求上报了《深圳市特力水贝工业区2、3号厂房合作改造可行性分析报告》，分析结论称“我司通过与吉盟公司的合作，2、3号厂房现已取得房地产证，并使物业的使用期限延至2034年。现物业市值为2443.53万元；租金总收入的现值为3187.51万元，比未与吉盟公司合作即办证延期前增加1754.39万元。”“通过对2、3号厂房的改造升级，我公司可分得改造后物业面积9276.78㎡,其中新增物业面积983.37㎡。改造后物业市值6054.75万元，租金总收入的现值为9472万元，比未改造前增加6284.49万元，比未与吉盟公司合作即办证延期前增加8038.88万元。”9月27日，</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力公司向特发集团上报《关于我司水贝2、3号厂房合作开发利益分配事宜的意见》，对项目利益分配及采用何种方案提出了意见。10月12日，特发集团领导班子召开会议，会议决定“同意</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继续履行与吉盟公司签订的合作开发水贝2、3号厂房协议。协议计划成立合资公司等相关事项，集团投资发展部要按有关程序抓紧报批”。10月22日，特发集团向其控股股东深圳市投资控股有限公司（以下简称投资控股）上报了《产权代表重大事项报告》（关于我司控股深圳特力（集团）股份有限公司与吉盟公司合作开发水贝2、3号厂房的产权代表报告），认为该项目具备可行性。10月25日，特力公司董事会会议同意将该项目报控股股东特发集团审批。11月12日，投资控股批复同意特发集团在充分研究</w:t>
      </w:r>
      <w:r w:rsidRPr="00275E13">
        <w:rPr>
          <w:rFonts w:ascii="宋体" w:eastAsia="宋体" w:hAnsi="宋体" w:cs="Times New Roman"/>
          <w:color w:val="000000"/>
          <w:kern w:val="0"/>
          <w:szCs w:val="21"/>
        </w:rPr>
        <w:lastRenderedPageBreak/>
        <w:t>论证的基础上决策相关事项。11月20日，特发集团批复同意特力公司与吉盟公司合作开发水贝2、3号厂房项目的立项、开展有关资产评估事宜并上报相关文件。11月27日，特力公司委托的评估机构出具了《房地产估价报告》，显示水贝2、3号厂房2007年11月23日评估净值为2835.2480万元。11月30日，特力公司向特发集团上报《关于报送特吉项目有关资料的报告》，该报告附件包括《深圳市特吉投资有限公司项目可行性分析报告》（以下简称《可行性报告》）、《房地产估价报告》等。其中，《可行性报告》的分析结论写明：成立特吉投资公司当年，可为特力公司带来2470万元账上收益；该项目的实施，特立公司每年能获得469.46万元的净利润，比改造前增加306.38万元；该项目投资回收期在合理范围之内。12月7日，特发集团向特力公司出具《关于同意成立深圳特力吉盟投资有限公司的批复》。12月11日，特力公司董事会审议通过关于合作成立深圳特力吉盟投资有限公司（以下简称特力吉盟）的议案。同日，特力公司与吉盟公司签订《合作协议书》，特力公司以水贝2、3号厂房评估作价28,352,480元出资，吉盟公司以等额现金出资，双方各占目标公司50%股权。12月14日，特力公司发布《董事会对外投资公告》和相应的《房地产估价报告》，公告了上述合作事项。12月18日，特力吉盟成立。12月31日，特力公司确认以水贝2、3号厂房作价投资入股的营业外收入23,321,551.51元。根据特力公司披露的相关定期报告，其2006年净利润为-92,148,791.60元，2007年前三季度净利润为-111,113.13元。</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瞿湘自2003年5月6日起任特发集团办公室副主任，其工作职责为负责领导班子会议记录，领导讲话、重要文件起草等工作。在特发集团按要求向深圳证监局报送的有关表格中，瞿湘被确认为接触上市公司未公开信息的人员之一。2007年10月12日，瞿湘列席了特发集团领导班子会议，该会议同意特力公司继续履行与吉盟公司签订的合作开发水贝2、3号厂房协议，并要求投资发展部按程序报投资控股批准。2007年12月7日，特发集团向特力公司出具《关于同意成立深圳特力吉盟投资有限公司的批复》，特发集团提供的文件流转表上有“已核批复稿。瞿湘 7/12 07”字样。瞿湘在向调查人员出具的《情况说明》承认：“本人于2007年12月7日核校特发集团总部对特力集团2007年11月30日上报的《关于报送特吉项目有关资料的报告》的批复稿时，因核校工作需要，通读了上述报告及相关所有附件和其他相关意见。”</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瞿湘0001661515深</w:t>
      </w:r>
      <w:proofErr w:type="gramStart"/>
      <w:r w:rsidRPr="00275E13">
        <w:rPr>
          <w:rFonts w:ascii="宋体" w:eastAsia="宋体" w:hAnsi="宋体" w:cs="Times New Roman"/>
          <w:color w:val="000000"/>
          <w:kern w:val="0"/>
          <w:szCs w:val="21"/>
        </w:rPr>
        <w:t>市股东</w:t>
      </w:r>
      <w:proofErr w:type="gramEnd"/>
      <w:r w:rsidRPr="00275E13">
        <w:rPr>
          <w:rFonts w:ascii="宋体" w:eastAsia="宋体" w:hAnsi="宋体" w:cs="Times New Roman"/>
          <w:color w:val="000000"/>
          <w:kern w:val="0"/>
          <w:szCs w:val="21"/>
        </w:rPr>
        <w:t>代码下挂于银河</w:t>
      </w:r>
      <w:proofErr w:type="gramStart"/>
      <w:r w:rsidRPr="00275E13">
        <w:rPr>
          <w:rFonts w:ascii="宋体" w:eastAsia="宋体" w:hAnsi="宋体" w:cs="Times New Roman"/>
          <w:color w:val="000000"/>
          <w:kern w:val="0"/>
          <w:szCs w:val="21"/>
        </w:rPr>
        <w:t>证券华</w:t>
      </w:r>
      <w:proofErr w:type="gramEnd"/>
      <w:r w:rsidRPr="00275E13">
        <w:rPr>
          <w:rFonts w:ascii="宋体" w:eastAsia="宋体" w:hAnsi="宋体" w:cs="Times New Roman"/>
          <w:color w:val="000000"/>
          <w:kern w:val="0"/>
          <w:szCs w:val="21"/>
        </w:rPr>
        <w:t>强北营业部瞿湘同名资金账户。瞿湘在接受调查人员询问时承认，其账户交易都是本人通过电话委托进行的，账户资金来源于本人。2007年12月11日，瞿湘使用其办公电话下单，用其账户一次性买入“特力A”股票83,700股，买入量居当日该股买入交易排名首位，买入均价13.64元/股，共使用资金1,147,302.15元（包含相关税费等交易费用为5,226.35元），占其账户当时总资产的99.76%。2008年3月7日和11日，瞿湘通过电话委托交易方式将其账户上所有“特力A”股票卖出，均价13.20元/股，卖出总金额1,105,197.20元（已扣除相关税费等交易费用5,097.532元）。</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上述事实，有特发集团涉及特力吉盟项目的收发文记录、文件</w:t>
      </w:r>
      <w:proofErr w:type="gramStart"/>
      <w:r w:rsidRPr="00275E13">
        <w:rPr>
          <w:rFonts w:ascii="宋体" w:eastAsia="宋体" w:hAnsi="宋体" w:cs="Times New Roman"/>
          <w:color w:val="000000"/>
          <w:kern w:val="0"/>
          <w:szCs w:val="21"/>
        </w:rPr>
        <w:t>流转表</w:t>
      </w:r>
      <w:proofErr w:type="gramEnd"/>
      <w:r w:rsidRPr="00275E13">
        <w:rPr>
          <w:rFonts w:ascii="宋体" w:eastAsia="宋体" w:hAnsi="宋体" w:cs="Times New Roman"/>
          <w:color w:val="000000"/>
          <w:kern w:val="0"/>
          <w:szCs w:val="21"/>
        </w:rPr>
        <w:t>及相应文件、领导班子会议纪要、瞿湘任职文件，以及瞿湘账户开户资料、资金划转凭证等证据在案证明。</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我会认为，本案涉及的</w:t>
      </w:r>
      <w:proofErr w:type="gramStart"/>
      <w:r w:rsidRPr="00275E13">
        <w:rPr>
          <w:rFonts w:ascii="宋体" w:eastAsia="宋体" w:hAnsi="宋体" w:cs="Times New Roman"/>
          <w:color w:val="000000"/>
          <w:kern w:val="0"/>
          <w:szCs w:val="21"/>
        </w:rPr>
        <w:t>特</w:t>
      </w:r>
      <w:proofErr w:type="gramEnd"/>
      <w:r w:rsidRPr="00275E13">
        <w:rPr>
          <w:rFonts w:ascii="宋体" w:eastAsia="宋体" w:hAnsi="宋体" w:cs="Times New Roman"/>
          <w:color w:val="000000"/>
          <w:kern w:val="0"/>
          <w:szCs w:val="21"/>
        </w:rPr>
        <w:t>力公司与吉盟公司合作开发项目事项，在尚未公开以前，属于《证券法》第七十五条规定的内幕信息。瞿湘在2007年10月12日列席特发集团领导班子会议时，初步知道了有关内幕信息，在2007年12月7日核批有关文件时进一步知悉了内幕信息的具体内容。瞿湘作为上市公司控股股东中因工作职责能够接触到内幕信息的人员，在知悉内幕信息后，内幕信息公开以前，一次性大量买入“特力A”股票，构成了《证券法》第二百零二条“证券交易内幕信息的知情人或者非法获取内幕信息的人，在涉</w:t>
      </w:r>
      <w:r w:rsidRPr="00275E13">
        <w:rPr>
          <w:rFonts w:ascii="宋体" w:eastAsia="宋体" w:hAnsi="宋体" w:cs="Times New Roman"/>
          <w:color w:val="000000"/>
          <w:kern w:val="0"/>
          <w:szCs w:val="21"/>
        </w:rPr>
        <w:lastRenderedPageBreak/>
        <w:t>及证券的发行、交易或者其他对证券的价格有重大影响的信息公开前，买卖该证券”的行为。同时，我会也已经注意到瞿湘在本案调查过程中能够配合调查人员的工作，以及其交易行为的结果是亏损、没有非法所得等情况。</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瞿湘在陈述申辩材料中提出，其购买“特力A”股票，没有</w:t>
      </w:r>
      <w:proofErr w:type="gramStart"/>
      <w:r w:rsidRPr="00275E13">
        <w:rPr>
          <w:rFonts w:ascii="宋体" w:eastAsia="宋体" w:hAnsi="宋体" w:cs="Times New Roman"/>
          <w:color w:val="000000"/>
          <w:kern w:val="0"/>
          <w:szCs w:val="21"/>
        </w:rPr>
        <w:t>主观利用</w:t>
      </w:r>
      <w:proofErr w:type="gramEnd"/>
      <w:r w:rsidRPr="00275E13">
        <w:rPr>
          <w:rFonts w:ascii="宋体" w:eastAsia="宋体" w:hAnsi="宋体" w:cs="Times New Roman"/>
          <w:color w:val="000000"/>
          <w:kern w:val="0"/>
          <w:szCs w:val="21"/>
        </w:rPr>
        <w:t>内幕信息牟利的恶意或故意，只是非常巧合地因为本人处于能够知悉内幕消息的地位，通过独立判断认为“特力A”有潜力。我会认为，瞿湘的辩解，缺乏足够的证据支持，不足以排除对其内幕交易行为的认定。</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基于上述事实和理由，依据《证券法》第二百零二条的规定，我会决定对瞿湘处以3万元的罚款。</w:t>
      </w:r>
    </w:p>
    <w:p w:rsidR="00275E13" w:rsidRPr="00275E13" w:rsidRDefault="00275E13" w:rsidP="00275E13">
      <w:pPr>
        <w:widowControl/>
        <w:shd w:val="clear" w:color="auto" w:fill="FFFFFF"/>
        <w:ind w:firstLine="420"/>
        <w:jc w:val="left"/>
        <w:rPr>
          <w:rFonts w:ascii="宋体" w:eastAsia="宋体" w:hAnsi="宋体" w:cs="宋体" w:hint="eastAsia"/>
          <w:color w:val="000000"/>
          <w:kern w:val="0"/>
          <w:szCs w:val="21"/>
        </w:rPr>
      </w:pPr>
      <w:r w:rsidRPr="00275E13">
        <w:rPr>
          <w:rFonts w:ascii="宋体" w:eastAsia="宋体" w:hAnsi="宋体" w:cs="Times New Roman"/>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275E13" w:rsidRPr="00275E13" w:rsidRDefault="00275E13" w:rsidP="00275E13">
      <w:pPr>
        <w:widowControl/>
        <w:shd w:val="clear" w:color="auto" w:fill="FFFFFF"/>
        <w:spacing w:line="315" w:lineRule="atLeast"/>
        <w:ind w:right="945" w:firstLine="420"/>
        <w:jc w:val="right"/>
        <w:textAlignment w:val="baseline"/>
        <w:rPr>
          <w:rFonts w:ascii="宋体" w:eastAsia="宋体" w:hAnsi="宋体" w:cs="宋体" w:hint="eastAsia"/>
          <w:color w:val="000000"/>
          <w:kern w:val="0"/>
          <w:szCs w:val="21"/>
        </w:rPr>
      </w:pPr>
      <w:r w:rsidRPr="00275E13">
        <w:rPr>
          <w:rFonts w:ascii="宋体" w:eastAsia="宋体" w:hAnsi="宋体" w:cs="Times New Roman"/>
          <w:color w:val="000000"/>
          <w:kern w:val="0"/>
          <w:szCs w:val="21"/>
        </w:rPr>
        <w:t>中国证券监督管理委员会</w:t>
      </w:r>
    </w:p>
    <w:p w:rsidR="00275E13" w:rsidRPr="00275E13" w:rsidRDefault="00275E13" w:rsidP="00275E13">
      <w:pPr>
        <w:widowControl/>
        <w:shd w:val="clear" w:color="auto" w:fill="FFFFFF"/>
        <w:spacing w:line="315" w:lineRule="atLeast"/>
        <w:ind w:right="840" w:firstLine="420"/>
        <w:jc w:val="right"/>
        <w:textAlignment w:val="baseline"/>
        <w:rPr>
          <w:rFonts w:ascii="宋体" w:eastAsia="宋体" w:hAnsi="宋体" w:cs="宋体" w:hint="eastAsia"/>
          <w:color w:val="000000"/>
          <w:kern w:val="0"/>
          <w:szCs w:val="21"/>
        </w:rPr>
      </w:pPr>
      <w:r w:rsidRPr="00275E13">
        <w:rPr>
          <w:rFonts w:ascii="宋体" w:eastAsia="宋体" w:hAnsi="宋体" w:cs="Times New Roman"/>
          <w:color w:val="000000"/>
          <w:kern w:val="0"/>
          <w:szCs w:val="21"/>
        </w:rPr>
        <w:t>二○○八年十一月二十七日</w:t>
      </w:r>
    </w:p>
    <w:p w:rsidR="00275E13" w:rsidRPr="00275E13" w:rsidRDefault="00275E13" w:rsidP="00275E1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75E13" w:rsidRPr="00275E13" w:rsidTr="00275E13">
        <w:trPr>
          <w:tblCellSpacing w:w="15" w:type="dxa"/>
          <w:jc w:val="center"/>
        </w:trPr>
        <w:tc>
          <w:tcPr>
            <w:tcW w:w="900" w:type="dxa"/>
            <w:vAlign w:val="center"/>
            <w:hideMark/>
          </w:tcPr>
          <w:p w:rsidR="00275E13" w:rsidRPr="00275E13" w:rsidRDefault="00275E13" w:rsidP="00275E13">
            <w:pPr>
              <w:widowControl/>
              <w:jc w:val="left"/>
              <w:rPr>
                <w:rFonts w:ascii="宋体" w:eastAsia="宋体" w:hAnsi="宋体" w:cs="宋体" w:hint="eastAsia"/>
                <w:kern w:val="0"/>
                <w:sz w:val="18"/>
                <w:szCs w:val="18"/>
              </w:rPr>
            </w:pPr>
            <w:r w:rsidRPr="00275E13">
              <w:rPr>
                <w:rFonts w:ascii="宋体" w:eastAsia="宋体" w:hAnsi="宋体" w:cs="宋体"/>
                <w:kern w:val="0"/>
                <w:sz w:val="18"/>
                <w:szCs w:val="18"/>
              </w:rPr>
              <w:t> </w:t>
            </w:r>
          </w:p>
        </w:tc>
        <w:tc>
          <w:tcPr>
            <w:tcW w:w="1200" w:type="dxa"/>
            <w:vAlign w:val="center"/>
            <w:hideMark/>
          </w:tcPr>
          <w:p w:rsidR="00275E13" w:rsidRPr="00275E13" w:rsidRDefault="00275E13" w:rsidP="00275E13">
            <w:pPr>
              <w:widowControl/>
              <w:jc w:val="left"/>
              <w:rPr>
                <w:rFonts w:ascii="宋体" w:eastAsia="宋体" w:hAnsi="宋体" w:cs="宋体"/>
                <w:kern w:val="0"/>
                <w:sz w:val="18"/>
                <w:szCs w:val="18"/>
              </w:rPr>
            </w:pPr>
            <w:r w:rsidRPr="00275E1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75E13" w:rsidRPr="00275E13" w:rsidRDefault="00275E13" w:rsidP="00275E13">
            <w:pPr>
              <w:widowControl/>
              <w:jc w:val="left"/>
              <w:rPr>
                <w:rFonts w:ascii="宋体" w:eastAsia="宋体" w:hAnsi="宋体" w:cs="宋体"/>
                <w:kern w:val="0"/>
                <w:sz w:val="18"/>
                <w:szCs w:val="18"/>
              </w:rPr>
            </w:pPr>
            <w:r w:rsidRPr="00275E1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75E13" w:rsidRPr="00275E13" w:rsidRDefault="00275E13" w:rsidP="00275E13">
            <w:pPr>
              <w:widowControl/>
              <w:jc w:val="left"/>
              <w:rPr>
                <w:rFonts w:ascii="宋体" w:eastAsia="宋体" w:hAnsi="宋体" w:cs="宋体"/>
                <w:kern w:val="0"/>
                <w:sz w:val="18"/>
                <w:szCs w:val="18"/>
              </w:rPr>
            </w:pPr>
            <w:r w:rsidRPr="00275E1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75E13" w:rsidRPr="00275E13" w:rsidRDefault="00275E13" w:rsidP="00275E13">
      <w:pPr>
        <w:widowControl/>
        <w:jc w:val="center"/>
        <w:rPr>
          <w:rFonts w:ascii="微软雅黑" w:eastAsia="微软雅黑" w:hAnsi="微软雅黑" w:cs="宋体"/>
          <w:color w:val="515151"/>
          <w:kern w:val="0"/>
          <w:sz w:val="18"/>
          <w:szCs w:val="18"/>
        </w:rPr>
      </w:pPr>
      <w:hyperlink r:id="rId11" w:tgtFrame="_blank" w:history="1">
        <w:r w:rsidRPr="00275E13">
          <w:rPr>
            <w:rFonts w:ascii="微软雅黑" w:eastAsia="微软雅黑" w:hAnsi="微软雅黑" w:cs="宋体" w:hint="eastAsia"/>
            <w:color w:val="0000FF"/>
            <w:kern w:val="0"/>
            <w:sz w:val="18"/>
            <w:szCs w:val="18"/>
            <w:u w:val="single"/>
          </w:rPr>
          <w:t>关于我们</w:t>
        </w:r>
      </w:hyperlink>
      <w:r w:rsidRPr="00275E13">
        <w:rPr>
          <w:rFonts w:ascii="微软雅黑" w:eastAsia="微软雅黑" w:hAnsi="微软雅黑" w:cs="宋体" w:hint="eastAsia"/>
          <w:color w:val="515151"/>
          <w:kern w:val="0"/>
          <w:sz w:val="18"/>
          <w:szCs w:val="18"/>
        </w:rPr>
        <w:t> - </w:t>
      </w:r>
      <w:hyperlink r:id="rId12" w:tgtFrame="_blank" w:history="1">
        <w:r w:rsidRPr="00275E13">
          <w:rPr>
            <w:rFonts w:ascii="微软雅黑" w:eastAsia="微软雅黑" w:hAnsi="微软雅黑" w:cs="宋体" w:hint="eastAsia"/>
            <w:color w:val="0000FF"/>
            <w:kern w:val="0"/>
            <w:sz w:val="18"/>
            <w:szCs w:val="18"/>
            <w:u w:val="single"/>
          </w:rPr>
          <w:t>法律声明</w:t>
        </w:r>
      </w:hyperlink>
      <w:r w:rsidRPr="00275E13">
        <w:rPr>
          <w:rFonts w:ascii="微软雅黑" w:eastAsia="微软雅黑" w:hAnsi="微软雅黑" w:cs="宋体" w:hint="eastAsia"/>
          <w:color w:val="515151"/>
          <w:kern w:val="0"/>
          <w:sz w:val="18"/>
          <w:szCs w:val="18"/>
        </w:rPr>
        <w:t> - </w:t>
      </w:r>
      <w:hyperlink r:id="rId13" w:tgtFrame="_blank" w:history="1">
        <w:r w:rsidRPr="00275E13">
          <w:rPr>
            <w:rFonts w:ascii="微软雅黑" w:eastAsia="微软雅黑" w:hAnsi="微软雅黑" w:cs="宋体" w:hint="eastAsia"/>
            <w:color w:val="0000FF"/>
            <w:kern w:val="0"/>
            <w:sz w:val="18"/>
            <w:szCs w:val="18"/>
            <w:u w:val="single"/>
          </w:rPr>
          <w:t>联系我们</w:t>
        </w:r>
      </w:hyperlink>
    </w:p>
    <w:p w:rsidR="00275E13" w:rsidRPr="00275E13" w:rsidRDefault="00275E13" w:rsidP="00275E13">
      <w:pPr>
        <w:widowControl/>
        <w:jc w:val="center"/>
        <w:rPr>
          <w:rFonts w:ascii="微软雅黑" w:eastAsia="微软雅黑" w:hAnsi="微软雅黑" w:cs="宋体" w:hint="eastAsia"/>
          <w:color w:val="515151"/>
          <w:kern w:val="0"/>
          <w:sz w:val="18"/>
          <w:szCs w:val="18"/>
        </w:rPr>
      </w:pPr>
      <w:r w:rsidRPr="00275E13">
        <w:rPr>
          <w:rFonts w:ascii="微软雅黑" w:eastAsia="微软雅黑" w:hAnsi="微软雅黑" w:cs="宋体" w:hint="eastAsia"/>
          <w:color w:val="515151"/>
          <w:kern w:val="0"/>
          <w:sz w:val="18"/>
          <w:szCs w:val="18"/>
        </w:rPr>
        <w:t>版权所有：中国证券监督管理委员会 京ICP备 05035542号</w:t>
      </w:r>
    </w:p>
    <w:p w:rsidR="00275E13" w:rsidRPr="00275E13" w:rsidRDefault="00275E13" w:rsidP="00275E13">
      <w:pPr>
        <w:widowControl/>
        <w:jc w:val="center"/>
        <w:rPr>
          <w:rFonts w:ascii="微软雅黑" w:eastAsia="微软雅黑" w:hAnsi="微软雅黑" w:cs="宋体" w:hint="eastAsia"/>
          <w:color w:val="515151"/>
          <w:kern w:val="0"/>
          <w:sz w:val="18"/>
          <w:szCs w:val="18"/>
        </w:rPr>
      </w:pPr>
      <w:r w:rsidRPr="00275E13">
        <w:rPr>
          <w:rFonts w:ascii="微软雅黑" w:eastAsia="微软雅黑" w:hAnsi="微软雅黑" w:cs="宋体" w:hint="eastAsia"/>
          <w:color w:val="515151"/>
          <w:kern w:val="0"/>
          <w:sz w:val="18"/>
          <w:szCs w:val="18"/>
        </w:rPr>
        <w:t>地址：北京市西城区金融大街19号富凯大厦A座 邮编：100033</w:t>
      </w:r>
    </w:p>
    <w:p w:rsidR="00275E13" w:rsidRPr="00275E13" w:rsidRDefault="00275E13" w:rsidP="00275E13">
      <w:pPr>
        <w:widowControl/>
        <w:jc w:val="center"/>
        <w:rPr>
          <w:rFonts w:ascii="微软雅黑" w:eastAsia="微软雅黑" w:hAnsi="微软雅黑" w:cs="宋体" w:hint="eastAsia"/>
          <w:color w:val="515151"/>
          <w:kern w:val="0"/>
          <w:sz w:val="18"/>
          <w:szCs w:val="18"/>
        </w:rPr>
      </w:pPr>
      <w:r w:rsidRPr="00275E13">
        <w:rPr>
          <w:rFonts w:ascii="微软雅黑" w:eastAsia="微软雅黑" w:hAnsi="微软雅黑" w:cs="宋体" w:hint="eastAsia"/>
          <w:color w:val="515151"/>
          <w:kern w:val="0"/>
          <w:sz w:val="18"/>
          <w:szCs w:val="18"/>
        </w:rPr>
        <w:t>建议使用IE5.5以上浏览器，分辨率1024*768</w:t>
      </w:r>
    </w:p>
    <w:p w:rsidR="005E7404" w:rsidRPr="00275E13" w:rsidRDefault="005E7404"/>
    <w:sectPr w:rsidR="005E7404" w:rsidRPr="00275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13"/>
    <w:rsid w:val="00275E13"/>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9C05-B6C1-4888-A2AE-D229487A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5E1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5E13"/>
    <w:rPr>
      <w:b/>
      <w:bCs/>
    </w:rPr>
  </w:style>
  <w:style w:type="paragraph" w:customStyle="1" w:styleId="17">
    <w:name w:val="17"/>
    <w:basedOn w:val="a"/>
    <w:rsid w:val="00275E13"/>
    <w:pPr>
      <w:widowControl/>
      <w:spacing w:before="100" w:beforeAutospacing="1" w:after="100" w:afterAutospacing="1"/>
      <w:jc w:val="left"/>
    </w:pPr>
    <w:rPr>
      <w:rFonts w:ascii="宋体" w:eastAsia="宋体" w:hAnsi="宋体" w:cs="宋体"/>
      <w:kern w:val="0"/>
      <w:sz w:val="24"/>
      <w:szCs w:val="24"/>
    </w:rPr>
  </w:style>
  <w:style w:type="paragraph" w:customStyle="1" w:styleId="16">
    <w:name w:val="16"/>
    <w:basedOn w:val="a"/>
    <w:rsid w:val="00275E13"/>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275E13"/>
  </w:style>
  <w:style w:type="character" w:styleId="a5">
    <w:name w:val="Hyperlink"/>
    <w:basedOn w:val="a0"/>
    <w:uiPriority w:val="99"/>
    <w:semiHidden/>
    <w:unhideWhenUsed/>
    <w:rsid w:val="00275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243051">
      <w:bodyDiv w:val="1"/>
      <w:marLeft w:val="0"/>
      <w:marRight w:val="0"/>
      <w:marTop w:val="0"/>
      <w:marBottom w:val="0"/>
      <w:divBdr>
        <w:top w:val="none" w:sz="0" w:space="0" w:color="auto"/>
        <w:left w:val="none" w:sz="0" w:space="0" w:color="auto"/>
        <w:bottom w:val="none" w:sz="0" w:space="0" w:color="auto"/>
        <w:right w:val="none" w:sz="0" w:space="0" w:color="auto"/>
      </w:divBdr>
      <w:divsChild>
        <w:div w:id="1045519643">
          <w:marLeft w:val="0"/>
          <w:marRight w:val="0"/>
          <w:marTop w:val="150"/>
          <w:marBottom w:val="150"/>
          <w:divBdr>
            <w:top w:val="none" w:sz="0" w:space="0" w:color="auto"/>
            <w:left w:val="none" w:sz="0" w:space="0" w:color="auto"/>
            <w:bottom w:val="none" w:sz="0" w:space="0" w:color="auto"/>
            <w:right w:val="none" w:sz="0" w:space="0" w:color="auto"/>
          </w:divBdr>
        </w:div>
        <w:div w:id="698437272">
          <w:marLeft w:val="0"/>
          <w:marRight w:val="0"/>
          <w:marTop w:val="0"/>
          <w:marBottom w:val="0"/>
          <w:divBdr>
            <w:top w:val="single" w:sz="6" w:space="8" w:color="B5B5B5"/>
            <w:left w:val="single" w:sz="6" w:space="0" w:color="B5B5B5"/>
            <w:bottom w:val="single" w:sz="6" w:space="8" w:color="B5B5B5"/>
            <w:right w:val="single" w:sz="6" w:space="0" w:color="B5B5B5"/>
          </w:divBdr>
          <w:divsChild>
            <w:div w:id="1794783136">
              <w:marLeft w:val="0"/>
              <w:marRight w:val="0"/>
              <w:marTop w:val="0"/>
              <w:marBottom w:val="0"/>
              <w:divBdr>
                <w:top w:val="none" w:sz="0" w:space="0" w:color="auto"/>
                <w:left w:val="none" w:sz="0" w:space="0" w:color="auto"/>
                <w:bottom w:val="none" w:sz="0" w:space="0" w:color="auto"/>
                <w:right w:val="none" w:sz="0" w:space="0" w:color="auto"/>
              </w:divBdr>
            </w:div>
            <w:div w:id="638075807">
              <w:marLeft w:val="0"/>
              <w:marRight w:val="0"/>
              <w:marTop w:val="0"/>
              <w:marBottom w:val="0"/>
              <w:divBdr>
                <w:top w:val="none" w:sz="0" w:space="0" w:color="auto"/>
                <w:left w:val="none" w:sz="0" w:space="0" w:color="auto"/>
                <w:bottom w:val="none" w:sz="0" w:space="0" w:color="auto"/>
                <w:right w:val="none" w:sz="0" w:space="0" w:color="auto"/>
              </w:divBdr>
              <w:divsChild>
                <w:div w:id="415826558">
                  <w:marLeft w:val="0"/>
                  <w:marRight w:val="0"/>
                  <w:marTop w:val="90"/>
                  <w:marBottom w:val="90"/>
                  <w:divBdr>
                    <w:top w:val="none" w:sz="0" w:space="0" w:color="auto"/>
                    <w:left w:val="none" w:sz="0" w:space="0" w:color="auto"/>
                    <w:bottom w:val="none" w:sz="0" w:space="0" w:color="auto"/>
                    <w:right w:val="none" w:sz="0" w:space="0" w:color="auto"/>
                  </w:divBdr>
                  <w:divsChild>
                    <w:div w:id="2903662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33249208">
              <w:marLeft w:val="0"/>
              <w:marRight w:val="0"/>
              <w:marTop w:val="120"/>
              <w:marBottom w:val="120"/>
              <w:divBdr>
                <w:top w:val="none" w:sz="0" w:space="0" w:color="auto"/>
                <w:left w:val="none" w:sz="0" w:space="0" w:color="auto"/>
                <w:bottom w:val="none" w:sz="0" w:space="0" w:color="auto"/>
                <w:right w:val="none" w:sz="0" w:space="0" w:color="auto"/>
              </w:divBdr>
            </w:div>
          </w:divsChild>
        </w:div>
        <w:div w:id="1960181798">
          <w:marLeft w:val="0"/>
          <w:marRight w:val="0"/>
          <w:marTop w:val="120"/>
          <w:marBottom w:val="0"/>
          <w:divBdr>
            <w:top w:val="none" w:sz="0" w:space="0" w:color="auto"/>
            <w:left w:val="none" w:sz="0" w:space="0" w:color="auto"/>
            <w:bottom w:val="none" w:sz="0" w:space="0" w:color="auto"/>
            <w:right w:val="none" w:sz="0" w:space="0" w:color="auto"/>
          </w:divBdr>
          <w:divsChild>
            <w:div w:id="1266965506">
              <w:marLeft w:val="0"/>
              <w:marRight w:val="0"/>
              <w:marTop w:val="60"/>
              <w:marBottom w:val="0"/>
              <w:divBdr>
                <w:top w:val="none" w:sz="0" w:space="0" w:color="auto"/>
                <w:left w:val="none" w:sz="0" w:space="0" w:color="auto"/>
                <w:bottom w:val="none" w:sz="0" w:space="0" w:color="auto"/>
                <w:right w:val="none" w:sz="0" w:space="0" w:color="auto"/>
              </w:divBdr>
            </w:div>
            <w:div w:id="1340699022">
              <w:marLeft w:val="0"/>
              <w:marRight w:val="0"/>
              <w:marTop w:val="60"/>
              <w:marBottom w:val="0"/>
              <w:divBdr>
                <w:top w:val="none" w:sz="0" w:space="0" w:color="auto"/>
                <w:left w:val="none" w:sz="0" w:space="0" w:color="auto"/>
                <w:bottom w:val="none" w:sz="0" w:space="0" w:color="auto"/>
                <w:right w:val="none" w:sz="0" w:space="0" w:color="auto"/>
              </w:divBdr>
            </w:div>
            <w:div w:id="2140024385">
              <w:marLeft w:val="0"/>
              <w:marRight w:val="0"/>
              <w:marTop w:val="60"/>
              <w:marBottom w:val="0"/>
              <w:divBdr>
                <w:top w:val="none" w:sz="0" w:space="0" w:color="auto"/>
                <w:left w:val="none" w:sz="0" w:space="0" w:color="auto"/>
                <w:bottom w:val="none" w:sz="0" w:space="0" w:color="auto"/>
                <w:right w:val="none" w:sz="0" w:space="0" w:color="auto"/>
              </w:divBdr>
            </w:div>
            <w:div w:id="719749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812/t20081223_3644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2020-02-19T14:53:00Z</dcterms:created>
  <dcterms:modified xsi:type="dcterms:W3CDTF">2020-02-19T14:53:00Z</dcterms:modified>
</cp:coreProperties>
</file>