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F26" w:rsidRPr="00E22F26" w:rsidRDefault="00E22F26" w:rsidP="00E22F26">
      <w:pPr>
        <w:widowControl/>
        <w:jc w:val="center"/>
        <w:rPr>
          <w:rFonts w:ascii="微软雅黑" w:eastAsia="微软雅黑" w:hAnsi="微软雅黑" w:cs="宋体"/>
          <w:color w:val="000000"/>
          <w:kern w:val="0"/>
          <w:sz w:val="18"/>
          <w:szCs w:val="18"/>
        </w:rPr>
      </w:pPr>
      <w:r w:rsidRPr="00E22F2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22F26" w:rsidRPr="00E22F26" w:rsidTr="00E22F2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22F26" w:rsidRPr="00E22F26">
              <w:trPr>
                <w:tblCellSpacing w:w="0" w:type="dxa"/>
              </w:trPr>
              <w:tc>
                <w:tcPr>
                  <w:tcW w:w="2500" w:type="pct"/>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hint="eastAsia"/>
                      <w:color w:val="686868"/>
                      <w:kern w:val="0"/>
                      <w:sz w:val="18"/>
                      <w:szCs w:val="18"/>
                    </w:rPr>
                  </w:pPr>
                  <w:r w:rsidRPr="00E22F26">
                    <w:rPr>
                      <w:rFonts w:ascii="宋体" w:eastAsia="宋体" w:hAnsi="宋体" w:cs="宋体"/>
                      <w:b/>
                      <w:bCs/>
                      <w:color w:val="686868"/>
                      <w:kern w:val="0"/>
                      <w:sz w:val="18"/>
                      <w:szCs w:val="18"/>
                    </w:rPr>
                    <w:t>索 引 号:</w:t>
                  </w:r>
                  <w:r w:rsidRPr="00E22F26">
                    <w:rPr>
                      <w:rFonts w:ascii="宋体" w:eastAsia="宋体" w:hAnsi="宋体" w:cs="宋体"/>
                      <w:color w:val="686868"/>
                      <w:kern w:val="0"/>
                      <w:sz w:val="18"/>
                      <w:szCs w:val="18"/>
                    </w:rPr>
                    <w:t>40000895X/2010-08376</w:t>
                  </w:r>
                </w:p>
              </w:tc>
              <w:tc>
                <w:tcPr>
                  <w:tcW w:w="0" w:type="auto"/>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color w:val="686868"/>
                      <w:kern w:val="0"/>
                      <w:sz w:val="18"/>
                      <w:szCs w:val="18"/>
                    </w:rPr>
                  </w:pPr>
                  <w:r w:rsidRPr="00E22F26">
                    <w:rPr>
                      <w:rFonts w:ascii="宋体" w:eastAsia="宋体" w:hAnsi="宋体" w:cs="宋体"/>
                      <w:b/>
                      <w:bCs/>
                      <w:color w:val="686868"/>
                      <w:kern w:val="0"/>
                      <w:sz w:val="18"/>
                      <w:szCs w:val="18"/>
                    </w:rPr>
                    <w:t>分类:</w:t>
                  </w:r>
                  <w:r w:rsidRPr="00E22F26">
                    <w:rPr>
                      <w:rFonts w:ascii="宋体" w:eastAsia="宋体" w:hAnsi="宋体" w:cs="宋体"/>
                      <w:color w:val="686868"/>
                      <w:kern w:val="0"/>
                      <w:sz w:val="18"/>
                      <w:szCs w:val="18"/>
                    </w:rPr>
                    <w:t> 行政处罚 ; 行政处罚决定</w:t>
                  </w:r>
                </w:p>
              </w:tc>
            </w:tr>
          </w:tbl>
          <w:p w:rsidR="00E22F26" w:rsidRPr="00E22F26" w:rsidRDefault="00E22F26" w:rsidP="00E22F26">
            <w:pPr>
              <w:widowControl/>
              <w:jc w:val="left"/>
              <w:rPr>
                <w:rFonts w:ascii="宋体" w:eastAsia="宋体" w:hAnsi="宋体" w:cs="宋体"/>
                <w:color w:val="686868"/>
                <w:kern w:val="0"/>
                <w:sz w:val="18"/>
                <w:szCs w:val="18"/>
              </w:rPr>
            </w:pPr>
          </w:p>
        </w:tc>
      </w:tr>
      <w:tr w:rsidR="00E22F26" w:rsidRPr="00E22F26" w:rsidTr="00E22F2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22F26" w:rsidRPr="00E22F26">
              <w:trPr>
                <w:tblCellSpacing w:w="0" w:type="dxa"/>
              </w:trPr>
              <w:tc>
                <w:tcPr>
                  <w:tcW w:w="2500" w:type="pct"/>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color w:val="686868"/>
                      <w:kern w:val="0"/>
                      <w:sz w:val="18"/>
                      <w:szCs w:val="18"/>
                    </w:rPr>
                  </w:pPr>
                  <w:r w:rsidRPr="00E22F26">
                    <w:rPr>
                      <w:rFonts w:ascii="宋体" w:eastAsia="宋体" w:hAnsi="宋体" w:cs="宋体"/>
                      <w:b/>
                      <w:bCs/>
                      <w:color w:val="686868"/>
                      <w:kern w:val="0"/>
                      <w:sz w:val="18"/>
                      <w:szCs w:val="18"/>
                    </w:rPr>
                    <w:t>发布机构:</w:t>
                  </w:r>
                  <w:r w:rsidRPr="00E22F2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color w:val="686868"/>
                      <w:kern w:val="0"/>
                      <w:sz w:val="18"/>
                      <w:szCs w:val="18"/>
                    </w:rPr>
                  </w:pPr>
                  <w:r w:rsidRPr="00E22F26">
                    <w:rPr>
                      <w:rFonts w:ascii="宋体" w:eastAsia="宋体" w:hAnsi="宋体" w:cs="宋体"/>
                      <w:b/>
                      <w:bCs/>
                      <w:color w:val="686868"/>
                      <w:kern w:val="0"/>
                      <w:sz w:val="18"/>
                      <w:szCs w:val="18"/>
                    </w:rPr>
                    <w:t>发文日期:</w:t>
                  </w:r>
                  <w:r w:rsidRPr="00E22F26">
                    <w:rPr>
                      <w:rFonts w:ascii="宋体" w:eastAsia="宋体" w:hAnsi="宋体" w:cs="宋体"/>
                      <w:color w:val="686868"/>
                      <w:kern w:val="0"/>
                      <w:sz w:val="18"/>
                      <w:szCs w:val="18"/>
                    </w:rPr>
                    <w:t> 2010年12月06日</w:t>
                  </w:r>
                </w:p>
              </w:tc>
            </w:tr>
          </w:tbl>
          <w:p w:rsidR="00E22F26" w:rsidRPr="00E22F26" w:rsidRDefault="00E22F26" w:rsidP="00E22F26">
            <w:pPr>
              <w:widowControl/>
              <w:jc w:val="left"/>
              <w:rPr>
                <w:rFonts w:ascii="宋体" w:eastAsia="宋体" w:hAnsi="宋体" w:cs="宋体"/>
                <w:color w:val="686868"/>
                <w:kern w:val="0"/>
                <w:sz w:val="18"/>
                <w:szCs w:val="18"/>
              </w:rPr>
            </w:pPr>
          </w:p>
        </w:tc>
      </w:tr>
      <w:tr w:rsidR="00E22F26" w:rsidRPr="00E22F26" w:rsidTr="00E22F26">
        <w:trPr>
          <w:tblCellSpacing w:w="0" w:type="dxa"/>
          <w:jc w:val="center"/>
        </w:trPr>
        <w:tc>
          <w:tcPr>
            <w:tcW w:w="0" w:type="auto"/>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color w:val="686868"/>
                <w:kern w:val="0"/>
                <w:sz w:val="18"/>
                <w:szCs w:val="18"/>
              </w:rPr>
            </w:pPr>
            <w:r w:rsidRPr="00E22F26">
              <w:rPr>
                <w:rFonts w:ascii="宋体" w:eastAsia="宋体" w:hAnsi="宋体" w:cs="宋体"/>
                <w:b/>
                <w:bCs/>
                <w:color w:val="686868"/>
                <w:kern w:val="0"/>
                <w:sz w:val="18"/>
                <w:szCs w:val="18"/>
              </w:rPr>
              <w:t>名　　称:</w:t>
            </w:r>
            <w:r w:rsidRPr="00E22F26">
              <w:rPr>
                <w:rFonts w:ascii="宋体" w:eastAsia="宋体" w:hAnsi="宋体" w:cs="宋体"/>
                <w:color w:val="686868"/>
                <w:kern w:val="0"/>
                <w:sz w:val="18"/>
                <w:szCs w:val="18"/>
              </w:rPr>
              <w:t> 中国证监会行政处罚决定书（张小坚）</w:t>
            </w:r>
          </w:p>
        </w:tc>
      </w:tr>
      <w:tr w:rsidR="00E22F26" w:rsidRPr="00E22F26" w:rsidTr="00E22F2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22F26" w:rsidRPr="00E22F26">
              <w:trPr>
                <w:tblCellSpacing w:w="0" w:type="dxa"/>
              </w:trPr>
              <w:tc>
                <w:tcPr>
                  <w:tcW w:w="2500" w:type="pct"/>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color w:val="686868"/>
                      <w:kern w:val="0"/>
                      <w:sz w:val="18"/>
                      <w:szCs w:val="18"/>
                    </w:rPr>
                  </w:pPr>
                  <w:r w:rsidRPr="00E22F26">
                    <w:rPr>
                      <w:rFonts w:ascii="宋体" w:eastAsia="宋体" w:hAnsi="宋体" w:cs="宋体"/>
                      <w:b/>
                      <w:bCs/>
                      <w:color w:val="686868"/>
                      <w:kern w:val="0"/>
                      <w:sz w:val="18"/>
                      <w:szCs w:val="18"/>
                    </w:rPr>
                    <w:t>文　　号:</w:t>
                  </w:r>
                  <w:r w:rsidRPr="00E22F26">
                    <w:rPr>
                      <w:rFonts w:ascii="宋体" w:eastAsia="宋体" w:hAnsi="宋体" w:cs="宋体"/>
                      <w:color w:val="686868"/>
                      <w:kern w:val="0"/>
                      <w:sz w:val="18"/>
                      <w:szCs w:val="18"/>
                    </w:rPr>
                    <w:t> </w:t>
                  </w:r>
                  <w:bookmarkStart w:id="0" w:name="_GoBack"/>
                  <w:r w:rsidRPr="00E22F26">
                    <w:rPr>
                      <w:rFonts w:ascii="宋体" w:eastAsia="宋体" w:hAnsi="宋体" w:cs="宋体"/>
                      <w:color w:val="686868"/>
                      <w:kern w:val="0"/>
                      <w:sz w:val="18"/>
                      <w:szCs w:val="18"/>
                    </w:rPr>
                    <w:t>〔2010〕44号</w:t>
                  </w:r>
                  <w:bookmarkEnd w:id="0"/>
                </w:p>
              </w:tc>
              <w:tc>
                <w:tcPr>
                  <w:tcW w:w="0" w:type="auto"/>
                  <w:tcMar>
                    <w:top w:w="30" w:type="dxa"/>
                    <w:left w:w="30" w:type="dxa"/>
                    <w:bottom w:w="30" w:type="dxa"/>
                    <w:right w:w="30" w:type="dxa"/>
                  </w:tcMar>
                  <w:hideMark/>
                </w:tcPr>
                <w:p w:rsidR="00E22F26" w:rsidRPr="00E22F26" w:rsidRDefault="00E22F26" w:rsidP="00E22F26">
                  <w:pPr>
                    <w:widowControl/>
                    <w:jc w:val="left"/>
                    <w:rPr>
                      <w:rFonts w:ascii="宋体" w:eastAsia="宋体" w:hAnsi="宋体" w:cs="宋体"/>
                      <w:color w:val="686868"/>
                      <w:kern w:val="0"/>
                      <w:sz w:val="18"/>
                      <w:szCs w:val="18"/>
                    </w:rPr>
                  </w:pPr>
                  <w:r w:rsidRPr="00E22F26">
                    <w:rPr>
                      <w:rFonts w:ascii="宋体" w:eastAsia="宋体" w:hAnsi="宋体" w:cs="宋体"/>
                      <w:b/>
                      <w:bCs/>
                      <w:color w:val="686868"/>
                      <w:kern w:val="0"/>
                      <w:sz w:val="18"/>
                      <w:szCs w:val="18"/>
                    </w:rPr>
                    <w:t>主 题 词:</w:t>
                  </w:r>
                </w:p>
              </w:tc>
            </w:tr>
          </w:tbl>
          <w:p w:rsidR="00E22F26" w:rsidRPr="00E22F26" w:rsidRDefault="00E22F26" w:rsidP="00E22F26">
            <w:pPr>
              <w:widowControl/>
              <w:jc w:val="left"/>
              <w:rPr>
                <w:rFonts w:ascii="宋体" w:eastAsia="宋体" w:hAnsi="宋体" w:cs="宋体"/>
                <w:color w:val="686868"/>
                <w:kern w:val="0"/>
                <w:sz w:val="18"/>
                <w:szCs w:val="18"/>
              </w:rPr>
            </w:pPr>
          </w:p>
        </w:tc>
      </w:tr>
    </w:tbl>
    <w:p w:rsidR="00E22F26" w:rsidRPr="00E22F26" w:rsidRDefault="00E22F26" w:rsidP="00E22F26">
      <w:pPr>
        <w:widowControl/>
        <w:jc w:val="center"/>
        <w:rPr>
          <w:rFonts w:ascii="微软雅黑" w:eastAsia="微软雅黑" w:hAnsi="微软雅黑" w:cs="宋体"/>
          <w:color w:val="000000"/>
          <w:kern w:val="0"/>
          <w:sz w:val="18"/>
          <w:szCs w:val="18"/>
        </w:rPr>
      </w:pPr>
      <w:r w:rsidRPr="00E22F2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22F26" w:rsidRPr="00E22F26" w:rsidRDefault="00E22F26" w:rsidP="00E22F26">
      <w:pPr>
        <w:widowControl/>
        <w:shd w:val="clear" w:color="auto" w:fill="FFFFFF"/>
        <w:spacing w:after="240"/>
        <w:jc w:val="center"/>
        <w:rPr>
          <w:rFonts w:ascii="微软雅黑" w:eastAsia="微软雅黑" w:hAnsi="微软雅黑" w:cs="宋体" w:hint="eastAsia"/>
          <w:color w:val="000000"/>
          <w:kern w:val="0"/>
          <w:sz w:val="18"/>
          <w:szCs w:val="18"/>
        </w:rPr>
      </w:pPr>
      <w:r w:rsidRPr="00E22F26">
        <w:rPr>
          <w:rFonts w:ascii="微软雅黑" w:eastAsia="微软雅黑" w:hAnsi="微软雅黑" w:cs="宋体" w:hint="eastAsia"/>
          <w:color w:val="000000"/>
          <w:kern w:val="0"/>
          <w:sz w:val="18"/>
          <w:szCs w:val="18"/>
        </w:rPr>
        <w:br/>
      </w:r>
      <w:r w:rsidRPr="00E22F26">
        <w:rPr>
          <w:rFonts w:ascii="黑体" w:eastAsia="黑体" w:hAnsi="黑体" w:cs="宋体" w:hint="eastAsia"/>
          <w:b/>
          <w:bCs/>
          <w:color w:val="FF0000"/>
          <w:kern w:val="0"/>
          <w:sz w:val="36"/>
          <w:szCs w:val="36"/>
        </w:rPr>
        <w:t>中国证监会行政处罚决定书（张小坚）</w:t>
      </w:r>
    </w:p>
    <w:p w:rsidR="00E22F26" w:rsidRPr="00E22F26" w:rsidRDefault="00E22F26" w:rsidP="00E22F26">
      <w:pPr>
        <w:widowControl/>
        <w:shd w:val="clear" w:color="auto" w:fill="FFFFFF"/>
        <w:spacing w:line="360" w:lineRule="atLeast"/>
        <w:jc w:val="center"/>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w:t>
      </w:r>
      <w:r w:rsidRPr="00E22F26">
        <w:rPr>
          <w:rFonts w:ascii="楷体" w:eastAsia="楷体" w:hAnsi="楷体" w:cs="宋体" w:hint="eastAsia"/>
          <w:color w:val="000000"/>
          <w:kern w:val="0"/>
          <w:szCs w:val="21"/>
        </w:rPr>
        <w:t>2010</w:t>
      </w:r>
      <w:r w:rsidRPr="00E22F26">
        <w:rPr>
          <w:rFonts w:ascii="宋体" w:eastAsia="宋体" w:hAnsi="宋体" w:cs="宋体" w:hint="eastAsia"/>
          <w:color w:val="000000"/>
          <w:kern w:val="0"/>
          <w:szCs w:val="21"/>
        </w:rPr>
        <w:t>〕</w:t>
      </w:r>
      <w:r w:rsidRPr="00E22F26">
        <w:rPr>
          <w:rFonts w:ascii="楷体" w:eastAsia="楷体" w:hAnsi="楷体" w:cs="宋体" w:hint="eastAsia"/>
          <w:color w:val="000000"/>
          <w:kern w:val="0"/>
          <w:szCs w:val="21"/>
        </w:rPr>
        <w:t>44</w:t>
      </w:r>
      <w:r w:rsidRPr="00E22F26">
        <w:rPr>
          <w:rFonts w:ascii="宋体" w:eastAsia="宋体" w:hAnsi="宋体" w:cs="宋体" w:hint="eastAsia"/>
          <w:color w:val="000000"/>
          <w:kern w:val="0"/>
          <w:szCs w:val="21"/>
        </w:rPr>
        <w:t>号</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当事人：张小坚，男，</w:t>
      </w:r>
      <w:r w:rsidRPr="00E22F26">
        <w:rPr>
          <w:rFonts w:ascii="楷体" w:eastAsia="楷体" w:hAnsi="楷体" w:cs="宋体" w:hint="eastAsia"/>
          <w:color w:val="000000"/>
          <w:kern w:val="0"/>
          <w:szCs w:val="21"/>
        </w:rPr>
        <w:t>2006</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2</w:t>
      </w:r>
      <w:r w:rsidRPr="00E22F26">
        <w:rPr>
          <w:rFonts w:ascii="宋体" w:eastAsia="宋体" w:hAnsi="宋体" w:cs="宋体" w:hint="eastAsia"/>
          <w:color w:val="000000"/>
          <w:kern w:val="0"/>
          <w:szCs w:val="21"/>
        </w:rPr>
        <w:t>月</w:t>
      </w:r>
      <w:r w:rsidRPr="00E22F26">
        <w:rPr>
          <w:rFonts w:ascii="楷体" w:eastAsia="楷体" w:hAnsi="楷体" w:cs="宋体" w:hint="eastAsia"/>
          <w:color w:val="000000"/>
          <w:kern w:val="0"/>
          <w:szCs w:val="21"/>
        </w:rPr>
        <w:t>18</w:t>
      </w:r>
      <w:r w:rsidRPr="00E22F26">
        <w:rPr>
          <w:rFonts w:ascii="宋体" w:eastAsia="宋体" w:hAnsi="宋体" w:cs="宋体" w:hint="eastAsia"/>
          <w:color w:val="000000"/>
          <w:kern w:val="0"/>
          <w:szCs w:val="21"/>
        </w:rPr>
        <w:t>日至</w:t>
      </w:r>
      <w:r w:rsidRPr="00E22F26">
        <w:rPr>
          <w:rFonts w:ascii="楷体" w:eastAsia="楷体" w:hAnsi="楷体" w:cs="宋体" w:hint="eastAsia"/>
          <w:color w:val="000000"/>
          <w:kern w:val="0"/>
          <w:szCs w:val="21"/>
        </w:rPr>
        <w:t>2009</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3</w:t>
      </w:r>
      <w:r w:rsidRPr="00E22F26">
        <w:rPr>
          <w:rFonts w:ascii="宋体" w:eastAsia="宋体" w:hAnsi="宋体" w:cs="宋体" w:hint="eastAsia"/>
          <w:color w:val="000000"/>
          <w:kern w:val="0"/>
          <w:szCs w:val="21"/>
        </w:rPr>
        <w:t>月</w:t>
      </w:r>
      <w:r w:rsidRPr="00E22F26">
        <w:rPr>
          <w:rFonts w:ascii="楷体" w:eastAsia="楷体" w:hAnsi="楷体" w:cs="宋体" w:hint="eastAsia"/>
          <w:color w:val="000000"/>
          <w:kern w:val="0"/>
          <w:szCs w:val="21"/>
        </w:rPr>
        <w:t>18</w:t>
      </w:r>
      <w:r w:rsidRPr="00E22F26">
        <w:rPr>
          <w:rFonts w:ascii="宋体" w:eastAsia="宋体" w:hAnsi="宋体" w:cs="宋体" w:hint="eastAsia"/>
          <w:color w:val="000000"/>
          <w:kern w:val="0"/>
          <w:szCs w:val="21"/>
        </w:rPr>
        <w:t>日任国海证券有限责任公司（以下简称国海证券）副总裁，住址：上海市浦东新区</w:t>
      </w:r>
      <w:proofErr w:type="gramStart"/>
      <w:r w:rsidRPr="00E22F26">
        <w:rPr>
          <w:rFonts w:ascii="宋体" w:eastAsia="宋体" w:hAnsi="宋体" w:cs="宋体" w:hint="eastAsia"/>
          <w:color w:val="000000"/>
          <w:kern w:val="0"/>
          <w:szCs w:val="21"/>
        </w:rPr>
        <w:t>栖</w:t>
      </w:r>
      <w:proofErr w:type="gramEnd"/>
      <w:r w:rsidRPr="00E22F26">
        <w:rPr>
          <w:rFonts w:ascii="宋体" w:eastAsia="宋体" w:hAnsi="宋体" w:cs="宋体" w:hint="eastAsia"/>
          <w:color w:val="000000"/>
          <w:kern w:val="0"/>
          <w:szCs w:val="21"/>
        </w:rPr>
        <w:t>山路</w:t>
      </w:r>
      <w:r w:rsidRPr="00E22F26">
        <w:rPr>
          <w:rFonts w:ascii="楷体" w:eastAsia="楷体" w:hAnsi="楷体" w:cs="宋体" w:hint="eastAsia"/>
          <w:color w:val="000000"/>
          <w:kern w:val="0"/>
          <w:szCs w:val="21"/>
        </w:rPr>
        <w:t>401</w:t>
      </w:r>
      <w:r w:rsidRPr="00E22F26">
        <w:rPr>
          <w:rFonts w:ascii="宋体" w:eastAsia="宋体" w:hAnsi="宋体" w:cs="宋体" w:hint="eastAsia"/>
          <w:color w:val="000000"/>
          <w:kern w:val="0"/>
          <w:szCs w:val="21"/>
        </w:rPr>
        <w:t>弄</w:t>
      </w:r>
      <w:r w:rsidRPr="00E22F26">
        <w:rPr>
          <w:rFonts w:ascii="楷体" w:eastAsia="楷体" w:hAnsi="楷体" w:cs="宋体" w:hint="eastAsia"/>
          <w:color w:val="000000"/>
          <w:kern w:val="0"/>
          <w:szCs w:val="21"/>
        </w:rPr>
        <w:t>7</w:t>
      </w:r>
      <w:r w:rsidRPr="00E22F26">
        <w:rPr>
          <w:rFonts w:ascii="宋体" w:eastAsia="宋体" w:hAnsi="宋体" w:cs="宋体" w:hint="eastAsia"/>
          <w:color w:val="000000"/>
          <w:kern w:val="0"/>
          <w:szCs w:val="21"/>
        </w:rPr>
        <w:t>号</w:t>
      </w:r>
      <w:r w:rsidRPr="00E22F26">
        <w:rPr>
          <w:rFonts w:ascii="楷体" w:eastAsia="楷体" w:hAnsi="楷体" w:cs="宋体" w:hint="eastAsia"/>
          <w:color w:val="000000"/>
          <w:kern w:val="0"/>
          <w:szCs w:val="21"/>
        </w:rPr>
        <w:t>2002</w:t>
      </w:r>
      <w:r w:rsidRPr="00E22F26">
        <w:rPr>
          <w:rFonts w:ascii="宋体" w:eastAsia="宋体" w:hAnsi="宋体" w:cs="宋体" w:hint="eastAsia"/>
          <w:color w:val="000000"/>
          <w:kern w:val="0"/>
          <w:szCs w:val="21"/>
        </w:rPr>
        <w:t>室。</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依据《中华人民共和国证券法》（以下简称《证券法》）的有关规定，我会对张小坚内幕交易行为进行了立案调查、审理，并依法向当事人告知了</w:t>
      </w:r>
      <w:proofErr w:type="gramStart"/>
      <w:r w:rsidRPr="00E22F26">
        <w:rPr>
          <w:rFonts w:ascii="宋体" w:eastAsia="宋体" w:hAnsi="宋体" w:cs="宋体" w:hint="eastAsia"/>
          <w:color w:val="000000"/>
          <w:kern w:val="0"/>
          <w:szCs w:val="21"/>
        </w:rPr>
        <w:t>作出</w:t>
      </w:r>
      <w:proofErr w:type="gramEnd"/>
      <w:r w:rsidRPr="00E22F26">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经查明，张小坚存在以下违法事实：</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一、内幕信息的形成过程</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楷体" w:eastAsia="楷体" w:hAnsi="楷体" w:cs="宋体" w:hint="eastAsia"/>
          <w:color w:val="000000"/>
          <w:kern w:val="0"/>
          <w:szCs w:val="21"/>
        </w:rPr>
        <w:t>2006年11月，国海证券在借壳桂林集琦药业股份有限公司（以下简称桂林集琦）过程中，使该公司股权结构发生重大变化，是属于涉及公司经营、财务或者对公司证券的市场价格有重大影响的尚未公开的敏感信息。自2006年11月7日-14日国海证券董事长在北京出差期间形成借壳桂林集琦想法为内幕信息形成起点，至2006年12月13日桂林集琦第一次发布国海证券借壳事宜、股票继续停牌公告前，为内幕信息敏感期。</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二、张小坚内幕交易行为的事实及认定</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国海证券北京和平街营业部资金账户</w:t>
      </w:r>
      <w:r w:rsidRPr="00E22F26">
        <w:rPr>
          <w:rFonts w:ascii="楷体" w:eastAsia="楷体" w:hAnsi="楷体" w:cs="宋体" w:hint="eastAsia"/>
          <w:color w:val="000000"/>
          <w:kern w:val="0"/>
          <w:szCs w:val="21"/>
        </w:rPr>
        <w:t>110×××68</w:t>
      </w:r>
      <w:r w:rsidRPr="00E22F26">
        <w:rPr>
          <w:rFonts w:ascii="宋体" w:eastAsia="宋体" w:hAnsi="宋体" w:cs="宋体" w:hint="eastAsia"/>
          <w:color w:val="000000"/>
          <w:kern w:val="0"/>
          <w:szCs w:val="21"/>
        </w:rPr>
        <w:t>户名及控制人为张强，系张小坚之弟。从</w:t>
      </w:r>
      <w:r w:rsidRPr="00E22F26">
        <w:rPr>
          <w:rFonts w:ascii="楷体" w:eastAsia="楷体" w:hAnsi="楷体" w:cs="宋体" w:hint="eastAsia"/>
          <w:color w:val="000000"/>
          <w:kern w:val="0"/>
          <w:szCs w:val="21"/>
        </w:rPr>
        <w:t>2006</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5</w:t>
      </w:r>
      <w:r w:rsidRPr="00E22F26">
        <w:rPr>
          <w:rFonts w:ascii="宋体" w:eastAsia="宋体" w:hAnsi="宋体" w:cs="宋体" w:hint="eastAsia"/>
          <w:color w:val="000000"/>
          <w:kern w:val="0"/>
          <w:szCs w:val="21"/>
        </w:rPr>
        <w:t>月到</w:t>
      </w:r>
      <w:r w:rsidRPr="00E22F26">
        <w:rPr>
          <w:rFonts w:ascii="楷体" w:eastAsia="楷体" w:hAnsi="楷体" w:cs="宋体" w:hint="eastAsia"/>
          <w:color w:val="000000"/>
          <w:kern w:val="0"/>
          <w:szCs w:val="21"/>
        </w:rPr>
        <w:t>2006</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12</w:t>
      </w:r>
      <w:r w:rsidRPr="00E22F26">
        <w:rPr>
          <w:rFonts w:ascii="宋体" w:eastAsia="宋体" w:hAnsi="宋体" w:cs="宋体" w:hint="eastAsia"/>
          <w:color w:val="000000"/>
          <w:kern w:val="0"/>
          <w:szCs w:val="21"/>
        </w:rPr>
        <w:t>月期间，张强将账户交由张小坚管理。</w:t>
      </w:r>
      <w:r w:rsidRPr="00E22F26">
        <w:rPr>
          <w:rFonts w:ascii="楷体" w:eastAsia="楷体" w:hAnsi="楷体" w:cs="宋体" w:hint="eastAsia"/>
          <w:color w:val="000000"/>
          <w:kern w:val="0"/>
          <w:szCs w:val="21"/>
        </w:rPr>
        <w:t>2006</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11</w:t>
      </w:r>
      <w:r w:rsidRPr="00E22F26">
        <w:rPr>
          <w:rFonts w:ascii="宋体" w:eastAsia="宋体" w:hAnsi="宋体" w:cs="宋体" w:hint="eastAsia"/>
          <w:color w:val="000000"/>
          <w:kern w:val="0"/>
          <w:szCs w:val="21"/>
        </w:rPr>
        <w:t>月</w:t>
      </w:r>
      <w:r w:rsidRPr="00E22F26">
        <w:rPr>
          <w:rFonts w:ascii="楷体" w:eastAsia="楷体" w:hAnsi="楷体" w:cs="宋体" w:hint="eastAsia"/>
          <w:color w:val="000000"/>
          <w:kern w:val="0"/>
          <w:szCs w:val="21"/>
        </w:rPr>
        <w:t>14</w:t>
      </w:r>
      <w:r w:rsidRPr="00E22F26">
        <w:rPr>
          <w:rFonts w:ascii="宋体" w:eastAsia="宋体" w:hAnsi="宋体" w:cs="宋体" w:hint="eastAsia"/>
          <w:color w:val="000000"/>
          <w:kern w:val="0"/>
          <w:szCs w:val="21"/>
        </w:rPr>
        <w:t>日，张小坚在其办公室为其管理的张强账户下单买入“</w:t>
      </w:r>
      <w:r w:rsidRPr="00E22F26">
        <w:rPr>
          <w:rFonts w:ascii="楷体" w:eastAsia="楷体" w:hAnsi="楷体" w:cs="宋体" w:hint="eastAsia"/>
          <w:color w:val="000000"/>
          <w:kern w:val="0"/>
          <w:szCs w:val="21"/>
        </w:rPr>
        <w:t>S*ST</w:t>
      </w:r>
      <w:r w:rsidRPr="00E22F26">
        <w:rPr>
          <w:rFonts w:ascii="宋体" w:eastAsia="宋体" w:hAnsi="宋体" w:cs="宋体" w:hint="eastAsia"/>
          <w:color w:val="000000"/>
          <w:kern w:val="0"/>
          <w:szCs w:val="21"/>
        </w:rPr>
        <w:t>集琦”</w:t>
      </w:r>
      <w:r w:rsidRPr="00E22F26">
        <w:rPr>
          <w:rFonts w:ascii="楷体" w:eastAsia="楷体" w:hAnsi="楷体" w:cs="宋体" w:hint="eastAsia"/>
          <w:color w:val="000000"/>
          <w:kern w:val="0"/>
          <w:szCs w:val="21"/>
        </w:rPr>
        <w:t>493,600</w:t>
      </w:r>
      <w:r w:rsidRPr="00E22F26">
        <w:rPr>
          <w:rFonts w:ascii="宋体" w:eastAsia="宋体" w:hAnsi="宋体" w:cs="宋体" w:hint="eastAsia"/>
          <w:color w:val="000000"/>
          <w:kern w:val="0"/>
          <w:szCs w:val="21"/>
        </w:rPr>
        <w:t>股；</w:t>
      </w:r>
      <w:r w:rsidRPr="00E22F26">
        <w:rPr>
          <w:rFonts w:ascii="楷体" w:eastAsia="楷体" w:hAnsi="楷体" w:cs="宋体" w:hint="eastAsia"/>
          <w:color w:val="000000"/>
          <w:kern w:val="0"/>
          <w:szCs w:val="21"/>
        </w:rPr>
        <w:t>2006</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11</w:t>
      </w:r>
      <w:r w:rsidRPr="00E22F26">
        <w:rPr>
          <w:rFonts w:ascii="宋体" w:eastAsia="宋体" w:hAnsi="宋体" w:cs="宋体" w:hint="eastAsia"/>
          <w:color w:val="000000"/>
          <w:kern w:val="0"/>
          <w:szCs w:val="21"/>
        </w:rPr>
        <w:t>月</w:t>
      </w:r>
      <w:r w:rsidRPr="00E22F26">
        <w:rPr>
          <w:rFonts w:ascii="楷体" w:eastAsia="楷体" w:hAnsi="楷体" w:cs="宋体" w:hint="eastAsia"/>
          <w:color w:val="000000"/>
          <w:kern w:val="0"/>
          <w:szCs w:val="21"/>
        </w:rPr>
        <w:t>22</w:t>
      </w:r>
      <w:r w:rsidRPr="00E22F26">
        <w:rPr>
          <w:rFonts w:ascii="宋体" w:eastAsia="宋体" w:hAnsi="宋体" w:cs="宋体" w:hint="eastAsia"/>
          <w:color w:val="000000"/>
          <w:kern w:val="0"/>
          <w:szCs w:val="21"/>
        </w:rPr>
        <w:t>日，张小坚再次在其办公室为其管理的张强账户下单买入“</w:t>
      </w:r>
      <w:r w:rsidRPr="00E22F26">
        <w:rPr>
          <w:rFonts w:ascii="楷体" w:eastAsia="楷体" w:hAnsi="楷体" w:cs="宋体" w:hint="eastAsia"/>
          <w:color w:val="000000"/>
          <w:kern w:val="0"/>
          <w:szCs w:val="21"/>
        </w:rPr>
        <w:t>S*ST</w:t>
      </w:r>
      <w:r w:rsidRPr="00E22F26">
        <w:rPr>
          <w:rFonts w:ascii="宋体" w:eastAsia="宋体" w:hAnsi="宋体" w:cs="宋体" w:hint="eastAsia"/>
          <w:color w:val="000000"/>
          <w:kern w:val="0"/>
          <w:szCs w:val="21"/>
        </w:rPr>
        <w:t>集琦”</w:t>
      </w:r>
      <w:r w:rsidRPr="00E22F26">
        <w:rPr>
          <w:rFonts w:ascii="楷体" w:eastAsia="楷体" w:hAnsi="楷体" w:cs="宋体" w:hint="eastAsia"/>
          <w:color w:val="000000"/>
          <w:kern w:val="0"/>
          <w:szCs w:val="21"/>
        </w:rPr>
        <w:t>32,500</w:t>
      </w:r>
      <w:r w:rsidRPr="00E22F26">
        <w:rPr>
          <w:rFonts w:ascii="宋体" w:eastAsia="宋体" w:hAnsi="宋体" w:cs="宋体" w:hint="eastAsia"/>
          <w:color w:val="000000"/>
          <w:kern w:val="0"/>
          <w:szCs w:val="21"/>
        </w:rPr>
        <w:t>股。</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时任国海证券副总裁张小坚，</w:t>
      </w:r>
      <w:r w:rsidRPr="00E22F26">
        <w:rPr>
          <w:rFonts w:ascii="楷体" w:eastAsia="楷体" w:hAnsi="楷体" w:cs="宋体" w:hint="eastAsia"/>
          <w:color w:val="000000"/>
          <w:kern w:val="0"/>
          <w:szCs w:val="21"/>
        </w:rPr>
        <w:t>2006</w:t>
      </w:r>
      <w:r w:rsidRPr="00E22F26">
        <w:rPr>
          <w:rFonts w:ascii="宋体" w:eastAsia="宋体" w:hAnsi="宋体" w:cs="宋体" w:hint="eastAsia"/>
          <w:color w:val="000000"/>
          <w:kern w:val="0"/>
          <w:szCs w:val="21"/>
        </w:rPr>
        <w:t>年</w:t>
      </w:r>
      <w:r w:rsidRPr="00E22F26">
        <w:rPr>
          <w:rFonts w:ascii="楷体" w:eastAsia="楷体" w:hAnsi="楷体" w:cs="宋体" w:hint="eastAsia"/>
          <w:color w:val="000000"/>
          <w:kern w:val="0"/>
          <w:szCs w:val="21"/>
        </w:rPr>
        <w:t>11</w:t>
      </w:r>
      <w:r w:rsidRPr="00E22F26">
        <w:rPr>
          <w:rFonts w:ascii="宋体" w:eastAsia="宋体" w:hAnsi="宋体" w:cs="宋体" w:hint="eastAsia"/>
          <w:color w:val="000000"/>
          <w:kern w:val="0"/>
          <w:szCs w:val="21"/>
        </w:rPr>
        <w:t>月</w:t>
      </w:r>
      <w:r w:rsidRPr="00E22F26">
        <w:rPr>
          <w:rFonts w:ascii="楷体" w:eastAsia="楷体" w:hAnsi="楷体" w:cs="宋体" w:hint="eastAsia"/>
          <w:color w:val="000000"/>
          <w:kern w:val="0"/>
          <w:szCs w:val="21"/>
        </w:rPr>
        <w:t>13</w:t>
      </w:r>
      <w:r w:rsidRPr="00E22F26">
        <w:rPr>
          <w:rFonts w:ascii="宋体" w:eastAsia="宋体" w:hAnsi="宋体" w:cs="宋体" w:hint="eastAsia"/>
          <w:color w:val="000000"/>
          <w:kern w:val="0"/>
          <w:szCs w:val="21"/>
        </w:rPr>
        <w:t>日与国海证券董事长在北京见面并研究工作，张小坚知悉国海证券董事长打算借壳桂林集琦的想法，并且自始至终参与了国海证券借壳桂林集琦的相关事宜，是内幕信息知情人。张小坚在内幕信息敏感期内，用其管理的张强账户，买入“</w:t>
      </w:r>
      <w:r w:rsidRPr="00E22F26">
        <w:rPr>
          <w:rFonts w:ascii="楷体" w:eastAsia="楷体" w:hAnsi="楷体" w:cs="宋体" w:hint="eastAsia"/>
          <w:color w:val="000000"/>
          <w:kern w:val="0"/>
          <w:szCs w:val="21"/>
        </w:rPr>
        <w:t>S*ST</w:t>
      </w:r>
      <w:r w:rsidRPr="00E22F26">
        <w:rPr>
          <w:rFonts w:ascii="宋体" w:eastAsia="宋体" w:hAnsi="宋体" w:cs="宋体" w:hint="eastAsia"/>
          <w:color w:val="000000"/>
          <w:kern w:val="0"/>
          <w:szCs w:val="21"/>
        </w:rPr>
        <w:t>集琦”共计</w:t>
      </w:r>
      <w:r w:rsidRPr="00E22F26">
        <w:rPr>
          <w:rFonts w:ascii="楷体" w:eastAsia="楷体" w:hAnsi="楷体" w:cs="宋体" w:hint="eastAsia"/>
          <w:color w:val="000000"/>
          <w:kern w:val="0"/>
          <w:szCs w:val="21"/>
        </w:rPr>
        <w:t>526,100</w:t>
      </w:r>
      <w:r w:rsidRPr="00E22F26">
        <w:rPr>
          <w:rFonts w:ascii="宋体" w:eastAsia="宋体" w:hAnsi="宋体" w:cs="宋体" w:hint="eastAsia"/>
          <w:color w:val="000000"/>
          <w:kern w:val="0"/>
          <w:szCs w:val="21"/>
        </w:rPr>
        <w:t>股，构成内幕交易。</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上述违法事实，有相关人员询问笔录、有关会议纪要、相关账户交易记录和统计数据等证据证明，足以认定。</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lastRenderedPageBreak/>
        <w:t>张小坚的上述行为，违反了《证券法》第七十三条“禁止证券交易内幕信息的知情人和非法获取内幕信息的人利用内幕信息从事证券交易活动”以及第七十六条“证券交易内幕信息的知情人和非法获取内幕信息的人，在内幕信息公开前，不得买卖该公司的证券，或者泄露该信息，或者建议他人买卖该证券”的规定，构成《证券法》第二百零二条所述“证券交易内幕信息的知情人或者非法获取内幕信息的人，在涉及证券发行、交易或者其他对证券的价格有重大影响的信息公开前，买卖该证券”的行为。</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根据当事人违法行为的事实、性质、情节与社会危害程度，依据《证券法》第二百零二条的规定，我会决定：</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一、对张小坚处以</w:t>
      </w:r>
      <w:r w:rsidRPr="00E22F26">
        <w:rPr>
          <w:rFonts w:ascii="楷体" w:eastAsia="楷体" w:hAnsi="楷体" w:cs="宋体" w:hint="eastAsia"/>
          <w:color w:val="000000"/>
          <w:kern w:val="0"/>
          <w:szCs w:val="21"/>
        </w:rPr>
        <w:t>60</w:t>
      </w:r>
      <w:r w:rsidRPr="00E22F26">
        <w:rPr>
          <w:rFonts w:ascii="宋体" w:eastAsia="宋体" w:hAnsi="宋体" w:cs="宋体" w:hint="eastAsia"/>
          <w:color w:val="000000"/>
          <w:kern w:val="0"/>
          <w:szCs w:val="21"/>
        </w:rPr>
        <w:t>万元罚款；</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二、责令张小坚依法处理其为张强账户买入的</w:t>
      </w:r>
      <w:r w:rsidRPr="00E22F26">
        <w:rPr>
          <w:rFonts w:ascii="楷体" w:eastAsia="楷体" w:hAnsi="楷体" w:cs="宋体" w:hint="eastAsia"/>
          <w:color w:val="000000"/>
          <w:kern w:val="0"/>
          <w:szCs w:val="21"/>
        </w:rPr>
        <w:t>526,100</w:t>
      </w:r>
      <w:r w:rsidRPr="00E22F26">
        <w:rPr>
          <w:rFonts w:ascii="宋体" w:eastAsia="宋体" w:hAnsi="宋体" w:cs="宋体" w:hint="eastAsia"/>
          <w:color w:val="000000"/>
          <w:kern w:val="0"/>
          <w:szCs w:val="21"/>
        </w:rPr>
        <w:t>股“</w:t>
      </w:r>
      <w:r w:rsidRPr="00E22F26">
        <w:rPr>
          <w:rFonts w:ascii="楷体" w:eastAsia="楷体" w:hAnsi="楷体" w:cs="宋体" w:hint="eastAsia"/>
          <w:color w:val="000000"/>
          <w:kern w:val="0"/>
          <w:szCs w:val="21"/>
        </w:rPr>
        <w:t>S*ST</w:t>
      </w:r>
      <w:r w:rsidRPr="00E22F26">
        <w:rPr>
          <w:rFonts w:ascii="宋体" w:eastAsia="宋体" w:hAnsi="宋体" w:cs="宋体" w:hint="eastAsia"/>
          <w:color w:val="000000"/>
          <w:kern w:val="0"/>
          <w:szCs w:val="21"/>
        </w:rPr>
        <w:t>集琦”股票，如有违法所得，予以没收。</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当事人应自收到本处罚决定书之日起</w:t>
      </w:r>
      <w:r w:rsidRPr="00E22F26">
        <w:rPr>
          <w:rFonts w:ascii="楷体" w:eastAsia="楷体" w:hAnsi="楷体" w:cs="宋体" w:hint="eastAsia"/>
          <w:color w:val="000000"/>
          <w:kern w:val="0"/>
          <w:szCs w:val="21"/>
        </w:rPr>
        <w:t>15</w:t>
      </w:r>
      <w:r w:rsidRPr="00E22F26">
        <w:rPr>
          <w:rFonts w:ascii="宋体" w:eastAsia="宋体" w:hAnsi="宋体" w:cs="宋体" w:hint="eastAsia"/>
          <w:color w:val="000000"/>
          <w:kern w:val="0"/>
          <w:szCs w:val="21"/>
        </w:rPr>
        <w:t>日内，将罚没款汇交中国证券监督管理委员会（开户银行：中信银行总行营业部，账号：</w:t>
      </w:r>
      <w:r w:rsidRPr="00E22F26">
        <w:rPr>
          <w:rFonts w:ascii="楷体" w:eastAsia="楷体" w:hAnsi="楷体" w:cs="宋体" w:hint="eastAsia"/>
          <w:color w:val="000000"/>
          <w:kern w:val="0"/>
          <w:szCs w:val="21"/>
        </w:rPr>
        <w:t>7111010189800000162</w:t>
      </w:r>
      <w:r w:rsidRPr="00E22F26">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E22F26">
        <w:rPr>
          <w:rFonts w:ascii="楷体" w:eastAsia="楷体" w:hAnsi="楷体" w:cs="宋体" w:hint="eastAsia"/>
          <w:color w:val="000000"/>
          <w:kern w:val="0"/>
          <w:szCs w:val="21"/>
        </w:rPr>
        <w:t>60</w:t>
      </w:r>
      <w:r w:rsidRPr="00E22F26">
        <w:rPr>
          <w:rFonts w:ascii="宋体" w:eastAsia="宋体" w:hAnsi="宋体" w:cs="宋体" w:hint="eastAsia"/>
          <w:color w:val="000000"/>
          <w:kern w:val="0"/>
          <w:szCs w:val="21"/>
        </w:rPr>
        <w:t>日内向中国证券监督管理委员会申请行政复议，也可在收到本处罚决定书之日起</w:t>
      </w:r>
      <w:r w:rsidRPr="00E22F26">
        <w:rPr>
          <w:rFonts w:ascii="楷体" w:eastAsia="楷体" w:hAnsi="楷体" w:cs="宋体" w:hint="eastAsia"/>
          <w:color w:val="000000"/>
          <w:kern w:val="0"/>
          <w:szCs w:val="21"/>
        </w:rPr>
        <w:t>3</w:t>
      </w:r>
      <w:r w:rsidRPr="00E22F26">
        <w:rPr>
          <w:rFonts w:ascii="宋体" w:eastAsia="宋体" w:hAnsi="宋体" w:cs="宋体" w:hint="eastAsia"/>
          <w:color w:val="000000"/>
          <w:kern w:val="0"/>
          <w:szCs w:val="21"/>
        </w:rPr>
        <w:t>个月内向有管辖权的人民法院提起行政诉讼。复议和诉讼期间，上述决定不停止执行。</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 </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 </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 </w:t>
      </w:r>
    </w:p>
    <w:p w:rsidR="00E22F26" w:rsidRPr="00E22F26" w:rsidRDefault="00E22F26" w:rsidP="00E22F2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 </w:t>
      </w:r>
    </w:p>
    <w:p w:rsidR="00E22F26" w:rsidRPr="00E22F26" w:rsidRDefault="00E22F26" w:rsidP="00E22F26">
      <w:pPr>
        <w:widowControl/>
        <w:shd w:val="clear" w:color="auto" w:fill="FFFFFF"/>
        <w:spacing w:line="360" w:lineRule="atLeast"/>
        <w:ind w:firstLine="2837"/>
        <w:jc w:val="left"/>
        <w:rPr>
          <w:rFonts w:ascii="楷体" w:eastAsia="楷体" w:hAnsi="楷体" w:cs="宋体" w:hint="eastAsia"/>
          <w:color w:val="000000"/>
          <w:kern w:val="0"/>
          <w:sz w:val="24"/>
          <w:szCs w:val="24"/>
        </w:rPr>
      </w:pPr>
      <w:r w:rsidRPr="00E22F26">
        <w:rPr>
          <w:rFonts w:ascii="宋体" w:eastAsia="宋体" w:hAnsi="宋体" w:cs="宋体" w:hint="eastAsia"/>
          <w:color w:val="000000"/>
          <w:kern w:val="0"/>
          <w:szCs w:val="21"/>
        </w:rPr>
        <w:t xml:space="preserve">　　　　　　　　　　　　　　　　　　　　　　 　  中国证券监督管理委员会</w:t>
      </w:r>
    </w:p>
    <w:p w:rsidR="00E22F26" w:rsidRPr="00E22F26" w:rsidRDefault="00E22F26" w:rsidP="00E22F26">
      <w:pPr>
        <w:widowControl/>
        <w:shd w:val="clear" w:color="auto" w:fill="FFFFFF"/>
        <w:spacing w:line="360" w:lineRule="atLeast"/>
        <w:jc w:val="center"/>
        <w:rPr>
          <w:rFonts w:ascii="楷体" w:eastAsia="楷体" w:hAnsi="楷体" w:cs="宋体" w:hint="eastAsia"/>
          <w:color w:val="000000"/>
          <w:kern w:val="0"/>
          <w:sz w:val="24"/>
          <w:szCs w:val="24"/>
        </w:rPr>
      </w:pPr>
      <w:r w:rsidRPr="00E22F26">
        <w:rPr>
          <w:rFonts w:ascii="楷体" w:eastAsia="楷体" w:hAnsi="楷体" w:cs="宋体" w:hint="eastAsia"/>
          <w:color w:val="000000"/>
          <w:kern w:val="0"/>
          <w:szCs w:val="21"/>
        </w:rPr>
        <w:t xml:space="preserve">　　</w:t>
      </w:r>
      <w:r w:rsidRPr="00E22F26">
        <w:rPr>
          <w:rFonts w:ascii="Calibri" w:eastAsia="楷体" w:hAnsi="Calibri" w:cs="Calibri"/>
          <w:color w:val="000000"/>
          <w:kern w:val="0"/>
          <w:szCs w:val="21"/>
        </w:rPr>
        <w:t>  </w:t>
      </w:r>
      <w:r w:rsidRPr="00E22F26">
        <w:rPr>
          <w:rFonts w:ascii="楷体" w:eastAsia="楷体" w:hAnsi="楷体" w:cs="宋体" w:hint="eastAsia"/>
          <w:color w:val="000000"/>
          <w:kern w:val="0"/>
          <w:szCs w:val="21"/>
        </w:rPr>
        <w:t xml:space="preserve">　　　　　　　　　　　　　　　　　　　　　　</w:t>
      </w:r>
      <w:r w:rsidRPr="00E22F26">
        <w:rPr>
          <w:rFonts w:ascii="Calibri" w:eastAsia="楷体" w:hAnsi="Calibri" w:cs="Calibri"/>
          <w:color w:val="000000"/>
          <w:kern w:val="0"/>
          <w:szCs w:val="21"/>
        </w:rPr>
        <w:t> </w:t>
      </w:r>
      <w:r w:rsidRPr="00E22F26">
        <w:rPr>
          <w:rFonts w:ascii="楷体" w:eastAsia="楷体" w:hAnsi="楷体" w:cs="宋体" w:hint="eastAsia"/>
          <w:color w:val="000000"/>
          <w:kern w:val="0"/>
          <w:szCs w:val="21"/>
        </w:rPr>
        <w:t xml:space="preserve"> </w:t>
      </w:r>
      <w:r w:rsidRPr="00E22F26">
        <w:rPr>
          <w:rFonts w:ascii="Calibri" w:eastAsia="楷体" w:hAnsi="Calibri" w:cs="Calibri"/>
          <w:color w:val="000000"/>
          <w:kern w:val="0"/>
          <w:szCs w:val="21"/>
        </w:rPr>
        <w:t> </w:t>
      </w:r>
      <w:r w:rsidRPr="00E22F26">
        <w:rPr>
          <w:rFonts w:ascii="楷体" w:eastAsia="楷体" w:hAnsi="楷体" w:cs="宋体" w:hint="eastAsia"/>
          <w:color w:val="000000"/>
          <w:kern w:val="0"/>
          <w:szCs w:val="21"/>
        </w:rPr>
        <w:t xml:space="preserve">　二○一○年十二月六日</w:t>
      </w:r>
    </w:p>
    <w:p w:rsidR="00E22F26" w:rsidRPr="00E22F26" w:rsidRDefault="00E22F26" w:rsidP="00E22F2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22F26" w:rsidRPr="00E22F26" w:rsidTr="00E22F26">
        <w:trPr>
          <w:tblCellSpacing w:w="15" w:type="dxa"/>
          <w:jc w:val="center"/>
        </w:trPr>
        <w:tc>
          <w:tcPr>
            <w:tcW w:w="900" w:type="dxa"/>
            <w:vAlign w:val="center"/>
            <w:hideMark/>
          </w:tcPr>
          <w:p w:rsidR="00E22F26" w:rsidRPr="00E22F26" w:rsidRDefault="00E22F26" w:rsidP="00E22F26">
            <w:pPr>
              <w:widowControl/>
              <w:jc w:val="left"/>
              <w:rPr>
                <w:rFonts w:ascii="宋体" w:eastAsia="宋体" w:hAnsi="宋体" w:cs="宋体" w:hint="eastAsia"/>
                <w:kern w:val="0"/>
                <w:sz w:val="18"/>
                <w:szCs w:val="18"/>
              </w:rPr>
            </w:pPr>
            <w:r w:rsidRPr="00E22F26">
              <w:rPr>
                <w:rFonts w:ascii="宋体" w:eastAsia="宋体" w:hAnsi="宋体" w:cs="宋体"/>
                <w:kern w:val="0"/>
                <w:sz w:val="18"/>
                <w:szCs w:val="18"/>
              </w:rPr>
              <w:t> </w:t>
            </w:r>
          </w:p>
        </w:tc>
        <w:tc>
          <w:tcPr>
            <w:tcW w:w="1200" w:type="dxa"/>
            <w:vAlign w:val="center"/>
            <w:hideMark/>
          </w:tcPr>
          <w:p w:rsidR="00E22F26" w:rsidRPr="00E22F26" w:rsidRDefault="00E22F26" w:rsidP="00E22F26">
            <w:pPr>
              <w:widowControl/>
              <w:jc w:val="left"/>
              <w:rPr>
                <w:rFonts w:ascii="宋体" w:eastAsia="宋体" w:hAnsi="宋体" w:cs="宋体"/>
                <w:kern w:val="0"/>
                <w:sz w:val="18"/>
                <w:szCs w:val="18"/>
              </w:rPr>
            </w:pPr>
            <w:r w:rsidRPr="00E22F2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22F26" w:rsidRPr="00E22F26" w:rsidRDefault="00E22F26" w:rsidP="00E22F26">
            <w:pPr>
              <w:widowControl/>
              <w:jc w:val="left"/>
              <w:rPr>
                <w:rFonts w:ascii="宋体" w:eastAsia="宋体" w:hAnsi="宋体" w:cs="宋体"/>
                <w:kern w:val="0"/>
                <w:sz w:val="18"/>
                <w:szCs w:val="18"/>
              </w:rPr>
            </w:pPr>
            <w:r w:rsidRPr="00E22F2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22F26" w:rsidRPr="00E22F26" w:rsidRDefault="00E22F26" w:rsidP="00E22F26">
            <w:pPr>
              <w:widowControl/>
              <w:jc w:val="left"/>
              <w:rPr>
                <w:rFonts w:ascii="宋体" w:eastAsia="宋体" w:hAnsi="宋体" w:cs="宋体"/>
                <w:kern w:val="0"/>
                <w:sz w:val="18"/>
                <w:szCs w:val="18"/>
              </w:rPr>
            </w:pPr>
            <w:r w:rsidRPr="00E22F2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22F26" w:rsidRPr="00E22F26" w:rsidRDefault="00E22F26" w:rsidP="00E22F26">
      <w:pPr>
        <w:widowControl/>
        <w:jc w:val="center"/>
        <w:rPr>
          <w:rFonts w:ascii="微软雅黑" w:eastAsia="微软雅黑" w:hAnsi="微软雅黑" w:cs="宋体"/>
          <w:color w:val="515151"/>
          <w:kern w:val="0"/>
          <w:sz w:val="18"/>
          <w:szCs w:val="18"/>
        </w:rPr>
      </w:pPr>
      <w:hyperlink r:id="rId11" w:tgtFrame="_blank" w:history="1">
        <w:r w:rsidRPr="00E22F26">
          <w:rPr>
            <w:rFonts w:ascii="微软雅黑" w:eastAsia="微软雅黑" w:hAnsi="微软雅黑" w:cs="宋体" w:hint="eastAsia"/>
            <w:color w:val="0000FF"/>
            <w:kern w:val="0"/>
            <w:sz w:val="18"/>
            <w:szCs w:val="18"/>
            <w:u w:val="single"/>
          </w:rPr>
          <w:t>关于我们</w:t>
        </w:r>
      </w:hyperlink>
      <w:r w:rsidRPr="00E22F26">
        <w:rPr>
          <w:rFonts w:ascii="微软雅黑" w:eastAsia="微软雅黑" w:hAnsi="微软雅黑" w:cs="宋体" w:hint="eastAsia"/>
          <w:color w:val="515151"/>
          <w:kern w:val="0"/>
          <w:sz w:val="18"/>
          <w:szCs w:val="18"/>
        </w:rPr>
        <w:t> - </w:t>
      </w:r>
      <w:hyperlink r:id="rId12" w:tgtFrame="_blank" w:history="1">
        <w:r w:rsidRPr="00E22F26">
          <w:rPr>
            <w:rFonts w:ascii="微软雅黑" w:eastAsia="微软雅黑" w:hAnsi="微软雅黑" w:cs="宋体" w:hint="eastAsia"/>
            <w:color w:val="0000FF"/>
            <w:kern w:val="0"/>
            <w:sz w:val="18"/>
            <w:szCs w:val="18"/>
            <w:u w:val="single"/>
          </w:rPr>
          <w:t>法律声明</w:t>
        </w:r>
      </w:hyperlink>
      <w:r w:rsidRPr="00E22F26">
        <w:rPr>
          <w:rFonts w:ascii="微软雅黑" w:eastAsia="微软雅黑" w:hAnsi="微软雅黑" w:cs="宋体" w:hint="eastAsia"/>
          <w:color w:val="515151"/>
          <w:kern w:val="0"/>
          <w:sz w:val="18"/>
          <w:szCs w:val="18"/>
        </w:rPr>
        <w:t> - </w:t>
      </w:r>
      <w:hyperlink r:id="rId13" w:tgtFrame="_blank" w:history="1">
        <w:r w:rsidRPr="00E22F26">
          <w:rPr>
            <w:rFonts w:ascii="微软雅黑" w:eastAsia="微软雅黑" w:hAnsi="微软雅黑" w:cs="宋体" w:hint="eastAsia"/>
            <w:color w:val="0000FF"/>
            <w:kern w:val="0"/>
            <w:sz w:val="18"/>
            <w:szCs w:val="18"/>
            <w:u w:val="single"/>
          </w:rPr>
          <w:t>联系我们</w:t>
        </w:r>
      </w:hyperlink>
    </w:p>
    <w:p w:rsidR="00E22F26" w:rsidRPr="00E22F26" w:rsidRDefault="00E22F26" w:rsidP="00E22F26">
      <w:pPr>
        <w:widowControl/>
        <w:jc w:val="center"/>
        <w:rPr>
          <w:rFonts w:ascii="微软雅黑" w:eastAsia="微软雅黑" w:hAnsi="微软雅黑" w:cs="宋体" w:hint="eastAsia"/>
          <w:color w:val="515151"/>
          <w:kern w:val="0"/>
          <w:sz w:val="18"/>
          <w:szCs w:val="18"/>
        </w:rPr>
      </w:pPr>
      <w:r w:rsidRPr="00E22F26">
        <w:rPr>
          <w:rFonts w:ascii="微软雅黑" w:eastAsia="微软雅黑" w:hAnsi="微软雅黑" w:cs="宋体" w:hint="eastAsia"/>
          <w:color w:val="515151"/>
          <w:kern w:val="0"/>
          <w:sz w:val="18"/>
          <w:szCs w:val="18"/>
        </w:rPr>
        <w:t>版权所有：中国证券监督管理委员会 京ICP备 05035542号</w:t>
      </w:r>
    </w:p>
    <w:p w:rsidR="00E22F26" w:rsidRPr="00E22F26" w:rsidRDefault="00E22F26" w:rsidP="00E22F26">
      <w:pPr>
        <w:widowControl/>
        <w:jc w:val="center"/>
        <w:rPr>
          <w:rFonts w:ascii="微软雅黑" w:eastAsia="微软雅黑" w:hAnsi="微软雅黑" w:cs="宋体" w:hint="eastAsia"/>
          <w:color w:val="515151"/>
          <w:kern w:val="0"/>
          <w:sz w:val="18"/>
          <w:szCs w:val="18"/>
        </w:rPr>
      </w:pPr>
      <w:r w:rsidRPr="00E22F26">
        <w:rPr>
          <w:rFonts w:ascii="微软雅黑" w:eastAsia="微软雅黑" w:hAnsi="微软雅黑" w:cs="宋体" w:hint="eastAsia"/>
          <w:color w:val="515151"/>
          <w:kern w:val="0"/>
          <w:sz w:val="18"/>
          <w:szCs w:val="18"/>
        </w:rPr>
        <w:t>地址：北京市西城区金融大街19号富凯大厦A座 邮编：100033</w:t>
      </w:r>
    </w:p>
    <w:p w:rsidR="00E22F26" w:rsidRPr="00E22F26" w:rsidRDefault="00E22F26" w:rsidP="00E22F26">
      <w:pPr>
        <w:widowControl/>
        <w:jc w:val="center"/>
        <w:rPr>
          <w:rFonts w:ascii="微软雅黑" w:eastAsia="微软雅黑" w:hAnsi="微软雅黑" w:cs="宋体" w:hint="eastAsia"/>
          <w:color w:val="515151"/>
          <w:kern w:val="0"/>
          <w:sz w:val="18"/>
          <w:szCs w:val="18"/>
        </w:rPr>
      </w:pPr>
      <w:r w:rsidRPr="00E22F26">
        <w:rPr>
          <w:rFonts w:ascii="微软雅黑" w:eastAsia="微软雅黑" w:hAnsi="微软雅黑" w:cs="宋体" w:hint="eastAsia"/>
          <w:color w:val="515151"/>
          <w:kern w:val="0"/>
          <w:sz w:val="18"/>
          <w:szCs w:val="18"/>
        </w:rPr>
        <w:t>建议使用IE5.5以上浏览器，分辨率1024*768</w:t>
      </w:r>
    </w:p>
    <w:p w:rsidR="005E7404" w:rsidRPr="00E22F26" w:rsidRDefault="005E7404"/>
    <w:sectPr w:rsidR="005E7404" w:rsidRPr="00E22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26"/>
    <w:rsid w:val="005E7404"/>
    <w:rsid w:val="00E22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39A07-2D6D-457B-8863-344D2AD7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2F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22F26"/>
    <w:rPr>
      <w:b/>
      <w:bCs/>
    </w:rPr>
  </w:style>
  <w:style w:type="character" w:styleId="a5">
    <w:name w:val="Hyperlink"/>
    <w:basedOn w:val="a0"/>
    <w:uiPriority w:val="99"/>
    <w:semiHidden/>
    <w:unhideWhenUsed/>
    <w:rsid w:val="00E22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2698">
      <w:bodyDiv w:val="1"/>
      <w:marLeft w:val="0"/>
      <w:marRight w:val="0"/>
      <w:marTop w:val="0"/>
      <w:marBottom w:val="0"/>
      <w:divBdr>
        <w:top w:val="none" w:sz="0" w:space="0" w:color="auto"/>
        <w:left w:val="none" w:sz="0" w:space="0" w:color="auto"/>
        <w:bottom w:val="none" w:sz="0" w:space="0" w:color="auto"/>
        <w:right w:val="none" w:sz="0" w:space="0" w:color="auto"/>
      </w:divBdr>
      <w:divsChild>
        <w:div w:id="1213925630">
          <w:marLeft w:val="0"/>
          <w:marRight w:val="0"/>
          <w:marTop w:val="150"/>
          <w:marBottom w:val="150"/>
          <w:divBdr>
            <w:top w:val="none" w:sz="0" w:space="0" w:color="auto"/>
            <w:left w:val="none" w:sz="0" w:space="0" w:color="auto"/>
            <w:bottom w:val="none" w:sz="0" w:space="0" w:color="auto"/>
            <w:right w:val="none" w:sz="0" w:space="0" w:color="auto"/>
          </w:divBdr>
        </w:div>
        <w:div w:id="853690187">
          <w:marLeft w:val="0"/>
          <w:marRight w:val="0"/>
          <w:marTop w:val="0"/>
          <w:marBottom w:val="0"/>
          <w:divBdr>
            <w:top w:val="single" w:sz="6" w:space="8" w:color="B5B5B5"/>
            <w:left w:val="single" w:sz="6" w:space="0" w:color="B5B5B5"/>
            <w:bottom w:val="single" w:sz="6" w:space="8" w:color="B5B5B5"/>
            <w:right w:val="single" w:sz="6" w:space="0" w:color="B5B5B5"/>
          </w:divBdr>
          <w:divsChild>
            <w:div w:id="356472985">
              <w:marLeft w:val="0"/>
              <w:marRight w:val="0"/>
              <w:marTop w:val="0"/>
              <w:marBottom w:val="0"/>
              <w:divBdr>
                <w:top w:val="none" w:sz="0" w:space="0" w:color="auto"/>
                <w:left w:val="none" w:sz="0" w:space="0" w:color="auto"/>
                <w:bottom w:val="none" w:sz="0" w:space="0" w:color="auto"/>
                <w:right w:val="none" w:sz="0" w:space="0" w:color="auto"/>
              </w:divBdr>
            </w:div>
            <w:div w:id="2051110264">
              <w:marLeft w:val="0"/>
              <w:marRight w:val="0"/>
              <w:marTop w:val="0"/>
              <w:marBottom w:val="0"/>
              <w:divBdr>
                <w:top w:val="none" w:sz="0" w:space="0" w:color="auto"/>
                <w:left w:val="none" w:sz="0" w:space="0" w:color="auto"/>
                <w:bottom w:val="none" w:sz="0" w:space="0" w:color="auto"/>
                <w:right w:val="none" w:sz="0" w:space="0" w:color="auto"/>
              </w:divBdr>
            </w:div>
            <w:div w:id="2036803738">
              <w:marLeft w:val="0"/>
              <w:marRight w:val="0"/>
              <w:marTop w:val="120"/>
              <w:marBottom w:val="120"/>
              <w:divBdr>
                <w:top w:val="none" w:sz="0" w:space="0" w:color="auto"/>
                <w:left w:val="none" w:sz="0" w:space="0" w:color="auto"/>
                <w:bottom w:val="none" w:sz="0" w:space="0" w:color="auto"/>
                <w:right w:val="none" w:sz="0" w:space="0" w:color="auto"/>
              </w:divBdr>
            </w:div>
          </w:divsChild>
        </w:div>
        <w:div w:id="1559130080">
          <w:marLeft w:val="0"/>
          <w:marRight w:val="0"/>
          <w:marTop w:val="120"/>
          <w:marBottom w:val="0"/>
          <w:divBdr>
            <w:top w:val="none" w:sz="0" w:space="0" w:color="auto"/>
            <w:left w:val="none" w:sz="0" w:space="0" w:color="auto"/>
            <w:bottom w:val="none" w:sz="0" w:space="0" w:color="auto"/>
            <w:right w:val="none" w:sz="0" w:space="0" w:color="auto"/>
          </w:divBdr>
          <w:divsChild>
            <w:div w:id="888146632">
              <w:marLeft w:val="0"/>
              <w:marRight w:val="0"/>
              <w:marTop w:val="60"/>
              <w:marBottom w:val="0"/>
              <w:divBdr>
                <w:top w:val="none" w:sz="0" w:space="0" w:color="auto"/>
                <w:left w:val="none" w:sz="0" w:space="0" w:color="auto"/>
                <w:bottom w:val="none" w:sz="0" w:space="0" w:color="auto"/>
                <w:right w:val="none" w:sz="0" w:space="0" w:color="auto"/>
              </w:divBdr>
            </w:div>
            <w:div w:id="800465933">
              <w:marLeft w:val="0"/>
              <w:marRight w:val="0"/>
              <w:marTop w:val="60"/>
              <w:marBottom w:val="0"/>
              <w:divBdr>
                <w:top w:val="none" w:sz="0" w:space="0" w:color="auto"/>
                <w:left w:val="none" w:sz="0" w:space="0" w:color="auto"/>
                <w:bottom w:val="none" w:sz="0" w:space="0" w:color="auto"/>
                <w:right w:val="none" w:sz="0" w:space="0" w:color="auto"/>
              </w:divBdr>
            </w:div>
            <w:div w:id="155654772">
              <w:marLeft w:val="0"/>
              <w:marRight w:val="0"/>
              <w:marTop w:val="60"/>
              <w:marBottom w:val="0"/>
              <w:divBdr>
                <w:top w:val="none" w:sz="0" w:space="0" w:color="auto"/>
                <w:left w:val="none" w:sz="0" w:space="0" w:color="auto"/>
                <w:bottom w:val="none" w:sz="0" w:space="0" w:color="auto"/>
                <w:right w:val="none" w:sz="0" w:space="0" w:color="auto"/>
              </w:divBdr>
            </w:div>
            <w:div w:id="15837571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2/t20110223_19224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2020-02-19T14:43:00Z</dcterms:created>
  <dcterms:modified xsi:type="dcterms:W3CDTF">2020-02-19T14:43:00Z</dcterms:modified>
</cp:coreProperties>
</file>