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FC3" w:rsidRPr="00651FC3" w:rsidRDefault="00651FC3" w:rsidP="00651FC3">
      <w:pPr>
        <w:widowControl/>
        <w:jc w:val="center"/>
        <w:rPr>
          <w:rFonts w:ascii="微软雅黑" w:eastAsia="微软雅黑" w:hAnsi="微软雅黑" w:cs="宋体"/>
          <w:color w:val="000000"/>
          <w:kern w:val="0"/>
          <w:sz w:val="18"/>
          <w:szCs w:val="18"/>
        </w:rPr>
      </w:pPr>
      <w:r w:rsidRPr="00651FC3">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651FC3" w:rsidRPr="00651FC3" w:rsidTr="00651FC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51FC3" w:rsidRPr="00651FC3">
              <w:trPr>
                <w:tblCellSpacing w:w="0" w:type="dxa"/>
              </w:trPr>
              <w:tc>
                <w:tcPr>
                  <w:tcW w:w="2500" w:type="pct"/>
                  <w:tcMar>
                    <w:top w:w="30" w:type="dxa"/>
                    <w:left w:w="30" w:type="dxa"/>
                    <w:bottom w:w="30" w:type="dxa"/>
                    <w:right w:w="30" w:type="dxa"/>
                  </w:tcMar>
                  <w:hideMark/>
                </w:tcPr>
                <w:p w:rsidR="00651FC3" w:rsidRPr="00651FC3" w:rsidRDefault="00651FC3" w:rsidP="00651FC3">
                  <w:pPr>
                    <w:widowControl/>
                    <w:jc w:val="left"/>
                    <w:rPr>
                      <w:rFonts w:ascii="宋体" w:eastAsia="宋体" w:hAnsi="宋体" w:cs="宋体" w:hint="eastAsia"/>
                      <w:color w:val="686868"/>
                      <w:kern w:val="0"/>
                      <w:sz w:val="18"/>
                      <w:szCs w:val="18"/>
                    </w:rPr>
                  </w:pPr>
                  <w:r w:rsidRPr="00651FC3">
                    <w:rPr>
                      <w:rFonts w:ascii="宋体" w:eastAsia="宋体" w:hAnsi="宋体" w:cs="宋体"/>
                      <w:b/>
                      <w:bCs/>
                      <w:color w:val="686868"/>
                      <w:kern w:val="0"/>
                      <w:sz w:val="18"/>
                      <w:szCs w:val="18"/>
                    </w:rPr>
                    <w:t>索 引 号:</w:t>
                  </w:r>
                  <w:r w:rsidRPr="00651FC3">
                    <w:rPr>
                      <w:rFonts w:ascii="宋体" w:eastAsia="宋体" w:hAnsi="宋体" w:cs="宋体"/>
                      <w:color w:val="686868"/>
                      <w:kern w:val="0"/>
                      <w:sz w:val="18"/>
                      <w:szCs w:val="18"/>
                    </w:rPr>
                    <w:t>40000895X/2010-08381</w:t>
                  </w:r>
                </w:p>
              </w:tc>
              <w:tc>
                <w:tcPr>
                  <w:tcW w:w="0" w:type="auto"/>
                  <w:tcMar>
                    <w:top w:w="30" w:type="dxa"/>
                    <w:left w:w="30" w:type="dxa"/>
                    <w:bottom w:w="30" w:type="dxa"/>
                    <w:right w:w="30" w:type="dxa"/>
                  </w:tcMar>
                  <w:hideMark/>
                </w:tcPr>
                <w:p w:rsidR="00651FC3" w:rsidRPr="00651FC3" w:rsidRDefault="00651FC3" w:rsidP="00651FC3">
                  <w:pPr>
                    <w:widowControl/>
                    <w:jc w:val="left"/>
                    <w:rPr>
                      <w:rFonts w:ascii="宋体" w:eastAsia="宋体" w:hAnsi="宋体" w:cs="宋体"/>
                      <w:color w:val="686868"/>
                      <w:kern w:val="0"/>
                      <w:sz w:val="18"/>
                      <w:szCs w:val="18"/>
                    </w:rPr>
                  </w:pPr>
                  <w:r w:rsidRPr="00651FC3">
                    <w:rPr>
                      <w:rFonts w:ascii="宋体" w:eastAsia="宋体" w:hAnsi="宋体" w:cs="宋体"/>
                      <w:b/>
                      <w:bCs/>
                      <w:color w:val="686868"/>
                      <w:kern w:val="0"/>
                      <w:sz w:val="18"/>
                      <w:szCs w:val="18"/>
                    </w:rPr>
                    <w:t>分类:</w:t>
                  </w:r>
                  <w:r w:rsidRPr="00651FC3">
                    <w:rPr>
                      <w:rFonts w:ascii="宋体" w:eastAsia="宋体" w:hAnsi="宋体" w:cs="宋体"/>
                      <w:color w:val="686868"/>
                      <w:kern w:val="0"/>
                      <w:sz w:val="18"/>
                      <w:szCs w:val="18"/>
                    </w:rPr>
                    <w:t> 行政处罚 ; 行政处罚决定</w:t>
                  </w:r>
                </w:p>
              </w:tc>
            </w:tr>
          </w:tbl>
          <w:p w:rsidR="00651FC3" w:rsidRPr="00651FC3" w:rsidRDefault="00651FC3" w:rsidP="00651FC3">
            <w:pPr>
              <w:widowControl/>
              <w:jc w:val="left"/>
              <w:rPr>
                <w:rFonts w:ascii="宋体" w:eastAsia="宋体" w:hAnsi="宋体" w:cs="宋体"/>
                <w:color w:val="686868"/>
                <w:kern w:val="0"/>
                <w:sz w:val="18"/>
                <w:szCs w:val="18"/>
              </w:rPr>
            </w:pPr>
          </w:p>
        </w:tc>
      </w:tr>
      <w:tr w:rsidR="00651FC3" w:rsidRPr="00651FC3" w:rsidTr="00651FC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51FC3" w:rsidRPr="00651FC3">
              <w:trPr>
                <w:tblCellSpacing w:w="0" w:type="dxa"/>
              </w:trPr>
              <w:tc>
                <w:tcPr>
                  <w:tcW w:w="2500" w:type="pct"/>
                  <w:tcMar>
                    <w:top w:w="30" w:type="dxa"/>
                    <w:left w:w="30" w:type="dxa"/>
                    <w:bottom w:w="30" w:type="dxa"/>
                    <w:right w:w="30" w:type="dxa"/>
                  </w:tcMar>
                  <w:hideMark/>
                </w:tcPr>
                <w:p w:rsidR="00651FC3" w:rsidRPr="00651FC3" w:rsidRDefault="00651FC3" w:rsidP="00651FC3">
                  <w:pPr>
                    <w:widowControl/>
                    <w:jc w:val="left"/>
                    <w:rPr>
                      <w:rFonts w:ascii="宋体" w:eastAsia="宋体" w:hAnsi="宋体" w:cs="宋体"/>
                      <w:color w:val="686868"/>
                      <w:kern w:val="0"/>
                      <w:sz w:val="18"/>
                      <w:szCs w:val="18"/>
                    </w:rPr>
                  </w:pPr>
                  <w:r w:rsidRPr="00651FC3">
                    <w:rPr>
                      <w:rFonts w:ascii="宋体" w:eastAsia="宋体" w:hAnsi="宋体" w:cs="宋体"/>
                      <w:b/>
                      <w:bCs/>
                      <w:color w:val="686868"/>
                      <w:kern w:val="0"/>
                      <w:sz w:val="18"/>
                      <w:szCs w:val="18"/>
                    </w:rPr>
                    <w:t>发布机构:</w:t>
                  </w:r>
                  <w:r w:rsidRPr="00651FC3">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651FC3" w:rsidRPr="00651FC3" w:rsidRDefault="00651FC3" w:rsidP="00651FC3">
                  <w:pPr>
                    <w:widowControl/>
                    <w:jc w:val="left"/>
                    <w:rPr>
                      <w:rFonts w:ascii="宋体" w:eastAsia="宋体" w:hAnsi="宋体" w:cs="宋体"/>
                      <w:color w:val="686868"/>
                      <w:kern w:val="0"/>
                      <w:sz w:val="18"/>
                      <w:szCs w:val="18"/>
                    </w:rPr>
                  </w:pPr>
                  <w:r w:rsidRPr="00651FC3">
                    <w:rPr>
                      <w:rFonts w:ascii="宋体" w:eastAsia="宋体" w:hAnsi="宋体" w:cs="宋体"/>
                      <w:b/>
                      <w:bCs/>
                      <w:color w:val="686868"/>
                      <w:kern w:val="0"/>
                      <w:sz w:val="18"/>
                      <w:szCs w:val="18"/>
                    </w:rPr>
                    <w:t>发文日期:</w:t>
                  </w:r>
                  <w:r w:rsidRPr="00651FC3">
                    <w:rPr>
                      <w:rFonts w:ascii="宋体" w:eastAsia="宋体" w:hAnsi="宋体" w:cs="宋体"/>
                      <w:color w:val="686868"/>
                      <w:kern w:val="0"/>
                      <w:sz w:val="18"/>
                      <w:szCs w:val="18"/>
                    </w:rPr>
                    <w:t> 2010年12月21日</w:t>
                  </w:r>
                </w:p>
              </w:tc>
            </w:tr>
          </w:tbl>
          <w:p w:rsidR="00651FC3" w:rsidRPr="00651FC3" w:rsidRDefault="00651FC3" w:rsidP="00651FC3">
            <w:pPr>
              <w:widowControl/>
              <w:jc w:val="left"/>
              <w:rPr>
                <w:rFonts w:ascii="宋体" w:eastAsia="宋体" w:hAnsi="宋体" w:cs="宋体"/>
                <w:color w:val="686868"/>
                <w:kern w:val="0"/>
                <w:sz w:val="18"/>
                <w:szCs w:val="18"/>
              </w:rPr>
            </w:pPr>
          </w:p>
        </w:tc>
      </w:tr>
      <w:tr w:rsidR="00651FC3" w:rsidRPr="00651FC3" w:rsidTr="00651FC3">
        <w:trPr>
          <w:tblCellSpacing w:w="0" w:type="dxa"/>
          <w:jc w:val="center"/>
        </w:trPr>
        <w:tc>
          <w:tcPr>
            <w:tcW w:w="0" w:type="auto"/>
            <w:tcMar>
              <w:top w:w="30" w:type="dxa"/>
              <w:left w:w="30" w:type="dxa"/>
              <w:bottom w:w="30" w:type="dxa"/>
              <w:right w:w="30" w:type="dxa"/>
            </w:tcMar>
            <w:hideMark/>
          </w:tcPr>
          <w:p w:rsidR="00651FC3" w:rsidRPr="00651FC3" w:rsidRDefault="00651FC3" w:rsidP="00651FC3">
            <w:pPr>
              <w:widowControl/>
              <w:jc w:val="left"/>
              <w:rPr>
                <w:rFonts w:ascii="宋体" w:eastAsia="宋体" w:hAnsi="宋体" w:cs="宋体"/>
                <w:color w:val="686868"/>
                <w:kern w:val="0"/>
                <w:sz w:val="18"/>
                <w:szCs w:val="18"/>
              </w:rPr>
            </w:pPr>
            <w:r w:rsidRPr="00651FC3">
              <w:rPr>
                <w:rFonts w:ascii="宋体" w:eastAsia="宋体" w:hAnsi="宋体" w:cs="宋体"/>
                <w:b/>
                <w:bCs/>
                <w:color w:val="686868"/>
                <w:kern w:val="0"/>
                <w:sz w:val="18"/>
                <w:szCs w:val="18"/>
              </w:rPr>
              <w:t>名　　称:</w:t>
            </w:r>
            <w:r w:rsidRPr="00651FC3">
              <w:rPr>
                <w:rFonts w:ascii="宋体" w:eastAsia="宋体" w:hAnsi="宋体" w:cs="宋体"/>
                <w:color w:val="686868"/>
                <w:kern w:val="0"/>
                <w:sz w:val="18"/>
                <w:szCs w:val="18"/>
              </w:rPr>
              <w:t> 中国证监会行政处罚决定书（贾华章、刘荣）</w:t>
            </w:r>
          </w:p>
        </w:tc>
      </w:tr>
      <w:tr w:rsidR="00651FC3" w:rsidRPr="00651FC3" w:rsidTr="00651FC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51FC3" w:rsidRPr="00651FC3">
              <w:trPr>
                <w:tblCellSpacing w:w="0" w:type="dxa"/>
              </w:trPr>
              <w:tc>
                <w:tcPr>
                  <w:tcW w:w="2500" w:type="pct"/>
                  <w:tcMar>
                    <w:top w:w="30" w:type="dxa"/>
                    <w:left w:w="30" w:type="dxa"/>
                    <w:bottom w:w="30" w:type="dxa"/>
                    <w:right w:w="30" w:type="dxa"/>
                  </w:tcMar>
                  <w:hideMark/>
                </w:tcPr>
                <w:p w:rsidR="00651FC3" w:rsidRPr="00651FC3" w:rsidRDefault="00651FC3" w:rsidP="00651FC3">
                  <w:pPr>
                    <w:widowControl/>
                    <w:jc w:val="left"/>
                    <w:rPr>
                      <w:rFonts w:ascii="宋体" w:eastAsia="宋体" w:hAnsi="宋体" w:cs="宋体"/>
                      <w:color w:val="686868"/>
                      <w:kern w:val="0"/>
                      <w:sz w:val="18"/>
                      <w:szCs w:val="18"/>
                    </w:rPr>
                  </w:pPr>
                  <w:r w:rsidRPr="00651FC3">
                    <w:rPr>
                      <w:rFonts w:ascii="宋体" w:eastAsia="宋体" w:hAnsi="宋体" w:cs="宋体"/>
                      <w:b/>
                      <w:bCs/>
                      <w:color w:val="686868"/>
                      <w:kern w:val="0"/>
                      <w:sz w:val="18"/>
                      <w:szCs w:val="18"/>
                    </w:rPr>
                    <w:t>文　　号:</w:t>
                  </w:r>
                  <w:r w:rsidRPr="00651FC3">
                    <w:rPr>
                      <w:rFonts w:ascii="宋体" w:eastAsia="宋体" w:hAnsi="宋体" w:cs="宋体"/>
                      <w:color w:val="686868"/>
                      <w:kern w:val="0"/>
                      <w:sz w:val="18"/>
                      <w:szCs w:val="18"/>
                    </w:rPr>
                    <w:t> </w:t>
                  </w:r>
                  <w:bookmarkStart w:id="0" w:name="_GoBack"/>
                  <w:r w:rsidRPr="00651FC3">
                    <w:rPr>
                      <w:rFonts w:ascii="宋体" w:eastAsia="宋体" w:hAnsi="宋体" w:cs="宋体"/>
                      <w:color w:val="686868"/>
                      <w:kern w:val="0"/>
                      <w:sz w:val="18"/>
                      <w:szCs w:val="18"/>
                    </w:rPr>
                    <w:t>[2010]53号</w:t>
                  </w:r>
                  <w:bookmarkEnd w:id="0"/>
                </w:p>
              </w:tc>
              <w:tc>
                <w:tcPr>
                  <w:tcW w:w="0" w:type="auto"/>
                  <w:tcMar>
                    <w:top w:w="30" w:type="dxa"/>
                    <w:left w:w="30" w:type="dxa"/>
                    <w:bottom w:w="30" w:type="dxa"/>
                    <w:right w:w="30" w:type="dxa"/>
                  </w:tcMar>
                  <w:hideMark/>
                </w:tcPr>
                <w:p w:rsidR="00651FC3" w:rsidRPr="00651FC3" w:rsidRDefault="00651FC3" w:rsidP="00651FC3">
                  <w:pPr>
                    <w:widowControl/>
                    <w:jc w:val="left"/>
                    <w:rPr>
                      <w:rFonts w:ascii="宋体" w:eastAsia="宋体" w:hAnsi="宋体" w:cs="宋体"/>
                      <w:color w:val="686868"/>
                      <w:kern w:val="0"/>
                      <w:sz w:val="18"/>
                      <w:szCs w:val="18"/>
                    </w:rPr>
                  </w:pPr>
                  <w:r w:rsidRPr="00651FC3">
                    <w:rPr>
                      <w:rFonts w:ascii="宋体" w:eastAsia="宋体" w:hAnsi="宋体" w:cs="宋体"/>
                      <w:b/>
                      <w:bCs/>
                      <w:color w:val="686868"/>
                      <w:kern w:val="0"/>
                      <w:sz w:val="18"/>
                      <w:szCs w:val="18"/>
                    </w:rPr>
                    <w:t>主 题 词:</w:t>
                  </w:r>
                </w:p>
              </w:tc>
            </w:tr>
          </w:tbl>
          <w:p w:rsidR="00651FC3" w:rsidRPr="00651FC3" w:rsidRDefault="00651FC3" w:rsidP="00651FC3">
            <w:pPr>
              <w:widowControl/>
              <w:jc w:val="left"/>
              <w:rPr>
                <w:rFonts w:ascii="宋体" w:eastAsia="宋体" w:hAnsi="宋体" w:cs="宋体"/>
                <w:color w:val="686868"/>
                <w:kern w:val="0"/>
                <w:sz w:val="18"/>
                <w:szCs w:val="18"/>
              </w:rPr>
            </w:pPr>
          </w:p>
        </w:tc>
      </w:tr>
    </w:tbl>
    <w:p w:rsidR="00651FC3" w:rsidRPr="00651FC3" w:rsidRDefault="00651FC3" w:rsidP="00651FC3">
      <w:pPr>
        <w:widowControl/>
        <w:jc w:val="center"/>
        <w:rPr>
          <w:rFonts w:ascii="微软雅黑" w:eastAsia="微软雅黑" w:hAnsi="微软雅黑" w:cs="宋体"/>
          <w:color w:val="000000"/>
          <w:kern w:val="0"/>
          <w:sz w:val="18"/>
          <w:szCs w:val="18"/>
        </w:rPr>
      </w:pPr>
      <w:r w:rsidRPr="00651FC3">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651FC3" w:rsidRPr="00651FC3" w:rsidRDefault="00651FC3" w:rsidP="00651FC3">
      <w:pPr>
        <w:widowControl/>
        <w:shd w:val="clear" w:color="auto" w:fill="FFFFFF"/>
        <w:spacing w:after="240"/>
        <w:jc w:val="center"/>
        <w:rPr>
          <w:rFonts w:ascii="微软雅黑" w:eastAsia="微软雅黑" w:hAnsi="微软雅黑" w:cs="宋体" w:hint="eastAsia"/>
          <w:color w:val="000000"/>
          <w:kern w:val="0"/>
          <w:sz w:val="18"/>
          <w:szCs w:val="18"/>
        </w:rPr>
      </w:pPr>
      <w:r w:rsidRPr="00651FC3">
        <w:rPr>
          <w:rFonts w:ascii="微软雅黑" w:eastAsia="微软雅黑" w:hAnsi="微软雅黑" w:cs="宋体" w:hint="eastAsia"/>
          <w:color w:val="000000"/>
          <w:kern w:val="0"/>
          <w:sz w:val="18"/>
          <w:szCs w:val="18"/>
        </w:rPr>
        <w:br/>
      </w:r>
      <w:r w:rsidRPr="00651FC3">
        <w:rPr>
          <w:rFonts w:ascii="黑体" w:eastAsia="黑体" w:hAnsi="黑体" w:cs="宋体" w:hint="eastAsia"/>
          <w:b/>
          <w:bCs/>
          <w:color w:val="FF0000"/>
          <w:kern w:val="0"/>
          <w:sz w:val="36"/>
          <w:szCs w:val="36"/>
        </w:rPr>
        <w:t>中国证监会行政处罚决定书（贾华章、刘荣）</w:t>
      </w:r>
    </w:p>
    <w:p w:rsidR="00651FC3" w:rsidRPr="00651FC3" w:rsidRDefault="00651FC3" w:rsidP="00651FC3">
      <w:pPr>
        <w:widowControl/>
        <w:shd w:val="clear" w:color="auto" w:fill="FFFFFF"/>
        <w:spacing w:line="315" w:lineRule="atLeast"/>
        <w:ind w:firstLine="420"/>
        <w:jc w:val="center"/>
        <w:rPr>
          <w:rFonts w:ascii="宋体" w:eastAsia="宋体" w:hAnsi="宋体" w:cs="宋体" w:hint="eastAsia"/>
          <w:color w:val="000000"/>
          <w:kern w:val="0"/>
          <w:szCs w:val="21"/>
        </w:rPr>
      </w:pPr>
      <w:r w:rsidRPr="00651FC3">
        <w:rPr>
          <w:rFonts w:ascii="宋体" w:eastAsia="宋体" w:hAnsi="宋体" w:cs="宋体" w:hint="eastAsia"/>
          <w:color w:val="000000"/>
          <w:kern w:val="0"/>
          <w:szCs w:val="21"/>
        </w:rPr>
        <w:t>（</w:t>
      </w:r>
      <w:r w:rsidRPr="00651FC3">
        <w:rPr>
          <w:rFonts w:ascii="楷体" w:eastAsia="楷体" w:hAnsi="楷体" w:cs="宋体" w:hint="eastAsia"/>
          <w:color w:val="000000"/>
          <w:kern w:val="0"/>
          <w:szCs w:val="21"/>
        </w:rPr>
        <w:t>2010</w:t>
      </w:r>
      <w:r w:rsidRPr="00651FC3">
        <w:rPr>
          <w:rFonts w:ascii="宋体" w:eastAsia="宋体" w:hAnsi="宋体" w:cs="宋体" w:hint="eastAsia"/>
          <w:color w:val="000000"/>
          <w:kern w:val="0"/>
          <w:szCs w:val="21"/>
        </w:rPr>
        <w:t>）</w:t>
      </w:r>
      <w:r w:rsidRPr="00651FC3">
        <w:rPr>
          <w:rFonts w:ascii="楷体" w:eastAsia="楷体" w:hAnsi="楷体" w:cs="宋体" w:hint="eastAsia"/>
          <w:color w:val="000000"/>
          <w:kern w:val="0"/>
          <w:szCs w:val="21"/>
        </w:rPr>
        <w:t>53</w:t>
      </w:r>
      <w:r w:rsidRPr="00651FC3">
        <w:rPr>
          <w:rFonts w:ascii="宋体" w:eastAsia="宋体" w:hAnsi="宋体" w:cs="宋体" w:hint="eastAsia"/>
          <w:color w:val="000000"/>
          <w:kern w:val="0"/>
          <w:szCs w:val="21"/>
        </w:rPr>
        <w:t>号</w:t>
      </w:r>
    </w:p>
    <w:p w:rsidR="00651FC3" w:rsidRPr="00651FC3" w:rsidRDefault="00651FC3" w:rsidP="00651FC3">
      <w:pPr>
        <w:widowControl/>
        <w:shd w:val="clear" w:color="auto" w:fill="FFFFFF"/>
        <w:spacing w:line="315" w:lineRule="atLeast"/>
        <w:ind w:firstLine="436"/>
        <w:jc w:val="left"/>
        <w:rPr>
          <w:rFonts w:ascii="宋体" w:eastAsia="宋体" w:hAnsi="宋体" w:cs="宋体" w:hint="eastAsia"/>
          <w:color w:val="000000"/>
          <w:kern w:val="0"/>
          <w:szCs w:val="21"/>
        </w:rPr>
      </w:pPr>
      <w:r w:rsidRPr="00651FC3">
        <w:rPr>
          <w:rFonts w:ascii="宋体" w:eastAsia="宋体" w:hAnsi="宋体" w:cs="宋体" w:hint="eastAsia"/>
          <w:color w:val="000000"/>
          <w:kern w:val="0"/>
          <w:szCs w:val="21"/>
        </w:rPr>
        <w:t>当事人：贾华章，男，</w:t>
      </w:r>
      <w:r w:rsidRPr="00651FC3">
        <w:rPr>
          <w:rFonts w:ascii="楷体" w:eastAsia="楷体" w:hAnsi="楷体" w:cs="宋体" w:hint="eastAsia"/>
          <w:color w:val="000000"/>
          <w:kern w:val="0"/>
          <w:szCs w:val="21"/>
        </w:rPr>
        <w:t>1963</w:t>
      </w:r>
      <w:r w:rsidRPr="00651FC3">
        <w:rPr>
          <w:rFonts w:ascii="宋体" w:eastAsia="宋体" w:hAnsi="宋体" w:cs="宋体" w:hint="eastAsia"/>
          <w:color w:val="000000"/>
          <w:kern w:val="0"/>
          <w:szCs w:val="21"/>
        </w:rPr>
        <w:t>年</w:t>
      </w:r>
      <w:r w:rsidRPr="00651FC3">
        <w:rPr>
          <w:rFonts w:ascii="楷体" w:eastAsia="楷体" w:hAnsi="楷体" w:cs="宋体" w:hint="eastAsia"/>
          <w:color w:val="000000"/>
          <w:kern w:val="0"/>
          <w:szCs w:val="21"/>
        </w:rPr>
        <w:t>2</w:t>
      </w:r>
      <w:r w:rsidRPr="00651FC3">
        <w:rPr>
          <w:rFonts w:ascii="宋体" w:eastAsia="宋体" w:hAnsi="宋体" w:cs="宋体" w:hint="eastAsia"/>
          <w:color w:val="000000"/>
          <w:kern w:val="0"/>
          <w:szCs w:val="21"/>
        </w:rPr>
        <w:t>月</w:t>
      </w:r>
      <w:r w:rsidRPr="00651FC3">
        <w:rPr>
          <w:rFonts w:ascii="楷体" w:eastAsia="楷体" w:hAnsi="楷体" w:cs="宋体" w:hint="eastAsia"/>
          <w:color w:val="000000"/>
          <w:kern w:val="0"/>
          <w:szCs w:val="21"/>
        </w:rPr>
        <w:t>15</w:t>
      </w:r>
      <w:r w:rsidRPr="00651FC3">
        <w:rPr>
          <w:rFonts w:ascii="宋体" w:eastAsia="宋体" w:hAnsi="宋体" w:cs="宋体" w:hint="eastAsia"/>
          <w:color w:val="000000"/>
          <w:kern w:val="0"/>
          <w:szCs w:val="21"/>
        </w:rPr>
        <w:t>日出生，</w:t>
      </w:r>
      <w:r w:rsidRPr="00651FC3">
        <w:rPr>
          <w:rFonts w:ascii="楷体" w:eastAsia="楷体" w:hAnsi="楷体" w:cs="宋体" w:hint="eastAsia"/>
          <w:color w:val="000000"/>
          <w:kern w:val="0"/>
          <w:szCs w:val="21"/>
        </w:rPr>
        <w:t>2002</w:t>
      </w:r>
      <w:r w:rsidRPr="00651FC3">
        <w:rPr>
          <w:rFonts w:ascii="宋体" w:eastAsia="宋体" w:hAnsi="宋体" w:cs="宋体" w:hint="eastAsia"/>
          <w:color w:val="000000"/>
          <w:kern w:val="0"/>
          <w:szCs w:val="21"/>
        </w:rPr>
        <w:t>年</w:t>
      </w:r>
      <w:r w:rsidRPr="00651FC3">
        <w:rPr>
          <w:rFonts w:ascii="楷体" w:eastAsia="楷体" w:hAnsi="楷体" w:cs="宋体" w:hint="eastAsia"/>
          <w:color w:val="000000"/>
          <w:kern w:val="0"/>
          <w:szCs w:val="21"/>
        </w:rPr>
        <w:t>5</w:t>
      </w:r>
      <w:r w:rsidRPr="00651FC3">
        <w:rPr>
          <w:rFonts w:ascii="宋体" w:eastAsia="宋体" w:hAnsi="宋体" w:cs="宋体" w:hint="eastAsia"/>
          <w:color w:val="000000"/>
          <w:kern w:val="0"/>
          <w:szCs w:val="21"/>
        </w:rPr>
        <w:t>月至</w:t>
      </w:r>
      <w:r w:rsidRPr="00651FC3">
        <w:rPr>
          <w:rFonts w:ascii="楷体" w:eastAsia="楷体" w:hAnsi="楷体" w:cs="宋体" w:hint="eastAsia"/>
          <w:color w:val="000000"/>
          <w:kern w:val="0"/>
          <w:szCs w:val="21"/>
        </w:rPr>
        <w:t>2008</w:t>
      </w:r>
      <w:r w:rsidRPr="00651FC3">
        <w:rPr>
          <w:rFonts w:ascii="宋体" w:eastAsia="宋体" w:hAnsi="宋体" w:cs="宋体" w:hint="eastAsia"/>
          <w:color w:val="000000"/>
          <w:kern w:val="0"/>
          <w:szCs w:val="21"/>
        </w:rPr>
        <w:t>年</w:t>
      </w:r>
      <w:r w:rsidRPr="00651FC3">
        <w:rPr>
          <w:rFonts w:ascii="楷体" w:eastAsia="楷体" w:hAnsi="楷体" w:cs="宋体" w:hint="eastAsia"/>
          <w:color w:val="000000"/>
          <w:kern w:val="0"/>
          <w:szCs w:val="21"/>
        </w:rPr>
        <w:t>2</w:t>
      </w:r>
      <w:r w:rsidRPr="00651FC3">
        <w:rPr>
          <w:rFonts w:ascii="宋体" w:eastAsia="宋体" w:hAnsi="宋体" w:cs="宋体" w:hint="eastAsia"/>
          <w:color w:val="000000"/>
          <w:kern w:val="0"/>
          <w:szCs w:val="21"/>
        </w:rPr>
        <w:t>月任</w:t>
      </w:r>
      <w:proofErr w:type="gramStart"/>
      <w:r w:rsidRPr="00651FC3">
        <w:rPr>
          <w:rFonts w:ascii="宋体" w:eastAsia="宋体" w:hAnsi="宋体" w:cs="宋体" w:hint="eastAsia"/>
          <w:color w:val="000000"/>
          <w:kern w:val="0"/>
          <w:szCs w:val="21"/>
        </w:rPr>
        <w:t>新太</w:t>
      </w:r>
      <w:proofErr w:type="gramEnd"/>
      <w:r w:rsidRPr="00651FC3">
        <w:rPr>
          <w:rFonts w:ascii="宋体" w:eastAsia="宋体" w:hAnsi="宋体" w:cs="宋体" w:hint="eastAsia"/>
          <w:color w:val="000000"/>
          <w:kern w:val="0"/>
          <w:szCs w:val="21"/>
        </w:rPr>
        <w:t>科技股份有限公司（以下简称</w:t>
      </w:r>
      <w:proofErr w:type="gramStart"/>
      <w:r w:rsidRPr="00651FC3">
        <w:rPr>
          <w:rFonts w:ascii="宋体" w:eastAsia="宋体" w:hAnsi="宋体" w:cs="宋体" w:hint="eastAsia"/>
          <w:color w:val="000000"/>
          <w:kern w:val="0"/>
          <w:szCs w:val="21"/>
        </w:rPr>
        <w:t>新太</w:t>
      </w:r>
      <w:proofErr w:type="gramEnd"/>
      <w:r w:rsidRPr="00651FC3">
        <w:rPr>
          <w:rFonts w:ascii="宋体" w:eastAsia="宋体" w:hAnsi="宋体" w:cs="宋体" w:hint="eastAsia"/>
          <w:color w:val="000000"/>
          <w:kern w:val="0"/>
          <w:szCs w:val="21"/>
        </w:rPr>
        <w:t>科技）独立董事。</w:t>
      </w:r>
    </w:p>
    <w:p w:rsidR="00651FC3" w:rsidRPr="00651FC3" w:rsidRDefault="00651FC3" w:rsidP="00651FC3">
      <w:pPr>
        <w:widowControl/>
        <w:shd w:val="clear" w:color="auto" w:fill="FFFFFF"/>
        <w:spacing w:line="315" w:lineRule="atLeast"/>
        <w:ind w:firstLine="436"/>
        <w:jc w:val="left"/>
        <w:rPr>
          <w:rFonts w:ascii="宋体" w:eastAsia="宋体" w:hAnsi="宋体" w:cs="宋体" w:hint="eastAsia"/>
          <w:color w:val="000000"/>
          <w:kern w:val="0"/>
          <w:szCs w:val="21"/>
        </w:rPr>
      </w:pPr>
      <w:r w:rsidRPr="00651FC3">
        <w:rPr>
          <w:rFonts w:ascii="宋体" w:eastAsia="宋体" w:hAnsi="宋体" w:cs="宋体" w:hint="eastAsia"/>
          <w:color w:val="000000"/>
          <w:kern w:val="0"/>
          <w:szCs w:val="21"/>
        </w:rPr>
        <w:t>刘荣，女，</w:t>
      </w:r>
      <w:r w:rsidRPr="00651FC3">
        <w:rPr>
          <w:rFonts w:ascii="楷体" w:eastAsia="楷体" w:hAnsi="楷体" w:cs="宋体" w:hint="eastAsia"/>
          <w:color w:val="000000"/>
          <w:kern w:val="0"/>
          <w:szCs w:val="21"/>
        </w:rPr>
        <w:t>1962</w:t>
      </w:r>
      <w:r w:rsidRPr="00651FC3">
        <w:rPr>
          <w:rFonts w:ascii="宋体" w:eastAsia="宋体" w:hAnsi="宋体" w:cs="宋体" w:hint="eastAsia"/>
          <w:color w:val="000000"/>
          <w:kern w:val="0"/>
          <w:szCs w:val="21"/>
        </w:rPr>
        <w:t>年</w:t>
      </w:r>
      <w:r w:rsidRPr="00651FC3">
        <w:rPr>
          <w:rFonts w:ascii="楷体" w:eastAsia="楷体" w:hAnsi="楷体" w:cs="宋体" w:hint="eastAsia"/>
          <w:color w:val="000000"/>
          <w:kern w:val="0"/>
          <w:szCs w:val="21"/>
        </w:rPr>
        <w:t>12</w:t>
      </w:r>
      <w:r w:rsidRPr="00651FC3">
        <w:rPr>
          <w:rFonts w:ascii="宋体" w:eastAsia="宋体" w:hAnsi="宋体" w:cs="宋体" w:hint="eastAsia"/>
          <w:color w:val="000000"/>
          <w:kern w:val="0"/>
          <w:szCs w:val="21"/>
        </w:rPr>
        <w:t>月</w:t>
      </w:r>
      <w:r w:rsidRPr="00651FC3">
        <w:rPr>
          <w:rFonts w:ascii="楷体" w:eastAsia="楷体" w:hAnsi="楷体" w:cs="宋体" w:hint="eastAsia"/>
          <w:color w:val="000000"/>
          <w:kern w:val="0"/>
          <w:szCs w:val="21"/>
        </w:rPr>
        <w:t>18</w:t>
      </w:r>
      <w:r w:rsidRPr="00651FC3">
        <w:rPr>
          <w:rFonts w:ascii="宋体" w:eastAsia="宋体" w:hAnsi="宋体" w:cs="宋体" w:hint="eastAsia"/>
          <w:color w:val="000000"/>
          <w:kern w:val="0"/>
          <w:szCs w:val="21"/>
        </w:rPr>
        <w:t>日出生，贾华章的妻子。</w:t>
      </w:r>
    </w:p>
    <w:p w:rsidR="00651FC3" w:rsidRPr="00651FC3" w:rsidRDefault="00651FC3" w:rsidP="00651FC3">
      <w:pPr>
        <w:widowControl/>
        <w:shd w:val="clear" w:color="auto" w:fill="FFFFFF"/>
        <w:spacing w:line="315" w:lineRule="atLeast"/>
        <w:ind w:firstLine="436"/>
        <w:jc w:val="left"/>
        <w:rPr>
          <w:rFonts w:ascii="宋体" w:eastAsia="宋体" w:hAnsi="宋体" w:cs="宋体" w:hint="eastAsia"/>
          <w:color w:val="000000"/>
          <w:kern w:val="0"/>
          <w:szCs w:val="21"/>
        </w:rPr>
      </w:pPr>
      <w:r w:rsidRPr="00651FC3">
        <w:rPr>
          <w:rFonts w:ascii="宋体" w:eastAsia="宋体" w:hAnsi="宋体" w:cs="宋体" w:hint="eastAsia"/>
          <w:color w:val="000000"/>
          <w:kern w:val="0"/>
          <w:szCs w:val="21"/>
        </w:rPr>
        <w:t>依据《中华人民共和国证券法》（以下简称《证券法》）的有关规定，我会对贾华章、刘荣内幕交易</w:t>
      </w:r>
      <w:proofErr w:type="gramStart"/>
      <w:r w:rsidRPr="00651FC3">
        <w:rPr>
          <w:rFonts w:ascii="宋体" w:eastAsia="宋体" w:hAnsi="宋体" w:cs="宋体" w:hint="eastAsia"/>
          <w:color w:val="000000"/>
          <w:kern w:val="0"/>
          <w:szCs w:val="21"/>
        </w:rPr>
        <w:t>新太</w:t>
      </w:r>
      <w:proofErr w:type="gramEnd"/>
      <w:r w:rsidRPr="00651FC3">
        <w:rPr>
          <w:rFonts w:ascii="宋体" w:eastAsia="宋体" w:hAnsi="宋体" w:cs="宋体" w:hint="eastAsia"/>
          <w:color w:val="000000"/>
          <w:kern w:val="0"/>
          <w:szCs w:val="21"/>
        </w:rPr>
        <w:t>科技股票（股票代码</w:t>
      </w:r>
      <w:r w:rsidRPr="00651FC3">
        <w:rPr>
          <w:rFonts w:ascii="楷体" w:eastAsia="楷体" w:hAnsi="楷体" w:cs="宋体" w:hint="eastAsia"/>
          <w:color w:val="000000"/>
          <w:kern w:val="0"/>
          <w:szCs w:val="21"/>
        </w:rPr>
        <w:t>600728</w:t>
      </w:r>
      <w:r w:rsidRPr="00651FC3">
        <w:rPr>
          <w:rFonts w:ascii="宋体" w:eastAsia="宋体" w:hAnsi="宋体" w:cs="宋体" w:hint="eastAsia"/>
          <w:color w:val="000000"/>
          <w:kern w:val="0"/>
          <w:szCs w:val="21"/>
        </w:rPr>
        <w:t>）行为进行了立案调查、审理，并依法向当事人告知了</w:t>
      </w:r>
      <w:proofErr w:type="gramStart"/>
      <w:r w:rsidRPr="00651FC3">
        <w:rPr>
          <w:rFonts w:ascii="宋体" w:eastAsia="宋体" w:hAnsi="宋体" w:cs="宋体" w:hint="eastAsia"/>
          <w:color w:val="000000"/>
          <w:kern w:val="0"/>
          <w:szCs w:val="21"/>
        </w:rPr>
        <w:t>作出</w:t>
      </w:r>
      <w:proofErr w:type="gramEnd"/>
      <w:r w:rsidRPr="00651FC3">
        <w:rPr>
          <w:rFonts w:ascii="宋体" w:eastAsia="宋体" w:hAnsi="宋体" w:cs="宋体" w:hint="eastAsia"/>
          <w:color w:val="000000"/>
          <w:kern w:val="0"/>
          <w:szCs w:val="21"/>
        </w:rPr>
        <w:t>行政处罚的事实、理由、依据及当事人依法享有的权利。当事人未</w:t>
      </w:r>
      <w:r w:rsidRPr="00651FC3">
        <w:rPr>
          <w:rFonts w:ascii="楷体" w:eastAsia="楷体" w:hAnsi="楷体" w:cs="宋体" w:hint="eastAsia"/>
          <w:color w:val="000000"/>
          <w:kern w:val="0"/>
          <w:szCs w:val="21"/>
        </w:rPr>
        <w:t>提出陈述、申辩意见</w:t>
      </w:r>
      <w:r w:rsidRPr="00651FC3">
        <w:rPr>
          <w:rFonts w:ascii="宋体" w:eastAsia="宋体" w:hAnsi="宋体" w:cs="宋体" w:hint="eastAsia"/>
          <w:color w:val="000000"/>
          <w:kern w:val="0"/>
          <w:szCs w:val="21"/>
        </w:rPr>
        <w:t>。本案现已调查、审理终结。</w:t>
      </w:r>
    </w:p>
    <w:p w:rsidR="00651FC3" w:rsidRPr="00651FC3" w:rsidRDefault="00651FC3" w:rsidP="00651FC3">
      <w:pPr>
        <w:widowControl/>
        <w:shd w:val="clear" w:color="auto" w:fill="FFFFFF"/>
        <w:spacing w:line="315" w:lineRule="atLeast"/>
        <w:ind w:firstLine="436"/>
        <w:jc w:val="left"/>
        <w:rPr>
          <w:rFonts w:ascii="宋体" w:eastAsia="宋体" w:hAnsi="宋体" w:cs="宋体" w:hint="eastAsia"/>
          <w:color w:val="000000"/>
          <w:kern w:val="0"/>
          <w:szCs w:val="21"/>
        </w:rPr>
      </w:pPr>
      <w:r w:rsidRPr="00651FC3">
        <w:rPr>
          <w:rFonts w:ascii="宋体" w:eastAsia="宋体" w:hAnsi="宋体" w:cs="宋体" w:hint="eastAsia"/>
          <w:color w:val="000000"/>
          <w:kern w:val="0"/>
          <w:szCs w:val="21"/>
        </w:rPr>
        <w:t>经查明，贾华章、刘荣存在以下内幕交易</w:t>
      </w:r>
      <w:proofErr w:type="gramStart"/>
      <w:r w:rsidRPr="00651FC3">
        <w:rPr>
          <w:rFonts w:ascii="宋体" w:eastAsia="宋体" w:hAnsi="宋体" w:cs="宋体" w:hint="eastAsia"/>
          <w:color w:val="000000"/>
          <w:kern w:val="0"/>
          <w:szCs w:val="21"/>
        </w:rPr>
        <w:t>新太</w:t>
      </w:r>
      <w:proofErr w:type="gramEnd"/>
      <w:r w:rsidRPr="00651FC3">
        <w:rPr>
          <w:rFonts w:ascii="宋体" w:eastAsia="宋体" w:hAnsi="宋体" w:cs="宋体" w:hint="eastAsia"/>
          <w:color w:val="000000"/>
          <w:kern w:val="0"/>
          <w:szCs w:val="21"/>
        </w:rPr>
        <w:t>科技股票的违法事实：</w:t>
      </w:r>
    </w:p>
    <w:p w:rsidR="00651FC3" w:rsidRPr="00651FC3" w:rsidRDefault="00651FC3" w:rsidP="00651FC3">
      <w:pPr>
        <w:widowControl/>
        <w:shd w:val="clear" w:color="auto" w:fill="FFFFFF"/>
        <w:spacing w:line="315" w:lineRule="atLeast"/>
        <w:ind w:firstLine="436"/>
        <w:jc w:val="left"/>
        <w:rPr>
          <w:rFonts w:ascii="宋体" w:eastAsia="宋体" w:hAnsi="宋体" w:cs="宋体" w:hint="eastAsia"/>
          <w:color w:val="000000"/>
          <w:kern w:val="0"/>
          <w:szCs w:val="21"/>
        </w:rPr>
      </w:pPr>
      <w:r w:rsidRPr="00651FC3">
        <w:rPr>
          <w:rFonts w:ascii="楷体" w:eastAsia="楷体" w:hAnsi="楷体" w:cs="宋体" w:hint="eastAsia"/>
          <w:color w:val="000000"/>
          <w:kern w:val="0"/>
          <w:szCs w:val="21"/>
        </w:rPr>
        <w:t>2006年4月26日，</w:t>
      </w:r>
      <w:proofErr w:type="gramStart"/>
      <w:r w:rsidRPr="00651FC3">
        <w:rPr>
          <w:rFonts w:ascii="楷体" w:eastAsia="楷体" w:hAnsi="楷体" w:cs="宋体" w:hint="eastAsia"/>
          <w:color w:val="000000"/>
          <w:kern w:val="0"/>
          <w:szCs w:val="21"/>
        </w:rPr>
        <w:t>新太</w:t>
      </w:r>
      <w:proofErr w:type="gramEnd"/>
      <w:r w:rsidRPr="00651FC3">
        <w:rPr>
          <w:rFonts w:ascii="楷体" w:eastAsia="楷体" w:hAnsi="楷体" w:cs="宋体" w:hint="eastAsia"/>
          <w:color w:val="000000"/>
          <w:kern w:val="0"/>
          <w:szCs w:val="21"/>
        </w:rPr>
        <w:t>科技第二大股东辽宁省大连海洋渔业集团公司（以下</w:t>
      </w:r>
      <w:proofErr w:type="gramStart"/>
      <w:r w:rsidRPr="00651FC3">
        <w:rPr>
          <w:rFonts w:ascii="楷体" w:eastAsia="楷体" w:hAnsi="楷体" w:cs="宋体" w:hint="eastAsia"/>
          <w:color w:val="000000"/>
          <w:kern w:val="0"/>
          <w:szCs w:val="21"/>
        </w:rPr>
        <w:t>简称辽渔集团</w:t>
      </w:r>
      <w:proofErr w:type="gramEnd"/>
      <w:r w:rsidRPr="00651FC3">
        <w:rPr>
          <w:rFonts w:ascii="楷体" w:eastAsia="楷体" w:hAnsi="楷体" w:cs="宋体" w:hint="eastAsia"/>
          <w:color w:val="000000"/>
          <w:kern w:val="0"/>
          <w:szCs w:val="21"/>
        </w:rPr>
        <w:t>）和</w:t>
      </w:r>
      <w:proofErr w:type="gramStart"/>
      <w:r w:rsidRPr="00651FC3">
        <w:rPr>
          <w:rFonts w:ascii="楷体" w:eastAsia="楷体" w:hAnsi="楷体" w:cs="宋体" w:hint="eastAsia"/>
          <w:color w:val="000000"/>
          <w:kern w:val="0"/>
          <w:szCs w:val="21"/>
        </w:rPr>
        <w:t>泽明</w:t>
      </w:r>
      <w:proofErr w:type="gramEnd"/>
      <w:r w:rsidRPr="00651FC3">
        <w:rPr>
          <w:rFonts w:ascii="楷体" w:eastAsia="楷体" w:hAnsi="楷体" w:cs="宋体" w:hint="eastAsia"/>
          <w:color w:val="000000"/>
          <w:kern w:val="0"/>
          <w:szCs w:val="21"/>
        </w:rPr>
        <w:t>有限公司（以下简称泽明公司）签订协议，</w:t>
      </w:r>
      <w:proofErr w:type="gramStart"/>
      <w:r w:rsidRPr="00651FC3">
        <w:rPr>
          <w:rFonts w:ascii="楷体" w:eastAsia="楷体" w:hAnsi="楷体" w:cs="宋体" w:hint="eastAsia"/>
          <w:color w:val="000000"/>
          <w:kern w:val="0"/>
          <w:szCs w:val="21"/>
        </w:rPr>
        <w:t>辽渔集团</w:t>
      </w:r>
      <w:proofErr w:type="gramEnd"/>
      <w:r w:rsidRPr="00651FC3">
        <w:rPr>
          <w:rFonts w:ascii="楷体" w:eastAsia="楷体" w:hAnsi="楷体" w:cs="宋体" w:hint="eastAsia"/>
          <w:color w:val="000000"/>
          <w:kern w:val="0"/>
          <w:szCs w:val="21"/>
        </w:rPr>
        <w:t>向泽明公司转让</w:t>
      </w:r>
      <w:proofErr w:type="gramStart"/>
      <w:r w:rsidRPr="00651FC3">
        <w:rPr>
          <w:rFonts w:ascii="楷体" w:eastAsia="楷体" w:hAnsi="楷体" w:cs="宋体" w:hint="eastAsia"/>
          <w:color w:val="000000"/>
          <w:kern w:val="0"/>
          <w:szCs w:val="21"/>
        </w:rPr>
        <w:t>新太</w:t>
      </w:r>
      <w:proofErr w:type="gramEnd"/>
      <w:r w:rsidRPr="00651FC3">
        <w:rPr>
          <w:rFonts w:ascii="楷体" w:eastAsia="楷体" w:hAnsi="楷体" w:cs="宋体" w:hint="eastAsia"/>
          <w:color w:val="000000"/>
          <w:kern w:val="0"/>
          <w:szCs w:val="21"/>
        </w:rPr>
        <w:t>科技股份55,814,306股,</w:t>
      </w:r>
      <w:r w:rsidRPr="00651FC3">
        <w:rPr>
          <w:rFonts w:ascii="Calibri" w:eastAsia="楷体" w:hAnsi="Calibri" w:cs="Calibri"/>
          <w:color w:val="000000"/>
          <w:kern w:val="0"/>
          <w:szCs w:val="21"/>
        </w:rPr>
        <w:t> </w:t>
      </w:r>
      <w:r w:rsidRPr="00651FC3">
        <w:rPr>
          <w:rFonts w:ascii="楷体" w:eastAsia="楷体" w:hAnsi="楷体" w:cs="宋体" w:hint="eastAsia"/>
          <w:color w:val="000000"/>
          <w:kern w:val="0"/>
          <w:szCs w:val="21"/>
        </w:rPr>
        <w:t>转让股份占</w:t>
      </w:r>
      <w:proofErr w:type="gramStart"/>
      <w:r w:rsidRPr="00651FC3">
        <w:rPr>
          <w:rFonts w:ascii="楷体" w:eastAsia="楷体" w:hAnsi="楷体" w:cs="宋体" w:hint="eastAsia"/>
          <w:color w:val="000000"/>
          <w:kern w:val="0"/>
          <w:szCs w:val="21"/>
        </w:rPr>
        <w:t>新太</w:t>
      </w:r>
      <w:proofErr w:type="gramEnd"/>
      <w:r w:rsidRPr="00651FC3">
        <w:rPr>
          <w:rFonts w:ascii="楷体" w:eastAsia="楷体" w:hAnsi="楷体" w:cs="宋体" w:hint="eastAsia"/>
          <w:color w:val="000000"/>
          <w:kern w:val="0"/>
          <w:szCs w:val="21"/>
        </w:rPr>
        <w:t>科技已发行股份的26.81%。</w:t>
      </w:r>
    </w:p>
    <w:p w:rsidR="00651FC3" w:rsidRPr="00651FC3" w:rsidRDefault="00651FC3" w:rsidP="00651FC3">
      <w:pPr>
        <w:widowControl/>
        <w:shd w:val="clear" w:color="auto" w:fill="FFFFFF"/>
        <w:spacing w:line="315" w:lineRule="atLeast"/>
        <w:ind w:firstLine="436"/>
        <w:jc w:val="left"/>
        <w:rPr>
          <w:rFonts w:ascii="宋体" w:eastAsia="宋体" w:hAnsi="宋体" w:cs="宋体" w:hint="eastAsia"/>
          <w:color w:val="000000"/>
          <w:kern w:val="0"/>
          <w:szCs w:val="21"/>
        </w:rPr>
      </w:pPr>
      <w:r w:rsidRPr="00651FC3">
        <w:rPr>
          <w:rFonts w:ascii="楷体" w:eastAsia="楷体" w:hAnsi="楷体" w:cs="宋体" w:hint="eastAsia"/>
          <w:color w:val="000000"/>
          <w:kern w:val="0"/>
          <w:szCs w:val="21"/>
        </w:rPr>
        <w:t>2006年4月29日，</w:t>
      </w:r>
      <w:proofErr w:type="gramStart"/>
      <w:r w:rsidRPr="00651FC3">
        <w:rPr>
          <w:rFonts w:ascii="楷体" w:eastAsia="楷体" w:hAnsi="楷体" w:cs="宋体" w:hint="eastAsia"/>
          <w:color w:val="000000"/>
          <w:kern w:val="0"/>
          <w:szCs w:val="21"/>
        </w:rPr>
        <w:t>新太</w:t>
      </w:r>
      <w:proofErr w:type="gramEnd"/>
      <w:r w:rsidRPr="00651FC3">
        <w:rPr>
          <w:rFonts w:ascii="楷体" w:eastAsia="楷体" w:hAnsi="楷体" w:cs="宋体" w:hint="eastAsia"/>
          <w:color w:val="000000"/>
          <w:kern w:val="0"/>
          <w:szCs w:val="21"/>
        </w:rPr>
        <w:t>科技发布《董事会关于股权转让的提示性公告》，披露</w:t>
      </w:r>
      <w:proofErr w:type="gramStart"/>
      <w:r w:rsidRPr="00651FC3">
        <w:rPr>
          <w:rFonts w:ascii="楷体" w:eastAsia="楷体" w:hAnsi="楷体" w:cs="宋体" w:hint="eastAsia"/>
          <w:color w:val="000000"/>
          <w:kern w:val="0"/>
          <w:szCs w:val="21"/>
        </w:rPr>
        <w:t>辽渔集团与泽</w:t>
      </w:r>
      <w:proofErr w:type="gramEnd"/>
      <w:r w:rsidRPr="00651FC3">
        <w:rPr>
          <w:rFonts w:ascii="楷体" w:eastAsia="楷体" w:hAnsi="楷体" w:cs="宋体" w:hint="eastAsia"/>
          <w:color w:val="000000"/>
          <w:kern w:val="0"/>
          <w:szCs w:val="21"/>
        </w:rPr>
        <w:t>明公司签订股份转让协议。</w:t>
      </w:r>
    </w:p>
    <w:p w:rsidR="00651FC3" w:rsidRPr="00651FC3" w:rsidRDefault="00651FC3" w:rsidP="00651FC3">
      <w:pPr>
        <w:widowControl/>
        <w:shd w:val="clear" w:color="auto" w:fill="FFFFFF"/>
        <w:spacing w:line="315" w:lineRule="atLeast"/>
        <w:ind w:firstLine="436"/>
        <w:jc w:val="left"/>
        <w:rPr>
          <w:rFonts w:ascii="宋体" w:eastAsia="宋体" w:hAnsi="宋体" w:cs="宋体" w:hint="eastAsia"/>
          <w:color w:val="000000"/>
          <w:kern w:val="0"/>
          <w:szCs w:val="21"/>
        </w:rPr>
      </w:pPr>
      <w:proofErr w:type="gramStart"/>
      <w:r w:rsidRPr="00651FC3">
        <w:rPr>
          <w:rFonts w:ascii="宋体" w:eastAsia="宋体" w:hAnsi="宋体" w:cs="宋体" w:hint="eastAsia"/>
          <w:color w:val="000000"/>
          <w:kern w:val="0"/>
          <w:szCs w:val="21"/>
        </w:rPr>
        <w:t>新太</w:t>
      </w:r>
      <w:proofErr w:type="gramEnd"/>
      <w:r w:rsidRPr="00651FC3">
        <w:rPr>
          <w:rFonts w:ascii="宋体" w:eastAsia="宋体" w:hAnsi="宋体" w:cs="宋体" w:hint="eastAsia"/>
          <w:color w:val="000000"/>
          <w:kern w:val="0"/>
          <w:szCs w:val="21"/>
        </w:rPr>
        <w:t>科技股权结构的重大变化属于《证券法》</w:t>
      </w:r>
      <w:r w:rsidRPr="00651FC3">
        <w:rPr>
          <w:rFonts w:ascii="楷体" w:eastAsia="楷体" w:hAnsi="楷体" w:cs="宋体" w:hint="eastAsia"/>
          <w:color w:val="000000"/>
          <w:kern w:val="0"/>
          <w:szCs w:val="21"/>
        </w:rPr>
        <w:t>第七十五条</w:t>
      </w:r>
      <w:r w:rsidRPr="00651FC3">
        <w:rPr>
          <w:rFonts w:ascii="宋体" w:eastAsia="宋体" w:hAnsi="宋体" w:cs="宋体" w:hint="eastAsia"/>
          <w:color w:val="000000"/>
          <w:kern w:val="0"/>
          <w:szCs w:val="21"/>
        </w:rPr>
        <w:t>规定的内幕信息，内幕信息价格敏感期为</w:t>
      </w:r>
      <w:r w:rsidRPr="00651FC3">
        <w:rPr>
          <w:rFonts w:ascii="楷体" w:eastAsia="楷体" w:hAnsi="楷体" w:cs="宋体" w:hint="eastAsia"/>
          <w:color w:val="000000"/>
          <w:kern w:val="0"/>
          <w:szCs w:val="21"/>
        </w:rPr>
        <w:t>2006</w:t>
      </w:r>
      <w:r w:rsidRPr="00651FC3">
        <w:rPr>
          <w:rFonts w:ascii="宋体" w:eastAsia="宋体" w:hAnsi="宋体" w:cs="宋体" w:hint="eastAsia"/>
          <w:color w:val="000000"/>
          <w:kern w:val="0"/>
          <w:szCs w:val="21"/>
        </w:rPr>
        <w:t>年</w:t>
      </w:r>
      <w:r w:rsidRPr="00651FC3">
        <w:rPr>
          <w:rFonts w:ascii="楷体" w:eastAsia="楷体" w:hAnsi="楷体" w:cs="宋体" w:hint="eastAsia"/>
          <w:color w:val="000000"/>
          <w:kern w:val="0"/>
          <w:szCs w:val="21"/>
        </w:rPr>
        <w:t>4</w:t>
      </w:r>
      <w:r w:rsidRPr="00651FC3">
        <w:rPr>
          <w:rFonts w:ascii="宋体" w:eastAsia="宋体" w:hAnsi="宋体" w:cs="宋体" w:hint="eastAsia"/>
          <w:color w:val="000000"/>
          <w:kern w:val="0"/>
          <w:szCs w:val="21"/>
        </w:rPr>
        <w:t>月</w:t>
      </w:r>
      <w:r w:rsidRPr="00651FC3">
        <w:rPr>
          <w:rFonts w:ascii="楷体" w:eastAsia="楷体" w:hAnsi="楷体" w:cs="宋体" w:hint="eastAsia"/>
          <w:color w:val="000000"/>
          <w:kern w:val="0"/>
          <w:szCs w:val="21"/>
        </w:rPr>
        <w:t>26</w:t>
      </w:r>
      <w:r w:rsidRPr="00651FC3">
        <w:rPr>
          <w:rFonts w:ascii="宋体" w:eastAsia="宋体" w:hAnsi="宋体" w:cs="宋体" w:hint="eastAsia"/>
          <w:color w:val="000000"/>
          <w:kern w:val="0"/>
          <w:szCs w:val="21"/>
        </w:rPr>
        <w:t>日至</w:t>
      </w:r>
      <w:r w:rsidRPr="00651FC3">
        <w:rPr>
          <w:rFonts w:ascii="楷体" w:eastAsia="楷体" w:hAnsi="楷体" w:cs="宋体" w:hint="eastAsia"/>
          <w:color w:val="000000"/>
          <w:kern w:val="0"/>
          <w:szCs w:val="21"/>
        </w:rPr>
        <w:t>28</w:t>
      </w:r>
      <w:r w:rsidRPr="00651FC3">
        <w:rPr>
          <w:rFonts w:ascii="宋体" w:eastAsia="宋体" w:hAnsi="宋体" w:cs="宋体" w:hint="eastAsia"/>
          <w:color w:val="000000"/>
          <w:kern w:val="0"/>
          <w:szCs w:val="21"/>
        </w:rPr>
        <w:t>日。</w:t>
      </w:r>
    </w:p>
    <w:p w:rsidR="00651FC3" w:rsidRPr="00651FC3" w:rsidRDefault="00651FC3" w:rsidP="00651FC3">
      <w:pPr>
        <w:widowControl/>
        <w:shd w:val="clear" w:color="auto" w:fill="FFFFFF"/>
        <w:spacing w:line="315" w:lineRule="atLeast"/>
        <w:ind w:firstLine="436"/>
        <w:jc w:val="left"/>
        <w:rPr>
          <w:rFonts w:ascii="宋体" w:eastAsia="宋体" w:hAnsi="宋体" w:cs="宋体" w:hint="eastAsia"/>
          <w:color w:val="000000"/>
          <w:kern w:val="0"/>
          <w:szCs w:val="21"/>
        </w:rPr>
      </w:pPr>
      <w:r w:rsidRPr="00651FC3">
        <w:rPr>
          <w:rFonts w:ascii="宋体" w:eastAsia="宋体" w:hAnsi="宋体" w:cs="宋体" w:hint="eastAsia"/>
          <w:color w:val="000000"/>
          <w:kern w:val="0"/>
          <w:szCs w:val="21"/>
        </w:rPr>
        <w:t>刘荣于</w:t>
      </w:r>
      <w:r w:rsidRPr="00651FC3">
        <w:rPr>
          <w:rFonts w:ascii="楷体" w:eastAsia="楷体" w:hAnsi="楷体" w:cs="宋体" w:hint="eastAsia"/>
          <w:color w:val="000000"/>
          <w:kern w:val="0"/>
          <w:szCs w:val="21"/>
        </w:rPr>
        <w:t>2001</w:t>
      </w:r>
      <w:r w:rsidRPr="00651FC3">
        <w:rPr>
          <w:rFonts w:ascii="宋体" w:eastAsia="宋体" w:hAnsi="宋体" w:cs="宋体" w:hint="eastAsia"/>
          <w:color w:val="000000"/>
          <w:kern w:val="0"/>
          <w:szCs w:val="21"/>
        </w:rPr>
        <w:t>年</w:t>
      </w:r>
      <w:r w:rsidRPr="00651FC3">
        <w:rPr>
          <w:rFonts w:ascii="楷体" w:eastAsia="楷体" w:hAnsi="楷体" w:cs="宋体" w:hint="eastAsia"/>
          <w:color w:val="000000"/>
          <w:kern w:val="0"/>
          <w:szCs w:val="21"/>
        </w:rPr>
        <w:t>5</w:t>
      </w:r>
      <w:r w:rsidRPr="00651FC3">
        <w:rPr>
          <w:rFonts w:ascii="宋体" w:eastAsia="宋体" w:hAnsi="宋体" w:cs="宋体" w:hint="eastAsia"/>
          <w:color w:val="000000"/>
          <w:kern w:val="0"/>
          <w:szCs w:val="21"/>
        </w:rPr>
        <w:t>月</w:t>
      </w:r>
      <w:r w:rsidRPr="00651FC3">
        <w:rPr>
          <w:rFonts w:ascii="楷体" w:eastAsia="楷体" w:hAnsi="楷体" w:cs="宋体" w:hint="eastAsia"/>
          <w:color w:val="000000"/>
          <w:kern w:val="0"/>
          <w:szCs w:val="21"/>
        </w:rPr>
        <w:t>10</w:t>
      </w:r>
      <w:r w:rsidRPr="00651FC3">
        <w:rPr>
          <w:rFonts w:ascii="宋体" w:eastAsia="宋体" w:hAnsi="宋体" w:cs="宋体" w:hint="eastAsia"/>
          <w:color w:val="000000"/>
          <w:kern w:val="0"/>
          <w:szCs w:val="21"/>
        </w:rPr>
        <w:t>日在长城证券深圳振华路第二营业部开立</w:t>
      </w:r>
      <w:r w:rsidRPr="00651FC3">
        <w:rPr>
          <w:rFonts w:ascii="楷体" w:eastAsia="楷体" w:hAnsi="楷体" w:cs="宋体" w:hint="eastAsia"/>
          <w:color w:val="000000"/>
          <w:kern w:val="0"/>
          <w:szCs w:val="21"/>
        </w:rPr>
        <w:t>0600××××8269</w:t>
      </w:r>
      <w:r w:rsidRPr="00651FC3">
        <w:rPr>
          <w:rFonts w:ascii="宋体" w:eastAsia="宋体" w:hAnsi="宋体" w:cs="宋体" w:hint="eastAsia"/>
          <w:color w:val="000000"/>
          <w:kern w:val="0"/>
          <w:szCs w:val="21"/>
        </w:rPr>
        <w:t>资金账户，下挂上海证券账户</w:t>
      </w:r>
      <w:r w:rsidRPr="00651FC3">
        <w:rPr>
          <w:rFonts w:ascii="楷体" w:eastAsia="楷体" w:hAnsi="楷体" w:cs="宋体" w:hint="eastAsia"/>
          <w:color w:val="000000"/>
          <w:kern w:val="0"/>
          <w:szCs w:val="21"/>
        </w:rPr>
        <w:t>A267×××859</w:t>
      </w:r>
      <w:r w:rsidRPr="00651FC3">
        <w:rPr>
          <w:rFonts w:ascii="宋体" w:eastAsia="宋体" w:hAnsi="宋体" w:cs="宋体" w:hint="eastAsia"/>
          <w:color w:val="000000"/>
          <w:kern w:val="0"/>
          <w:szCs w:val="21"/>
        </w:rPr>
        <w:t>和深圳证券账户</w:t>
      </w:r>
      <w:r w:rsidRPr="00651FC3">
        <w:rPr>
          <w:rFonts w:ascii="楷体" w:eastAsia="楷体" w:hAnsi="楷体" w:cs="宋体" w:hint="eastAsia"/>
          <w:color w:val="000000"/>
          <w:kern w:val="0"/>
          <w:szCs w:val="21"/>
        </w:rPr>
        <w:t>0002×××661</w:t>
      </w:r>
      <w:r w:rsidRPr="00651FC3">
        <w:rPr>
          <w:rFonts w:ascii="宋体" w:eastAsia="宋体" w:hAnsi="宋体" w:cs="宋体" w:hint="eastAsia"/>
          <w:color w:val="000000"/>
          <w:kern w:val="0"/>
          <w:szCs w:val="21"/>
        </w:rPr>
        <w:t>。</w:t>
      </w:r>
    </w:p>
    <w:p w:rsidR="00651FC3" w:rsidRPr="00651FC3" w:rsidRDefault="00651FC3" w:rsidP="00651FC3">
      <w:pPr>
        <w:widowControl/>
        <w:shd w:val="clear" w:color="auto" w:fill="FFFFFF"/>
        <w:spacing w:line="315" w:lineRule="atLeast"/>
        <w:ind w:firstLine="436"/>
        <w:jc w:val="left"/>
        <w:rPr>
          <w:rFonts w:ascii="宋体" w:eastAsia="宋体" w:hAnsi="宋体" w:cs="宋体" w:hint="eastAsia"/>
          <w:color w:val="000000"/>
          <w:kern w:val="0"/>
          <w:szCs w:val="21"/>
        </w:rPr>
      </w:pPr>
      <w:r w:rsidRPr="00651FC3">
        <w:rPr>
          <w:rFonts w:ascii="楷体" w:eastAsia="楷体" w:hAnsi="楷体" w:cs="宋体" w:hint="eastAsia"/>
          <w:color w:val="000000"/>
          <w:kern w:val="0"/>
          <w:szCs w:val="21"/>
        </w:rPr>
        <w:t>2006年4月26日，刘荣买入</w:t>
      </w:r>
      <w:proofErr w:type="gramStart"/>
      <w:r w:rsidRPr="00651FC3">
        <w:rPr>
          <w:rFonts w:ascii="楷体" w:eastAsia="楷体" w:hAnsi="楷体" w:cs="宋体" w:hint="eastAsia"/>
          <w:color w:val="000000"/>
          <w:kern w:val="0"/>
          <w:szCs w:val="21"/>
        </w:rPr>
        <w:t>新太</w:t>
      </w:r>
      <w:proofErr w:type="gramEnd"/>
      <w:r w:rsidRPr="00651FC3">
        <w:rPr>
          <w:rFonts w:ascii="楷体" w:eastAsia="楷体" w:hAnsi="楷体" w:cs="宋体" w:hint="eastAsia"/>
          <w:color w:val="000000"/>
          <w:kern w:val="0"/>
          <w:szCs w:val="21"/>
        </w:rPr>
        <w:t>科技股票2,300股，成本6,900元（不含交易税费及佣金）；2006年4月27日，买入</w:t>
      </w:r>
      <w:proofErr w:type="gramStart"/>
      <w:r w:rsidRPr="00651FC3">
        <w:rPr>
          <w:rFonts w:ascii="楷体" w:eastAsia="楷体" w:hAnsi="楷体" w:cs="宋体" w:hint="eastAsia"/>
          <w:color w:val="000000"/>
          <w:kern w:val="0"/>
          <w:szCs w:val="21"/>
        </w:rPr>
        <w:t>新太</w:t>
      </w:r>
      <w:proofErr w:type="gramEnd"/>
      <w:r w:rsidRPr="00651FC3">
        <w:rPr>
          <w:rFonts w:ascii="楷体" w:eastAsia="楷体" w:hAnsi="楷体" w:cs="宋体" w:hint="eastAsia"/>
          <w:color w:val="000000"/>
          <w:kern w:val="0"/>
          <w:szCs w:val="21"/>
        </w:rPr>
        <w:t>科技股票5,000股，成本16,750元（不含交易税费及佣金）；2006年5月24日，卖出7,300股</w:t>
      </w:r>
      <w:proofErr w:type="gramStart"/>
      <w:r w:rsidRPr="00651FC3">
        <w:rPr>
          <w:rFonts w:ascii="楷体" w:eastAsia="楷体" w:hAnsi="楷体" w:cs="宋体" w:hint="eastAsia"/>
          <w:color w:val="000000"/>
          <w:kern w:val="0"/>
          <w:szCs w:val="21"/>
        </w:rPr>
        <w:t>新太</w:t>
      </w:r>
      <w:proofErr w:type="gramEnd"/>
      <w:r w:rsidRPr="00651FC3">
        <w:rPr>
          <w:rFonts w:ascii="楷体" w:eastAsia="楷体" w:hAnsi="楷体" w:cs="宋体" w:hint="eastAsia"/>
          <w:color w:val="000000"/>
          <w:kern w:val="0"/>
          <w:szCs w:val="21"/>
        </w:rPr>
        <w:t>科技股票，收入28,689元（不含交易税费及佣金）。在未计算交易税费及佣金的情况下，盈利5,039元。</w:t>
      </w:r>
    </w:p>
    <w:p w:rsidR="00651FC3" w:rsidRPr="00651FC3" w:rsidRDefault="00651FC3" w:rsidP="00651FC3">
      <w:pPr>
        <w:widowControl/>
        <w:shd w:val="clear" w:color="auto" w:fill="FFFFFF"/>
        <w:spacing w:line="315" w:lineRule="atLeast"/>
        <w:ind w:firstLine="436"/>
        <w:jc w:val="left"/>
        <w:rPr>
          <w:rFonts w:ascii="宋体" w:eastAsia="宋体" w:hAnsi="宋体" w:cs="宋体" w:hint="eastAsia"/>
          <w:color w:val="000000"/>
          <w:kern w:val="0"/>
          <w:szCs w:val="21"/>
        </w:rPr>
      </w:pPr>
      <w:r w:rsidRPr="00651FC3">
        <w:rPr>
          <w:rFonts w:ascii="宋体" w:eastAsia="宋体" w:hAnsi="宋体" w:cs="宋体" w:hint="eastAsia"/>
          <w:color w:val="000000"/>
          <w:kern w:val="0"/>
          <w:szCs w:val="21"/>
        </w:rPr>
        <w:t>贾华章</w:t>
      </w:r>
      <w:r w:rsidRPr="00651FC3">
        <w:rPr>
          <w:rFonts w:ascii="楷体" w:eastAsia="楷体" w:hAnsi="楷体" w:cs="宋体" w:hint="eastAsia"/>
          <w:color w:val="000000"/>
          <w:kern w:val="0"/>
          <w:szCs w:val="21"/>
        </w:rPr>
        <w:t>2006</w:t>
      </w:r>
      <w:r w:rsidRPr="00651FC3">
        <w:rPr>
          <w:rFonts w:ascii="宋体" w:eastAsia="宋体" w:hAnsi="宋体" w:cs="宋体" w:hint="eastAsia"/>
          <w:color w:val="000000"/>
          <w:kern w:val="0"/>
          <w:szCs w:val="21"/>
        </w:rPr>
        <w:t>年</w:t>
      </w:r>
      <w:r w:rsidRPr="00651FC3">
        <w:rPr>
          <w:rFonts w:ascii="楷体" w:eastAsia="楷体" w:hAnsi="楷体" w:cs="宋体" w:hint="eastAsia"/>
          <w:color w:val="000000"/>
          <w:kern w:val="0"/>
          <w:szCs w:val="21"/>
        </w:rPr>
        <w:t>4</w:t>
      </w:r>
      <w:r w:rsidRPr="00651FC3">
        <w:rPr>
          <w:rFonts w:ascii="宋体" w:eastAsia="宋体" w:hAnsi="宋体" w:cs="宋体" w:hint="eastAsia"/>
          <w:color w:val="000000"/>
          <w:kern w:val="0"/>
          <w:szCs w:val="21"/>
        </w:rPr>
        <w:t>月</w:t>
      </w:r>
      <w:r w:rsidRPr="00651FC3">
        <w:rPr>
          <w:rFonts w:ascii="楷体" w:eastAsia="楷体" w:hAnsi="楷体" w:cs="宋体" w:hint="eastAsia"/>
          <w:color w:val="000000"/>
          <w:kern w:val="0"/>
          <w:szCs w:val="21"/>
        </w:rPr>
        <w:t>26</w:t>
      </w:r>
      <w:r w:rsidRPr="00651FC3">
        <w:rPr>
          <w:rFonts w:ascii="宋体" w:eastAsia="宋体" w:hAnsi="宋体" w:cs="宋体" w:hint="eastAsia"/>
          <w:color w:val="000000"/>
          <w:kern w:val="0"/>
          <w:szCs w:val="21"/>
        </w:rPr>
        <w:t>日知悉</w:t>
      </w:r>
      <w:proofErr w:type="gramStart"/>
      <w:r w:rsidRPr="00651FC3">
        <w:rPr>
          <w:rFonts w:ascii="宋体" w:eastAsia="宋体" w:hAnsi="宋体" w:cs="宋体" w:hint="eastAsia"/>
          <w:color w:val="000000"/>
          <w:kern w:val="0"/>
          <w:szCs w:val="21"/>
        </w:rPr>
        <w:t>新太</w:t>
      </w:r>
      <w:proofErr w:type="gramEnd"/>
      <w:r w:rsidRPr="00651FC3">
        <w:rPr>
          <w:rFonts w:ascii="宋体" w:eastAsia="宋体" w:hAnsi="宋体" w:cs="宋体" w:hint="eastAsia"/>
          <w:color w:val="000000"/>
          <w:kern w:val="0"/>
          <w:szCs w:val="21"/>
        </w:rPr>
        <w:t>科技股权结构重大变化的信息，为内幕信息知情人；贾华章与刘荣为夫妻，有共同利益；刘荣能够从贾华章处获悉</w:t>
      </w:r>
      <w:proofErr w:type="gramStart"/>
      <w:r w:rsidRPr="00651FC3">
        <w:rPr>
          <w:rFonts w:ascii="宋体" w:eastAsia="宋体" w:hAnsi="宋体" w:cs="宋体" w:hint="eastAsia"/>
          <w:color w:val="000000"/>
          <w:kern w:val="0"/>
          <w:szCs w:val="21"/>
        </w:rPr>
        <w:t>新太</w:t>
      </w:r>
      <w:proofErr w:type="gramEnd"/>
      <w:r w:rsidRPr="00651FC3">
        <w:rPr>
          <w:rFonts w:ascii="宋体" w:eastAsia="宋体" w:hAnsi="宋体" w:cs="宋体" w:hint="eastAsia"/>
          <w:color w:val="000000"/>
          <w:kern w:val="0"/>
          <w:szCs w:val="21"/>
        </w:rPr>
        <w:t>科技股权结构重大变化的内幕信息。</w:t>
      </w:r>
    </w:p>
    <w:p w:rsidR="00651FC3" w:rsidRPr="00651FC3" w:rsidRDefault="00651FC3" w:rsidP="00651FC3">
      <w:pPr>
        <w:widowControl/>
        <w:shd w:val="clear" w:color="auto" w:fill="FFFFFF"/>
        <w:spacing w:line="315" w:lineRule="atLeast"/>
        <w:ind w:firstLine="436"/>
        <w:jc w:val="left"/>
        <w:rPr>
          <w:rFonts w:ascii="宋体" w:eastAsia="宋体" w:hAnsi="宋体" w:cs="宋体" w:hint="eastAsia"/>
          <w:color w:val="000000"/>
          <w:kern w:val="0"/>
          <w:szCs w:val="21"/>
        </w:rPr>
      </w:pPr>
      <w:r w:rsidRPr="00651FC3">
        <w:rPr>
          <w:rFonts w:ascii="楷体" w:eastAsia="楷体" w:hAnsi="楷体" w:cs="宋体" w:hint="eastAsia"/>
          <w:color w:val="000000"/>
          <w:kern w:val="0"/>
          <w:szCs w:val="21"/>
        </w:rPr>
        <w:t>以上违法事实，有相关协议、临时公告，交易记录，相关人员谈话笔录等证据证明，足以认定。</w:t>
      </w:r>
    </w:p>
    <w:p w:rsidR="00651FC3" w:rsidRPr="00651FC3" w:rsidRDefault="00651FC3" w:rsidP="00651FC3">
      <w:pPr>
        <w:widowControl/>
        <w:shd w:val="clear" w:color="auto" w:fill="FFFFFF"/>
        <w:spacing w:line="315" w:lineRule="atLeast"/>
        <w:ind w:firstLine="436"/>
        <w:jc w:val="left"/>
        <w:rPr>
          <w:rFonts w:ascii="宋体" w:eastAsia="宋体" w:hAnsi="宋体" w:cs="宋体" w:hint="eastAsia"/>
          <w:color w:val="000000"/>
          <w:kern w:val="0"/>
          <w:szCs w:val="21"/>
        </w:rPr>
      </w:pPr>
      <w:r w:rsidRPr="00651FC3">
        <w:rPr>
          <w:rFonts w:ascii="宋体" w:eastAsia="宋体" w:hAnsi="宋体" w:cs="宋体" w:hint="eastAsia"/>
          <w:color w:val="000000"/>
          <w:kern w:val="0"/>
          <w:szCs w:val="21"/>
        </w:rPr>
        <w:t>贾华章、刘荣的上述行为违反了《证券法》第七十六条“证券内幕信息的知情人和非法获取内幕信息的人，在内幕信息公开前，不得买卖该公司的证券”的规定，构成了《证</w:t>
      </w:r>
      <w:r w:rsidRPr="00651FC3">
        <w:rPr>
          <w:rFonts w:ascii="宋体" w:eastAsia="宋体" w:hAnsi="宋体" w:cs="宋体" w:hint="eastAsia"/>
          <w:color w:val="000000"/>
          <w:kern w:val="0"/>
          <w:szCs w:val="21"/>
        </w:rPr>
        <w:lastRenderedPageBreak/>
        <w:t>券法》</w:t>
      </w:r>
      <w:r w:rsidRPr="00651FC3">
        <w:rPr>
          <w:rFonts w:ascii="楷体" w:eastAsia="楷体" w:hAnsi="楷体" w:cs="宋体" w:hint="eastAsia"/>
          <w:color w:val="000000"/>
          <w:kern w:val="0"/>
          <w:szCs w:val="21"/>
        </w:rPr>
        <w:t>第二百零二条“证券交易内幕信息的知情人或者非法获取内幕信息的人，在涉及证券的发行、交易或者其他对证券的价格有重大影响的信息公开前，买卖该证券”的行为</w:t>
      </w:r>
      <w:r w:rsidRPr="00651FC3">
        <w:rPr>
          <w:rFonts w:ascii="宋体" w:eastAsia="宋体" w:hAnsi="宋体" w:cs="宋体" w:hint="eastAsia"/>
          <w:color w:val="000000"/>
          <w:kern w:val="0"/>
          <w:szCs w:val="21"/>
        </w:rPr>
        <w:t>。</w:t>
      </w:r>
    </w:p>
    <w:p w:rsidR="00651FC3" w:rsidRPr="00651FC3" w:rsidRDefault="00651FC3" w:rsidP="00651FC3">
      <w:pPr>
        <w:widowControl/>
        <w:shd w:val="clear" w:color="auto" w:fill="FFFFFF"/>
        <w:spacing w:line="315" w:lineRule="atLeast"/>
        <w:ind w:firstLine="436"/>
        <w:jc w:val="left"/>
        <w:rPr>
          <w:rFonts w:ascii="宋体" w:eastAsia="宋体" w:hAnsi="宋体" w:cs="宋体" w:hint="eastAsia"/>
          <w:color w:val="000000"/>
          <w:kern w:val="0"/>
          <w:szCs w:val="21"/>
        </w:rPr>
      </w:pPr>
      <w:r w:rsidRPr="00651FC3">
        <w:rPr>
          <w:rFonts w:ascii="宋体" w:eastAsia="宋体" w:hAnsi="宋体" w:cs="宋体" w:hint="eastAsia"/>
          <w:color w:val="000000"/>
          <w:kern w:val="0"/>
          <w:szCs w:val="21"/>
        </w:rPr>
        <w:t>根据当事人违法行为的事实、性质、情节与社会危害程度，依据《证券法》</w:t>
      </w:r>
      <w:r w:rsidRPr="00651FC3">
        <w:rPr>
          <w:rFonts w:ascii="楷体" w:eastAsia="楷体" w:hAnsi="楷体" w:cs="宋体" w:hint="eastAsia"/>
          <w:color w:val="000000"/>
          <w:kern w:val="0"/>
          <w:szCs w:val="21"/>
        </w:rPr>
        <w:t>第二百零二条的规定</w:t>
      </w:r>
      <w:r w:rsidRPr="00651FC3">
        <w:rPr>
          <w:rFonts w:ascii="宋体" w:eastAsia="宋体" w:hAnsi="宋体" w:cs="宋体" w:hint="eastAsia"/>
          <w:color w:val="000000"/>
          <w:kern w:val="0"/>
          <w:szCs w:val="21"/>
        </w:rPr>
        <w:t>，我会决定：</w:t>
      </w:r>
      <w:r w:rsidRPr="00651FC3">
        <w:rPr>
          <w:rFonts w:ascii="楷体" w:eastAsia="楷体" w:hAnsi="楷体" w:cs="宋体" w:hint="eastAsia"/>
          <w:color w:val="000000"/>
          <w:kern w:val="0"/>
          <w:szCs w:val="21"/>
        </w:rPr>
        <w:t>对</w:t>
      </w:r>
      <w:r w:rsidRPr="00651FC3">
        <w:rPr>
          <w:rFonts w:ascii="宋体" w:eastAsia="宋体" w:hAnsi="宋体" w:cs="宋体" w:hint="eastAsia"/>
          <w:color w:val="000000"/>
          <w:kern w:val="0"/>
          <w:szCs w:val="21"/>
        </w:rPr>
        <w:t>贾华章和刘荣</w:t>
      </w:r>
      <w:r w:rsidRPr="00651FC3">
        <w:rPr>
          <w:rFonts w:ascii="楷体" w:eastAsia="楷体" w:hAnsi="楷体" w:cs="宋体" w:hint="eastAsia"/>
          <w:color w:val="000000"/>
          <w:kern w:val="0"/>
          <w:szCs w:val="21"/>
        </w:rPr>
        <w:t>处以35,000元罚款</w:t>
      </w:r>
      <w:r w:rsidRPr="00651FC3">
        <w:rPr>
          <w:rFonts w:ascii="宋体" w:eastAsia="宋体" w:hAnsi="宋体" w:cs="宋体" w:hint="eastAsia"/>
          <w:color w:val="000000"/>
          <w:kern w:val="0"/>
          <w:szCs w:val="21"/>
        </w:rPr>
        <w:t>。</w:t>
      </w:r>
    </w:p>
    <w:p w:rsidR="00651FC3" w:rsidRPr="00651FC3" w:rsidRDefault="00651FC3" w:rsidP="00651FC3">
      <w:pPr>
        <w:widowControl/>
        <w:shd w:val="clear" w:color="auto" w:fill="FFFFFF"/>
        <w:spacing w:line="315" w:lineRule="atLeast"/>
        <w:ind w:firstLine="436"/>
        <w:jc w:val="left"/>
        <w:rPr>
          <w:rFonts w:ascii="宋体" w:eastAsia="宋体" w:hAnsi="宋体" w:cs="宋体" w:hint="eastAsia"/>
          <w:color w:val="000000"/>
          <w:kern w:val="0"/>
          <w:szCs w:val="21"/>
        </w:rPr>
      </w:pPr>
      <w:r w:rsidRPr="00651FC3">
        <w:rPr>
          <w:rFonts w:ascii="宋体" w:eastAsia="宋体" w:hAnsi="宋体" w:cs="宋体" w:hint="eastAsia"/>
          <w:color w:val="000000"/>
          <w:kern w:val="0"/>
          <w:szCs w:val="21"/>
        </w:rPr>
        <w:t>上述当事人应自收到本处罚决定书之日起</w:t>
      </w:r>
      <w:r w:rsidRPr="00651FC3">
        <w:rPr>
          <w:rFonts w:ascii="楷体" w:eastAsia="楷体" w:hAnsi="楷体" w:cs="宋体" w:hint="eastAsia"/>
          <w:color w:val="000000"/>
          <w:kern w:val="0"/>
          <w:szCs w:val="21"/>
        </w:rPr>
        <w:t>15</w:t>
      </w:r>
      <w:r w:rsidRPr="00651FC3">
        <w:rPr>
          <w:rFonts w:ascii="宋体" w:eastAsia="宋体" w:hAnsi="宋体" w:cs="宋体" w:hint="eastAsia"/>
          <w:color w:val="000000"/>
          <w:kern w:val="0"/>
          <w:szCs w:val="21"/>
        </w:rPr>
        <w:t>日内，将罚款汇交中国证券监督管理委员会（开户银行：中信银行总行营业部，账号：</w:t>
      </w:r>
      <w:r w:rsidRPr="00651FC3">
        <w:rPr>
          <w:rFonts w:ascii="楷体" w:eastAsia="楷体" w:hAnsi="楷体" w:cs="宋体" w:hint="eastAsia"/>
          <w:color w:val="000000"/>
          <w:kern w:val="0"/>
          <w:szCs w:val="21"/>
        </w:rPr>
        <w:t>7111010189800000162</w:t>
      </w:r>
      <w:r w:rsidRPr="00651FC3">
        <w:rPr>
          <w:rFonts w:ascii="宋体" w:eastAsia="宋体" w:hAnsi="宋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651FC3">
        <w:rPr>
          <w:rFonts w:ascii="楷体" w:eastAsia="楷体" w:hAnsi="楷体" w:cs="宋体" w:hint="eastAsia"/>
          <w:color w:val="000000"/>
          <w:kern w:val="0"/>
          <w:szCs w:val="21"/>
        </w:rPr>
        <w:t>60</w:t>
      </w:r>
      <w:r w:rsidRPr="00651FC3">
        <w:rPr>
          <w:rFonts w:ascii="宋体" w:eastAsia="宋体" w:hAnsi="宋体" w:cs="宋体" w:hint="eastAsia"/>
          <w:color w:val="000000"/>
          <w:kern w:val="0"/>
          <w:szCs w:val="21"/>
        </w:rPr>
        <w:t>日内向中国证券监督管理委员会申请行政复议，也可在收到本处罚决定书之日起</w:t>
      </w:r>
      <w:r w:rsidRPr="00651FC3">
        <w:rPr>
          <w:rFonts w:ascii="楷体" w:eastAsia="楷体" w:hAnsi="楷体" w:cs="宋体" w:hint="eastAsia"/>
          <w:color w:val="000000"/>
          <w:kern w:val="0"/>
          <w:szCs w:val="21"/>
        </w:rPr>
        <w:t>3</w:t>
      </w:r>
      <w:r w:rsidRPr="00651FC3">
        <w:rPr>
          <w:rFonts w:ascii="宋体" w:eastAsia="宋体" w:hAnsi="宋体" w:cs="宋体" w:hint="eastAsia"/>
          <w:color w:val="000000"/>
          <w:kern w:val="0"/>
          <w:szCs w:val="21"/>
        </w:rPr>
        <w:t>个月内直接向有管辖权的人民法院提起行政诉讼。复议和诉讼期间，上述决定不停止执行。</w:t>
      </w:r>
    </w:p>
    <w:p w:rsidR="00651FC3" w:rsidRPr="00651FC3" w:rsidRDefault="00651FC3" w:rsidP="00651FC3">
      <w:pPr>
        <w:widowControl/>
        <w:shd w:val="clear" w:color="auto" w:fill="FFFFFF"/>
        <w:spacing w:line="315" w:lineRule="atLeast"/>
        <w:ind w:firstLine="420"/>
        <w:jc w:val="left"/>
        <w:rPr>
          <w:rFonts w:ascii="宋体" w:eastAsia="宋体" w:hAnsi="宋体" w:cs="宋体" w:hint="eastAsia"/>
          <w:color w:val="000000"/>
          <w:kern w:val="0"/>
          <w:szCs w:val="21"/>
        </w:rPr>
      </w:pPr>
      <w:r w:rsidRPr="00651FC3">
        <w:rPr>
          <w:rFonts w:ascii="宋体" w:eastAsia="宋体" w:hAnsi="宋体" w:cs="宋体" w:hint="eastAsia"/>
          <w:color w:val="000000"/>
          <w:kern w:val="0"/>
          <w:szCs w:val="21"/>
        </w:rPr>
        <w:t> </w:t>
      </w:r>
    </w:p>
    <w:p w:rsidR="00651FC3" w:rsidRPr="00651FC3" w:rsidRDefault="00651FC3" w:rsidP="00651FC3">
      <w:pPr>
        <w:widowControl/>
        <w:shd w:val="clear" w:color="auto" w:fill="FFFFFF"/>
        <w:spacing w:line="315" w:lineRule="atLeast"/>
        <w:ind w:firstLine="420"/>
        <w:jc w:val="left"/>
        <w:rPr>
          <w:rFonts w:ascii="宋体" w:eastAsia="宋体" w:hAnsi="宋体" w:cs="宋体" w:hint="eastAsia"/>
          <w:color w:val="000000"/>
          <w:kern w:val="0"/>
          <w:szCs w:val="21"/>
        </w:rPr>
      </w:pPr>
      <w:r w:rsidRPr="00651FC3">
        <w:rPr>
          <w:rFonts w:ascii="宋体" w:eastAsia="宋体" w:hAnsi="宋体" w:cs="宋体" w:hint="eastAsia"/>
          <w:color w:val="000000"/>
          <w:kern w:val="0"/>
          <w:szCs w:val="21"/>
        </w:rPr>
        <w:t> </w:t>
      </w:r>
    </w:p>
    <w:p w:rsidR="00651FC3" w:rsidRPr="00651FC3" w:rsidRDefault="00651FC3" w:rsidP="00651FC3">
      <w:pPr>
        <w:widowControl/>
        <w:shd w:val="clear" w:color="auto" w:fill="FFFFFF"/>
        <w:spacing w:line="315" w:lineRule="atLeast"/>
        <w:ind w:firstLine="420"/>
        <w:jc w:val="left"/>
        <w:rPr>
          <w:rFonts w:ascii="宋体" w:eastAsia="宋体" w:hAnsi="宋体" w:cs="宋体" w:hint="eastAsia"/>
          <w:color w:val="000000"/>
          <w:kern w:val="0"/>
          <w:szCs w:val="21"/>
        </w:rPr>
      </w:pPr>
      <w:r w:rsidRPr="00651FC3">
        <w:rPr>
          <w:rFonts w:ascii="宋体" w:eastAsia="宋体" w:hAnsi="宋体" w:cs="宋体" w:hint="eastAsia"/>
          <w:color w:val="000000"/>
          <w:kern w:val="0"/>
          <w:szCs w:val="21"/>
        </w:rPr>
        <w:t> </w:t>
      </w:r>
    </w:p>
    <w:p w:rsidR="00651FC3" w:rsidRPr="00651FC3" w:rsidRDefault="00651FC3" w:rsidP="00651FC3">
      <w:pPr>
        <w:widowControl/>
        <w:shd w:val="clear" w:color="auto" w:fill="FFFFFF"/>
        <w:spacing w:line="315" w:lineRule="atLeast"/>
        <w:ind w:firstLine="420"/>
        <w:jc w:val="left"/>
        <w:rPr>
          <w:rFonts w:ascii="宋体" w:eastAsia="宋体" w:hAnsi="宋体" w:cs="宋体" w:hint="eastAsia"/>
          <w:color w:val="000000"/>
          <w:kern w:val="0"/>
          <w:szCs w:val="21"/>
        </w:rPr>
      </w:pPr>
      <w:r w:rsidRPr="00651FC3">
        <w:rPr>
          <w:rFonts w:ascii="宋体" w:eastAsia="宋体" w:hAnsi="宋体" w:cs="宋体" w:hint="eastAsia"/>
          <w:color w:val="000000"/>
          <w:kern w:val="0"/>
          <w:szCs w:val="21"/>
        </w:rPr>
        <w:t> </w:t>
      </w:r>
    </w:p>
    <w:p w:rsidR="00651FC3" w:rsidRPr="00651FC3" w:rsidRDefault="00651FC3" w:rsidP="00651FC3">
      <w:pPr>
        <w:widowControl/>
        <w:shd w:val="clear" w:color="auto" w:fill="FFFFFF"/>
        <w:spacing w:line="315" w:lineRule="atLeast"/>
        <w:ind w:firstLine="3055"/>
        <w:jc w:val="left"/>
        <w:rPr>
          <w:rFonts w:ascii="宋体" w:eastAsia="宋体" w:hAnsi="宋体" w:cs="宋体" w:hint="eastAsia"/>
          <w:color w:val="000000"/>
          <w:kern w:val="0"/>
          <w:szCs w:val="21"/>
        </w:rPr>
      </w:pPr>
      <w:r w:rsidRPr="00651FC3">
        <w:rPr>
          <w:rFonts w:ascii="宋体" w:eastAsia="宋体" w:hAnsi="宋体" w:cs="宋体" w:hint="eastAsia"/>
          <w:color w:val="000000"/>
          <w:kern w:val="0"/>
          <w:szCs w:val="21"/>
        </w:rPr>
        <w:t xml:space="preserve">　　　　　　　　　　　　　　　　　　　　　　　　　　 中国证券监督管理委员会</w:t>
      </w:r>
    </w:p>
    <w:p w:rsidR="00651FC3" w:rsidRPr="00651FC3" w:rsidRDefault="00651FC3" w:rsidP="00651FC3">
      <w:pPr>
        <w:widowControl/>
        <w:shd w:val="clear" w:color="auto" w:fill="FFFFFF"/>
        <w:spacing w:line="315" w:lineRule="atLeast"/>
        <w:ind w:firstLine="420"/>
        <w:jc w:val="center"/>
        <w:rPr>
          <w:rFonts w:ascii="宋体" w:eastAsia="宋体" w:hAnsi="宋体" w:cs="宋体" w:hint="eastAsia"/>
          <w:color w:val="000000"/>
          <w:kern w:val="0"/>
          <w:szCs w:val="21"/>
        </w:rPr>
      </w:pPr>
      <w:r w:rsidRPr="00651FC3">
        <w:rPr>
          <w:rFonts w:ascii="楷体" w:eastAsia="楷体" w:hAnsi="楷体" w:cs="宋体" w:hint="eastAsia"/>
          <w:color w:val="000000"/>
          <w:kern w:val="0"/>
          <w:szCs w:val="21"/>
        </w:rPr>
        <w:t xml:space="preserve">　　</w:t>
      </w:r>
      <w:r w:rsidRPr="00651FC3">
        <w:rPr>
          <w:rFonts w:ascii="Calibri" w:eastAsia="楷体" w:hAnsi="Calibri" w:cs="Calibri"/>
          <w:color w:val="000000"/>
          <w:kern w:val="0"/>
          <w:szCs w:val="21"/>
        </w:rPr>
        <w:t>  </w:t>
      </w:r>
      <w:r w:rsidRPr="00651FC3">
        <w:rPr>
          <w:rFonts w:ascii="楷体" w:eastAsia="楷体" w:hAnsi="楷体" w:cs="宋体" w:hint="eastAsia"/>
          <w:color w:val="000000"/>
          <w:kern w:val="0"/>
          <w:szCs w:val="21"/>
        </w:rPr>
        <w:t xml:space="preserve">　　　　</w:t>
      </w:r>
      <w:r w:rsidRPr="00651FC3">
        <w:rPr>
          <w:rFonts w:ascii="Calibri" w:eastAsia="楷体" w:hAnsi="Calibri" w:cs="Calibri"/>
          <w:color w:val="000000"/>
          <w:kern w:val="0"/>
          <w:szCs w:val="21"/>
        </w:rPr>
        <w:t>  </w:t>
      </w:r>
      <w:r w:rsidRPr="00651FC3">
        <w:rPr>
          <w:rFonts w:ascii="楷体" w:eastAsia="楷体" w:hAnsi="楷体" w:cs="宋体" w:hint="eastAsia"/>
          <w:color w:val="000000"/>
          <w:kern w:val="0"/>
          <w:szCs w:val="21"/>
        </w:rPr>
        <w:t xml:space="preserve">　　　　　　　　　　　　　　　　　　　　　　　　　二○一○年十二月二十一日</w:t>
      </w:r>
    </w:p>
    <w:p w:rsidR="00651FC3" w:rsidRPr="00651FC3" w:rsidRDefault="00651FC3" w:rsidP="00651FC3">
      <w:pPr>
        <w:widowControl/>
        <w:shd w:val="clear" w:color="auto" w:fill="FFFFFF"/>
        <w:spacing w:before="90" w:after="90" w:line="180" w:lineRule="atLeast"/>
        <w:ind w:firstLine="420"/>
        <w:jc w:val="left"/>
        <w:rPr>
          <w:rFonts w:ascii="宋体" w:eastAsia="宋体" w:hAnsi="宋体" w:cs="宋体" w:hint="eastAsia"/>
          <w:color w:val="000000"/>
          <w:kern w:val="0"/>
          <w:szCs w:val="21"/>
        </w:rPr>
      </w:pPr>
      <w:r w:rsidRPr="00651FC3">
        <w:rPr>
          <w:rFonts w:ascii="宋体" w:eastAsia="宋体" w:hAnsi="宋体" w:cs="宋体" w:hint="eastAsia"/>
          <w:color w:val="000000"/>
          <w:kern w:val="0"/>
          <w:szCs w:val="21"/>
        </w:rPr>
        <w:t> </w:t>
      </w:r>
    </w:p>
    <w:p w:rsidR="00651FC3" w:rsidRPr="00651FC3" w:rsidRDefault="00651FC3" w:rsidP="00651FC3">
      <w:pPr>
        <w:widowControl/>
        <w:shd w:val="clear" w:color="auto" w:fill="FFFFFF"/>
        <w:spacing w:before="90" w:line="240" w:lineRule="atLeast"/>
        <w:ind w:firstLine="420"/>
        <w:jc w:val="left"/>
        <w:rPr>
          <w:rFonts w:ascii="宋体" w:eastAsia="宋体" w:hAnsi="宋体" w:cs="宋体" w:hint="eastAsia"/>
          <w:color w:val="000000"/>
          <w:kern w:val="0"/>
          <w:szCs w:val="21"/>
        </w:rPr>
      </w:pPr>
      <w:r w:rsidRPr="00651FC3">
        <w:rPr>
          <w:rFonts w:ascii="宋体" w:eastAsia="宋体" w:hAnsi="宋体" w:cs="宋体" w:hint="eastAsia"/>
          <w:color w:val="000000"/>
          <w:kern w:val="0"/>
          <w:szCs w:val="21"/>
        </w:rPr>
        <w:t> </w:t>
      </w:r>
    </w:p>
    <w:p w:rsidR="00651FC3" w:rsidRPr="00651FC3" w:rsidRDefault="00651FC3" w:rsidP="00651FC3">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651FC3" w:rsidRPr="00651FC3" w:rsidTr="00651FC3">
        <w:trPr>
          <w:tblCellSpacing w:w="15" w:type="dxa"/>
          <w:jc w:val="center"/>
        </w:trPr>
        <w:tc>
          <w:tcPr>
            <w:tcW w:w="900" w:type="dxa"/>
            <w:vAlign w:val="center"/>
            <w:hideMark/>
          </w:tcPr>
          <w:p w:rsidR="00651FC3" w:rsidRPr="00651FC3" w:rsidRDefault="00651FC3" w:rsidP="00651FC3">
            <w:pPr>
              <w:widowControl/>
              <w:jc w:val="left"/>
              <w:rPr>
                <w:rFonts w:ascii="宋体" w:eastAsia="宋体" w:hAnsi="宋体" w:cs="宋体" w:hint="eastAsia"/>
                <w:kern w:val="0"/>
                <w:sz w:val="18"/>
                <w:szCs w:val="18"/>
              </w:rPr>
            </w:pPr>
            <w:r w:rsidRPr="00651FC3">
              <w:rPr>
                <w:rFonts w:ascii="宋体" w:eastAsia="宋体" w:hAnsi="宋体" w:cs="宋体"/>
                <w:kern w:val="0"/>
                <w:sz w:val="18"/>
                <w:szCs w:val="18"/>
              </w:rPr>
              <w:t> </w:t>
            </w:r>
          </w:p>
        </w:tc>
        <w:tc>
          <w:tcPr>
            <w:tcW w:w="1200" w:type="dxa"/>
            <w:vAlign w:val="center"/>
            <w:hideMark/>
          </w:tcPr>
          <w:p w:rsidR="00651FC3" w:rsidRPr="00651FC3" w:rsidRDefault="00651FC3" w:rsidP="00651FC3">
            <w:pPr>
              <w:widowControl/>
              <w:jc w:val="left"/>
              <w:rPr>
                <w:rFonts w:ascii="宋体" w:eastAsia="宋体" w:hAnsi="宋体" w:cs="宋体"/>
                <w:kern w:val="0"/>
                <w:sz w:val="18"/>
                <w:szCs w:val="18"/>
              </w:rPr>
            </w:pPr>
            <w:r w:rsidRPr="00651FC3">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651FC3" w:rsidRPr="00651FC3" w:rsidRDefault="00651FC3" w:rsidP="00651FC3">
            <w:pPr>
              <w:widowControl/>
              <w:jc w:val="left"/>
              <w:rPr>
                <w:rFonts w:ascii="宋体" w:eastAsia="宋体" w:hAnsi="宋体" w:cs="宋体"/>
                <w:kern w:val="0"/>
                <w:sz w:val="18"/>
                <w:szCs w:val="18"/>
              </w:rPr>
            </w:pPr>
            <w:r w:rsidRPr="00651FC3">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651FC3" w:rsidRPr="00651FC3" w:rsidRDefault="00651FC3" w:rsidP="00651FC3">
            <w:pPr>
              <w:widowControl/>
              <w:jc w:val="left"/>
              <w:rPr>
                <w:rFonts w:ascii="宋体" w:eastAsia="宋体" w:hAnsi="宋体" w:cs="宋体"/>
                <w:kern w:val="0"/>
                <w:sz w:val="18"/>
                <w:szCs w:val="18"/>
              </w:rPr>
            </w:pPr>
            <w:r w:rsidRPr="00651FC3">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651FC3" w:rsidRPr="00651FC3" w:rsidRDefault="00651FC3" w:rsidP="00651FC3">
      <w:pPr>
        <w:widowControl/>
        <w:jc w:val="center"/>
        <w:rPr>
          <w:rFonts w:ascii="微软雅黑" w:eastAsia="微软雅黑" w:hAnsi="微软雅黑" w:cs="宋体"/>
          <w:color w:val="515151"/>
          <w:kern w:val="0"/>
          <w:sz w:val="18"/>
          <w:szCs w:val="18"/>
        </w:rPr>
      </w:pPr>
      <w:hyperlink r:id="rId11" w:tgtFrame="_blank" w:history="1">
        <w:r w:rsidRPr="00651FC3">
          <w:rPr>
            <w:rFonts w:ascii="微软雅黑" w:eastAsia="微软雅黑" w:hAnsi="微软雅黑" w:cs="宋体" w:hint="eastAsia"/>
            <w:color w:val="0000FF"/>
            <w:kern w:val="0"/>
            <w:sz w:val="18"/>
            <w:szCs w:val="18"/>
            <w:u w:val="single"/>
          </w:rPr>
          <w:t>关于我们</w:t>
        </w:r>
      </w:hyperlink>
      <w:r w:rsidRPr="00651FC3">
        <w:rPr>
          <w:rFonts w:ascii="微软雅黑" w:eastAsia="微软雅黑" w:hAnsi="微软雅黑" w:cs="宋体" w:hint="eastAsia"/>
          <w:color w:val="515151"/>
          <w:kern w:val="0"/>
          <w:sz w:val="18"/>
          <w:szCs w:val="18"/>
        </w:rPr>
        <w:t> - </w:t>
      </w:r>
      <w:hyperlink r:id="rId12" w:tgtFrame="_blank" w:history="1">
        <w:r w:rsidRPr="00651FC3">
          <w:rPr>
            <w:rFonts w:ascii="微软雅黑" w:eastAsia="微软雅黑" w:hAnsi="微软雅黑" w:cs="宋体" w:hint="eastAsia"/>
            <w:color w:val="0000FF"/>
            <w:kern w:val="0"/>
            <w:sz w:val="18"/>
            <w:szCs w:val="18"/>
            <w:u w:val="single"/>
          </w:rPr>
          <w:t>法律声明</w:t>
        </w:r>
      </w:hyperlink>
      <w:r w:rsidRPr="00651FC3">
        <w:rPr>
          <w:rFonts w:ascii="微软雅黑" w:eastAsia="微软雅黑" w:hAnsi="微软雅黑" w:cs="宋体" w:hint="eastAsia"/>
          <w:color w:val="515151"/>
          <w:kern w:val="0"/>
          <w:sz w:val="18"/>
          <w:szCs w:val="18"/>
        </w:rPr>
        <w:t> - </w:t>
      </w:r>
      <w:hyperlink r:id="rId13" w:tgtFrame="_blank" w:history="1">
        <w:r w:rsidRPr="00651FC3">
          <w:rPr>
            <w:rFonts w:ascii="微软雅黑" w:eastAsia="微软雅黑" w:hAnsi="微软雅黑" w:cs="宋体" w:hint="eastAsia"/>
            <w:color w:val="0000FF"/>
            <w:kern w:val="0"/>
            <w:sz w:val="18"/>
            <w:szCs w:val="18"/>
            <w:u w:val="single"/>
          </w:rPr>
          <w:t>联系我们</w:t>
        </w:r>
      </w:hyperlink>
    </w:p>
    <w:p w:rsidR="00651FC3" w:rsidRPr="00651FC3" w:rsidRDefault="00651FC3" w:rsidP="00651FC3">
      <w:pPr>
        <w:widowControl/>
        <w:jc w:val="center"/>
        <w:rPr>
          <w:rFonts w:ascii="微软雅黑" w:eastAsia="微软雅黑" w:hAnsi="微软雅黑" w:cs="宋体" w:hint="eastAsia"/>
          <w:color w:val="515151"/>
          <w:kern w:val="0"/>
          <w:sz w:val="18"/>
          <w:szCs w:val="18"/>
        </w:rPr>
      </w:pPr>
      <w:r w:rsidRPr="00651FC3">
        <w:rPr>
          <w:rFonts w:ascii="微软雅黑" w:eastAsia="微软雅黑" w:hAnsi="微软雅黑" w:cs="宋体" w:hint="eastAsia"/>
          <w:color w:val="515151"/>
          <w:kern w:val="0"/>
          <w:sz w:val="18"/>
          <w:szCs w:val="18"/>
        </w:rPr>
        <w:t>版权所有：中国证券监督管理委员会 京ICP备 05035542号</w:t>
      </w:r>
    </w:p>
    <w:p w:rsidR="00651FC3" w:rsidRPr="00651FC3" w:rsidRDefault="00651FC3" w:rsidP="00651FC3">
      <w:pPr>
        <w:widowControl/>
        <w:jc w:val="center"/>
        <w:rPr>
          <w:rFonts w:ascii="微软雅黑" w:eastAsia="微软雅黑" w:hAnsi="微软雅黑" w:cs="宋体" w:hint="eastAsia"/>
          <w:color w:val="515151"/>
          <w:kern w:val="0"/>
          <w:sz w:val="18"/>
          <w:szCs w:val="18"/>
        </w:rPr>
      </w:pPr>
      <w:r w:rsidRPr="00651FC3">
        <w:rPr>
          <w:rFonts w:ascii="微软雅黑" w:eastAsia="微软雅黑" w:hAnsi="微软雅黑" w:cs="宋体" w:hint="eastAsia"/>
          <w:color w:val="515151"/>
          <w:kern w:val="0"/>
          <w:sz w:val="18"/>
          <w:szCs w:val="18"/>
        </w:rPr>
        <w:t>地址：北京市西城区金融大街19号富凯大厦A座 邮编：100033</w:t>
      </w:r>
    </w:p>
    <w:p w:rsidR="00651FC3" w:rsidRPr="00651FC3" w:rsidRDefault="00651FC3" w:rsidP="00651FC3">
      <w:pPr>
        <w:widowControl/>
        <w:jc w:val="center"/>
        <w:rPr>
          <w:rFonts w:ascii="微软雅黑" w:eastAsia="微软雅黑" w:hAnsi="微软雅黑" w:cs="宋体" w:hint="eastAsia"/>
          <w:color w:val="515151"/>
          <w:kern w:val="0"/>
          <w:sz w:val="18"/>
          <w:szCs w:val="18"/>
        </w:rPr>
      </w:pPr>
      <w:r w:rsidRPr="00651FC3">
        <w:rPr>
          <w:rFonts w:ascii="微软雅黑" w:eastAsia="微软雅黑" w:hAnsi="微软雅黑" w:cs="宋体" w:hint="eastAsia"/>
          <w:color w:val="515151"/>
          <w:kern w:val="0"/>
          <w:sz w:val="18"/>
          <w:szCs w:val="18"/>
        </w:rPr>
        <w:t>建议使用IE5.5以上浏览器，分辨率1024*768</w:t>
      </w:r>
    </w:p>
    <w:p w:rsidR="005E7404" w:rsidRPr="00651FC3" w:rsidRDefault="005E7404"/>
    <w:sectPr w:rsidR="005E7404" w:rsidRPr="00651F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FC3"/>
    <w:rsid w:val="005E7404"/>
    <w:rsid w:val="00651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857D2-56DF-4601-A101-FB968E7A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51FC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51FC3"/>
    <w:rPr>
      <w:b/>
      <w:bCs/>
    </w:rPr>
  </w:style>
  <w:style w:type="character" w:styleId="a5">
    <w:name w:val="Hyperlink"/>
    <w:basedOn w:val="a0"/>
    <w:uiPriority w:val="99"/>
    <w:semiHidden/>
    <w:unhideWhenUsed/>
    <w:rsid w:val="00651F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440934">
      <w:bodyDiv w:val="1"/>
      <w:marLeft w:val="0"/>
      <w:marRight w:val="0"/>
      <w:marTop w:val="0"/>
      <w:marBottom w:val="0"/>
      <w:divBdr>
        <w:top w:val="none" w:sz="0" w:space="0" w:color="auto"/>
        <w:left w:val="none" w:sz="0" w:space="0" w:color="auto"/>
        <w:bottom w:val="none" w:sz="0" w:space="0" w:color="auto"/>
        <w:right w:val="none" w:sz="0" w:space="0" w:color="auto"/>
      </w:divBdr>
      <w:divsChild>
        <w:div w:id="295599625">
          <w:marLeft w:val="0"/>
          <w:marRight w:val="0"/>
          <w:marTop w:val="150"/>
          <w:marBottom w:val="150"/>
          <w:divBdr>
            <w:top w:val="none" w:sz="0" w:space="0" w:color="auto"/>
            <w:left w:val="none" w:sz="0" w:space="0" w:color="auto"/>
            <w:bottom w:val="none" w:sz="0" w:space="0" w:color="auto"/>
            <w:right w:val="none" w:sz="0" w:space="0" w:color="auto"/>
          </w:divBdr>
        </w:div>
        <w:div w:id="771321359">
          <w:marLeft w:val="0"/>
          <w:marRight w:val="0"/>
          <w:marTop w:val="0"/>
          <w:marBottom w:val="0"/>
          <w:divBdr>
            <w:top w:val="single" w:sz="6" w:space="8" w:color="B5B5B5"/>
            <w:left w:val="single" w:sz="6" w:space="0" w:color="B5B5B5"/>
            <w:bottom w:val="single" w:sz="6" w:space="8" w:color="B5B5B5"/>
            <w:right w:val="single" w:sz="6" w:space="0" w:color="B5B5B5"/>
          </w:divBdr>
          <w:divsChild>
            <w:div w:id="1031150964">
              <w:marLeft w:val="0"/>
              <w:marRight w:val="0"/>
              <w:marTop w:val="0"/>
              <w:marBottom w:val="0"/>
              <w:divBdr>
                <w:top w:val="none" w:sz="0" w:space="0" w:color="auto"/>
                <w:left w:val="none" w:sz="0" w:space="0" w:color="auto"/>
                <w:bottom w:val="none" w:sz="0" w:space="0" w:color="auto"/>
                <w:right w:val="none" w:sz="0" w:space="0" w:color="auto"/>
              </w:divBdr>
            </w:div>
            <w:div w:id="2118911089">
              <w:marLeft w:val="0"/>
              <w:marRight w:val="0"/>
              <w:marTop w:val="0"/>
              <w:marBottom w:val="0"/>
              <w:divBdr>
                <w:top w:val="none" w:sz="0" w:space="0" w:color="auto"/>
                <w:left w:val="none" w:sz="0" w:space="0" w:color="auto"/>
                <w:bottom w:val="none" w:sz="0" w:space="0" w:color="auto"/>
                <w:right w:val="none" w:sz="0" w:space="0" w:color="auto"/>
              </w:divBdr>
              <w:divsChild>
                <w:div w:id="1929071865">
                  <w:marLeft w:val="0"/>
                  <w:marRight w:val="0"/>
                  <w:marTop w:val="90"/>
                  <w:marBottom w:val="90"/>
                  <w:divBdr>
                    <w:top w:val="none" w:sz="0" w:space="0" w:color="auto"/>
                    <w:left w:val="none" w:sz="0" w:space="0" w:color="auto"/>
                    <w:bottom w:val="none" w:sz="0" w:space="0" w:color="auto"/>
                    <w:right w:val="none" w:sz="0" w:space="0" w:color="auto"/>
                  </w:divBdr>
                </w:div>
              </w:divsChild>
            </w:div>
            <w:div w:id="1390496034">
              <w:marLeft w:val="0"/>
              <w:marRight w:val="0"/>
              <w:marTop w:val="120"/>
              <w:marBottom w:val="120"/>
              <w:divBdr>
                <w:top w:val="none" w:sz="0" w:space="0" w:color="auto"/>
                <w:left w:val="none" w:sz="0" w:space="0" w:color="auto"/>
                <w:bottom w:val="none" w:sz="0" w:space="0" w:color="auto"/>
                <w:right w:val="none" w:sz="0" w:space="0" w:color="auto"/>
              </w:divBdr>
            </w:div>
          </w:divsChild>
        </w:div>
        <w:div w:id="527373408">
          <w:marLeft w:val="0"/>
          <w:marRight w:val="0"/>
          <w:marTop w:val="120"/>
          <w:marBottom w:val="0"/>
          <w:divBdr>
            <w:top w:val="none" w:sz="0" w:space="0" w:color="auto"/>
            <w:left w:val="none" w:sz="0" w:space="0" w:color="auto"/>
            <w:bottom w:val="none" w:sz="0" w:space="0" w:color="auto"/>
            <w:right w:val="none" w:sz="0" w:space="0" w:color="auto"/>
          </w:divBdr>
          <w:divsChild>
            <w:div w:id="1528132880">
              <w:marLeft w:val="0"/>
              <w:marRight w:val="0"/>
              <w:marTop w:val="60"/>
              <w:marBottom w:val="0"/>
              <w:divBdr>
                <w:top w:val="none" w:sz="0" w:space="0" w:color="auto"/>
                <w:left w:val="none" w:sz="0" w:space="0" w:color="auto"/>
                <w:bottom w:val="none" w:sz="0" w:space="0" w:color="auto"/>
                <w:right w:val="none" w:sz="0" w:space="0" w:color="auto"/>
              </w:divBdr>
            </w:div>
            <w:div w:id="85735617">
              <w:marLeft w:val="0"/>
              <w:marRight w:val="0"/>
              <w:marTop w:val="60"/>
              <w:marBottom w:val="0"/>
              <w:divBdr>
                <w:top w:val="none" w:sz="0" w:space="0" w:color="auto"/>
                <w:left w:val="none" w:sz="0" w:space="0" w:color="auto"/>
                <w:bottom w:val="none" w:sz="0" w:space="0" w:color="auto"/>
                <w:right w:val="none" w:sz="0" w:space="0" w:color="auto"/>
              </w:divBdr>
            </w:div>
            <w:div w:id="1430933552">
              <w:marLeft w:val="0"/>
              <w:marRight w:val="0"/>
              <w:marTop w:val="60"/>
              <w:marBottom w:val="0"/>
              <w:divBdr>
                <w:top w:val="none" w:sz="0" w:space="0" w:color="auto"/>
                <w:left w:val="none" w:sz="0" w:space="0" w:color="auto"/>
                <w:bottom w:val="none" w:sz="0" w:space="0" w:color="auto"/>
                <w:right w:val="none" w:sz="0" w:space="0" w:color="auto"/>
              </w:divBdr>
            </w:div>
            <w:div w:id="174352249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103/t20110302_192554.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2020-02-19T14:42:00Z</dcterms:created>
  <dcterms:modified xsi:type="dcterms:W3CDTF">2020-02-19T14:42:00Z</dcterms:modified>
</cp:coreProperties>
</file>