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475E" w:rsidRPr="0077475E" w:rsidRDefault="0077475E" w:rsidP="0077475E">
      <w:pPr>
        <w:widowControl/>
        <w:jc w:val="center"/>
        <w:rPr>
          <w:rFonts w:ascii="微软雅黑" w:eastAsia="微软雅黑" w:hAnsi="微软雅黑" w:cs="宋体"/>
          <w:color w:val="000000"/>
          <w:kern w:val="0"/>
          <w:sz w:val="18"/>
          <w:szCs w:val="18"/>
        </w:rPr>
      </w:pPr>
      <w:r w:rsidRPr="0077475E">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jc w:val="center"/>
        <w:tblCellSpacing w:w="0" w:type="dxa"/>
        <w:tblCellMar>
          <w:left w:w="0" w:type="dxa"/>
          <w:right w:w="0" w:type="dxa"/>
        </w:tblCellMar>
        <w:tblLook w:val="04A0" w:firstRow="1" w:lastRow="0" w:firstColumn="1" w:lastColumn="0" w:noHBand="0" w:noVBand="1"/>
      </w:tblPr>
      <w:tblGrid>
        <w:gridCol w:w="13230"/>
      </w:tblGrid>
      <w:tr w:rsidR="0077475E" w:rsidRPr="0077475E" w:rsidTr="0077475E">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77475E" w:rsidRPr="0077475E">
              <w:trPr>
                <w:tblCellSpacing w:w="0" w:type="dxa"/>
              </w:trPr>
              <w:tc>
                <w:tcPr>
                  <w:tcW w:w="2500" w:type="pct"/>
                  <w:tcMar>
                    <w:top w:w="30" w:type="dxa"/>
                    <w:left w:w="30" w:type="dxa"/>
                    <w:bottom w:w="30" w:type="dxa"/>
                    <w:right w:w="30" w:type="dxa"/>
                  </w:tcMar>
                  <w:hideMark/>
                </w:tcPr>
                <w:p w:rsidR="0077475E" w:rsidRPr="0077475E" w:rsidRDefault="0077475E" w:rsidP="0077475E">
                  <w:pPr>
                    <w:widowControl/>
                    <w:jc w:val="left"/>
                    <w:rPr>
                      <w:rFonts w:ascii="宋体" w:eastAsia="宋体" w:hAnsi="宋体" w:cs="宋体" w:hint="eastAsia"/>
                      <w:color w:val="686868"/>
                      <w:kern w:val="0"/>
                      <w:sz w:val="18"/>
                      <w:szCs w:val="18"/>
                    </w:rPr>
                  </w:pPr>
                  <w:r w:rsidRPr="0077475E">
                    <w:rPr>
                      <w:rFonts w:ascii="宋体" w:eastAsia="宋体" w:hAnsi="宋体" w:cs="宋体"/>
                      <w:b/>
                      <w:bCs/>
                      <w:color w:val="686868"/>
                      <w:kern w:val="0"/>
                      <w:sz w:val="18"/>
                      <w:szCs w:val="18"/>
                    </w:rPr>
                    <w:t>索 引 号:</w:t>
                  </w:r>
                  <w:r w:rsidRPr="0077475E">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77475E" w:rsidRPr="0077475E" w:rsidRDefault="0077475E" w:rsidP="0077475E">
                  <w:pPr>
                    <w:widowControl/>
                    <w:jc w:val="left"/>
                    <w:rPr>
                      <w:rFonts w:ascii="宋体" w:eastAsia="宋体" w:hAnsi="宋体" w:cs="宋体"/>
                      <w:color w:val="686868"/>
                      <w:kern w:val="0"/>
                      <w:sz w:val="18"/>
                      <w:szCs w:val="18"/>
                    </w:rPr>
                  </w:pPr>
                  <w:r w:rsidRPr="0077475E">
                    <w:rPr>
                      <w:rFonts w:ascii="宋体" w:eastAsia="宋体" w:hAnsi="宋体" w:cs="宋体"/>
                      <w:b/>
                      <w:bCs/>
                      <w:color w:val="686868"/>
                      <w:kern w:val="0"/>
                      <w:sz w:val="18"/>
                      <w:szCs w:val="18"/>
                    </w:rPr>
                    <w:t>分类:</w:t>
                  </w:r>
                  <w:r w:rsidRPr="0077475E">
                    <w:rPr>
                      <w:rFonts w:ascii="宋体" w:eastAsia="宋体" w:hAnsi="宋体" w:cs="宋体"/>
                      <w:color w:val="686868"/>
                      <w:kern w:val="0"/>
                      <w:sz w:val="18"/>
                      <w:szCs w:val="18"/>
                    </w:rPr>
                    <w:t> 行政处罚 ; 行政处罚决定</w:t>
                  </w:r>
                </w:p>
              </w:tc>
            </w:tr>
          </w:tbl>
          <w:p w:rsidR="0077475E" w:rsidRPr="0077475E" w:rsidRDefault="0077475E" w:rsidP="0077475E">
            <w:pPr>
              <w:widowControl/>
              <w:jc w:val="left"/>
              <w:rPr>
                <w:rFonts w:ascii="宋体" w:eastAsia="宋体" w:hAnsi="宋体" w:cs="宋体"/>
                <w:color w:val="686868"/>
                <w:kern w:val="0"/>
                <w:sz w:val="18"/>
                <w:szCs w:val="18"/>
              </w:rPr>
            </w:pPr>
          </w:p>
        </w:tc>
      </w:tr>
      <w:tr w:rsidR="0077475E" w:rsidRPr="0077475E" w:rsidTr="0077475E">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77475E" w:rsidRPr="0077475E">
              <w:trPr>
                <w:tblCellSpacing w:w="0" w:type="dxa"/>
              </w:trPr>
              <w:tc>
                <w:tcPr>
                  <w:tcW w:w="2500" w:type="pct"/>
                  <w:tcMar>
                    <w:top w:w="30" w:type="dxa"/>
                    <w:left w:w="30" w:type="dxa"/>
                    <w:bottom w:w="30" w:type="dxa"/>
                    <w:right w:w="30" w:type="dxa"/>
                  </w:tcMar>
                  <w:hideMark/>
                </w:tcPr>
                <w:p w:rsidR="0077475E" w:rsidRPr="0077475E" w:rsidRDefault="0077475E" w:rsidP="0077475E">
                  <w:pPr>
                    <w:widowControl/>
                    <w:jc w:val="left"/>
                    <w:rPr>
                      <w:rFonts w:ascii="宋体" w:eastAsia="宋体" w:hAnsi="宋体" w:cs="宋体"/>
                      <w:color w:val="686868"/>
                      <w:kern w:val="0"/>
                      <w:sz w:val="18"/>
                      <w:szCs w:val="18"/>
                    </w:rPr>
                  </w:pPr>
                  <w:r w:rsidRPr="0077475E">
                    <w:rPr>
                      <w:rFonts w:ascii="宋体" w:eastAsia="宋体" w:hAnsi="宋体" w:cs="宋体"/>
                      <w:b/>
                      <w:bCs/>
                      <w:color w:val="686868"/>
                      <w:kern w:val="0"/>
                      <w:sz w:val="18"/>
                      <w:szCs w:val="18"/>
                    </w:rPr>
                    <w:t>发布机构:</w:t>
                  </w:r>
                  <w:r w:rsidRPr="0077475E">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77475E" w:rsidRPr="0077475E" w:rsidRDefault="0077475E" w:rsidP="0077475E">
                  <w:pPr>
                    <w:widowControl/>
                    <w:jc w:val="left"/>
                    <w:rPr>
                      <w:rFonts w:ascii="宋体" w:eastAsia="宋体" w:hAnsi="宋体" w:cs="宋体"/>
                      <w:color w:val="686868"/>
                      <w:kern w:val="0"/>
                      <w:sz w:val="18"/>
                      <w:szCs w:val="18"/>
                    </w:rPr>
                  </w:pPr>
                  <w:r w:rsidRPr="0077475E">
                    <w:rPr>
                      <w:rFonts w:ascii="宋体" w:eastAsia="宋体" w:hAnsi="宋体" w:cs="宋体"/>
                      <w:b/>
                      <w:bCs/>
                      <w:color w:val="686868"/>
                      <w:kern w:val="0"/>
                      <w:sz w:val="18"/>
                      <w:szCs w:val="18"/>
                    </w:rPr>
                    <w:t>发文日期:</w:t>
                  </w:r>
                  <w:r w:rsidRPr="0077475E">
                    <w:rPr>
                      <w:rFonts w:ascii="宋体" w:eastAsia="宋体" w:hAnsi="宋体" w:cs="宋体"/>
                      <w:color w:val="686868"/>
                      <w:kern w:val="0"/>
                      <w:sz w:val="18"/>
                      <w:szCs w:val="18"/>
                    </w:rPr>
                    <w:t> 2013年04月15日</w:t>
                  </w:r>
                </w:p>
              </w:tc>
            </w:tr>
          </w:tbl>
          <w:p w:rsidR="0077475E" w:rsidRPr="0077475E" w:rsidRDefault="0077475E" w:rsidP="0077475E">
            <w:pPr>
              <w:widowControl/>
              <w:jc w:val="left"/>
              <w:rPr>
                <w:rFonts w:ascii="宋体" w:eastAsia="宋体" w:hAnsi="宋体" w:cs="宋体"/>
                <w:color w:val="686868"/>
                <w:kern w:val="0"/>
                <w:sz w:val="18"/>
                <w:szCs w:val="18"/>
              </w:rPr>
            </w:pPr>
          </w:p>
        </w:tc>
      </w:tr>
      <w:tr w:rsidR="0077475E" w:rsidRPr="0077475E" w:rsidTr="0077475E">
        <w:trPr>
          <w:tblCellSpacing w:w="0" w:type="dxa"/>
          <w:jc w:val="center"/>
        </w:trPr>
        <w:tc>
          <w:tcPr>
            <w:tcW w:w="0" w:type="auto"/>
            <w:tcMar>
              <w:top w:w="30" w:type="dxa"/>
              <w:left w:w="30" w:type="dxa"/>
              <w:bottom w:w="30" w:type="dxa"/>
              <w:right w:w="30" w:type="dxa"/>
            </w:tcMar>
            <w:hideMark/>
          </w:tcPr>
          <w:p w:rsidR="0077475E" w:rsidRPr="0077475E" w:rsidRDefault="0077475E" w:rsidP="0077475E">
            <w:pPr>
              <w:widowControl/>
              <w:jc w:val="left"/>
              <w:rPr>
                <w:rFonts w:ascii="宋体" w:eastAsia="宋体" w:hAnsi="宋体" w:cs="宋体"/>
                <w:color w:val="686868"/>
                <w:kern w:val="0"/>
                <w:sz w:val="18"/>
                <w:szCs w:val="18"/>
              </w:rPr>
            </w:pPr>
            <w:r w:rsidRPr="0077475E">
              <w:rPr>
                <w:rFonts w:ascii="宋体" w:eastAsia="宋体" w:hAnsi="宋体" w:cs="宋体"/>
                <w:b/>
                <w:bCs/>
                <w:color w:val="686868"/>
                <w:kern w:val="0"/>
                <w:sz w:val="18"/>
                <w:szCs w:val="18"/>
              </w:rPr>
              <w:t>名　　称:</w:t>
            </w:r>
            <w:r w:rsidRPr="0077475E">
              <w:rPr>
                <w:rFonts w:ascii="宋体" w:eastAsia="宋体" w:hAnsi="宋体" w:cs="宋体"/>
                <w:color w:val="686868"/>
                <w:kern w:val="0"/>
                <w:sz w:val="18"/>
                <w:szCs w:val="18"/>
              </w:rPr>
              <w:t> 中国证监会行政处罚决定书(上海金瑞达资产管理股份有限公司、王敏文、刘晓霖)</w:t>
            </w:r>
          </w:p>
        </w:tc>
      </w:tr>
      <w:tr w:rsidR="0077475E" w:rsidRPr="0077475E" w:rsidTr="0077475E">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77475E" w:rsidRPr="0077475E">
              <w:trPr>
                <w:tblCellSpacing w:w="0" w:type="dxa"/>
              </w:trPr>
              <w:tc>
                <w:tcPr>
                  <w:tcW w:w="2500" w:type="pct"/>
                  <w:tcMar>
                    <w:top w:w="30" w:type="dxa"/>
                    <w:left w:w="30" w:type="dxa"/>
                    <w:bottom w:w="30" w:type="dxa"/>
                    <w:right w:w="30" w:type="dxa"/>
                  </w:tcMar>
                  <w:hideMark/>
                </w:tcPr>
                <w:p w:rsidR="0077475E" w:rsidRPr="0077475E" w:rsidRDefault="0077475E" w:rsidP="0077475E">
                  <w:pPr>
                    <w:widowControl/>
                    <w:jc w:val="left"/>
                    <w:rPr>
                      <w:rFonts w:ascii="宋体" w:eastAsia="宋体" w:hAnsi="宋体" w:cs="宋体"/>
                      <w:color w:val="686868"/>
                      <w:kern w:val="0"/>
                      <w:sz w:val="18"/>
                      <w:szCs w:val="18"/>
                    </w:rPr>
                  </w:pPr>
                  <w:r w:rsidRPr="0077475E">
                    <w:rPr>
                      <w:rFonts w:ascii="宋体" w:eastAsia="宋体" w:hAnsi="宋体" w:cs="宋体"/>
                      <w:b/>
                      <w:bCs/>
                      <w:color w:val="686868"/>
                      <w:kern w:val="0"/>
                      <w:sz w:val="18"/>
                      <w:szCs w:val="18"/>
                    </w:rPr>
                    <w:t>文　　号:</w:t>
                  </w:r>
                  <w:r w:rsidRPr="0077475E">
                    <w:rPr>
                      <w:rFonts w:ascii="宋体" w:eastAsia="宋体" w:hAnsi="宋体" w:cs="宋体"/>
                      <w:color w:val="686868"/>
                      <w:kern w:val="0"/>
                      <w:sz w:val="18"/>
                      <w:szCs w:val="18"/>
                    </w:rPr>
                    <w:t> </w:t>
                  </w:r>
                  <w:bookmarkStart w:id="0" w:name="_GoBack"/>
                  <w:r w:rsidRPr="0077475E">
                    <w:rPr>
                      <w:rFonts w:ascii="宋体" w:eastAsia="宋体" w:hAnsi="宋体" w:cs="宋体"/>
                      <w:color w:val="686868"/>
                      <w:kern w:val="0"/>
                      <w:sz w:val="18"/>
                      <w:szCs w:val="18"/>
                    </w:rPr>
                    <w:t>〔2013〕16号</w:t>
                  </w:r>
                  <w:bookmarkEnd w:id="0"/>
                </w:p>
              </w:tc>
              <w:tc>
                <w:tcPr>
                  <w:tcW w:w="0" w:type="auto"/>
                  <w:tcMar>
                    <w:top w:w="30" w:type="dxa"/>
                    <w:left w:w="30" w:type="dxa"/>
                    <w:bottom w:w="30" w:type="dxa"/>
                    <w:right w:w="30" w:type="dxa"/>
                  </w:tcMar>
                  <w:hideMark/>
                </w:tcPr>
                <w:p w:rsidR="0077475E" w:rsidRPr="0077475E" w:rsidRDefault="0077475E" w:rsidP="0077475E">
                  <w:pPr>
                    <w:widowControl/>
                    <w:jc w:val="left"/>
                    <w:rPr>
                      <w:rFonts w:ascii="宋体" w:eastAsia="宋体" w:hAnsi="宋体" w:cs="宋体"/>
                      <w:color w:val="686868"/>
                      <w:kern w:val="0"/>
                      <w:sz w:val="18"/>
                      <w:szCs w:val="18"/>
                    </w:rPr>
                  </w:pPr>
                  <w:r w:rsidRPr="0077475E">
                    <w:rPr>
                      <w:rFonts w:ascii="宋体" w:eastAsia="宋体" w:hAnsi="宋体" w:cs="宋体"/>
                      <w:b/>
                      <w:bCs/>
                      <w:color w:val="686868"/>
                      <w:kern w:val="0"/>
                      <w:sz w:val="18"/>
                      <w:szCs w:val="18"/>
                    </w:rPr>
                    <w:t>主 题 词:</w:t>
                  </w:r>
                </w:p>
              </w:tc>
            </w:tr>
          </w:tbl>
          <w:p w:rsidR="0077475E" w:rsidRPr="0077475E" w:rsidRDefault="0077475E" w:rsidP="0077475E">
            <w:pPr>
              <w:widowControl/>
              <w:jc w:val="left"/>
              <w:rPr>
                <w:rFonts w:ascii="宋体" w:eastAsia="宋体" w:hAnsi="宋体" w:cs="宋体"/>
                <w:color w:val="686868"/>
                <w:kern w:val="0"/>
                <w:sz w:val="18"/>
                <w:szCs w:val="18"/>
              </w:rPr>
            </w:pPr>
          </w:p>
        </w:tc>
      </w:tr>
    </w:tbl>
    <w:p w:rsidR="0077475E" w:rsidRPr="0077475E" w:rsidRDefault="0077475E" w:rsidP="0077475E">
      <w:pPr>
        <w:widowControl/>
        <w:jc w:val="center"/>
        <w:rPr>
          <w:rFonts w:ascii="微软雅黑" w:eastAsia="微软雅黑" w:hAnsi="微软雅黑" w:cs="宋体"/>
          <w:color w:val="000000"/>
          <w:kern w:val="0"/>
          <w:sz w:val="18"/>
          <w:szCs w:val="18"/>
        </w:rPr>
      </w:pPr>
      <w:r w:rsidRPr="0077475E">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77475E" w:rsidRPr="0077475E" w:rsidRDefault="0077475E" w:rsidP="0077475E">
      <w:pPr>
        <w:widowControl/>
        <w:shd w:val="clear" w:color="auto" w:fill="FFFFFF"/>
        <w:spacing w:after="240"/>
        <w:jc w:val="center"/>
        <w:rPr>
          <w:rFonts w:ascii="微软雅黑" w:eastAsia="微软雅黑" w:hAnsi="微软雅黑" w:cs="宋体" w:hint="eastAsia"/>
          <w:color w:val="000000"/>
          <w:kern w:val="0"/>
          <w:sz w:val="18"/>
          <w:szCs w:val="18"/>
        </w:rPr>
      </w:pPr>
      <w:r w:rsidRPr="0077475E">
        <w:rPr>
          <w:rFonts w:ascii="微软雅黑" w:eastAsia="微软雅黑" w:hAnsi="微软雅黑" w:cs="宋体" w:hint="eastAsia"/>
          <w:color w:val="000000"/>
          <w:kern w:val="0"/>
          <w:sz w:val="18"/>
          <w:szCs w:val="18"/>
        </w:rPr>
        <w:br/>
      </w:r>
      <w:r w:rsidRPr="0077475E">
        <w:rPr>
          <w:rFonts w:ascii="黑体" w:eastAsia="黑体" w:hAnsi="黑体" w:cs="宋体" w:hint="eastAsia"/>
          <w:b/>
          <w:bCs/>
          <w:color w:val="FF0000"/>
          <w:kern w:val="0"/>
          <w:sz w:val="36"/>
          <w:szCs w:val="36"/>
        </w:rPr>
        <w:t>中国证监会行政处罚决定书(上海金瑞达资产管理股份有</w:t>
      </w:r>
      <w:r w:rsidRPr="0077475E">
        <w:rPr>
          <w:rFonts w:ascii="黑体" w:eastAsia="黑体" w:hAnsi="黑体" w:cs="宋体" w:hint="eastAsia"/>
          <w:b/>
          <w:bCs/>
          <w:color w:val="FF0000"/>
          <w:kern w:val="0"/>
          <w:sz w:val="36"/>
          <w:szCs w:val="36"/>
        </w:rPr>
        <w:br/>
        <w:t>限公司、王敏文、刘晓霖)</w:t>
      </w:r>
    </w:p>
    <w:p w:rsidR="0077475E" w:rsidRPr="0077475E" w:rsidRDefault="0077475E" w:rsidP="0077475E">
      <w:pPr>
        <w:widowControl/>
        <w:shd w:val="clear" w:color="auto" w:fill="FFFFFF"/>
        <w:spacing w:line="360" w:lineRule="atLeast"/>
        <w:jc w:val="center"/>
        <w:rPr>
          <w:rFonts w:ascii="楷体" w:eastAsia="楷体" w:hAnsi="楷体" w:cs="宋体" w:hint="eastAsia"/>
          <w:color w:val="000000"/>
          <w:kern w:val="0"/>
          <w:sz w:val="24"/>
          <w:szCs w:val="24"/>
        </w:rPr>
      </w:pPr>
      <w:r w:rsidRPr="0077475E">
        <w:rPr>
          <w:rFonts w:ascii="方正仿宋简体" w:eastAsia="方正仿宋简体" w:hAnsi="楷体" w:cs="宋体" w:hint="eastAsia"/>
          <w:color w:val="000000"/>
          <w:kern w:val="0"/>
          <w:szCs w:val="21"/>
        </w:rPr>
        <w:t>〔</w:t>
      </w:r>
      <w:r w:rsidRPr="0077475E">
        <w:rPr>
          <w:rFonts w:ascii="Times New Roman" w:eastAsia="方正仿宋简体" w:hAnsi="Times New Roman" w:cs="Times New Roman" w:hint="eastAsia"/>
          <w:color w:val="000000"/>
          <w:kern w:val="0"/>
          <w:szCs w:val="21"/>
        </w:rPr>
        <w:t>2013</w:t>
      </w:r>
      <w:r w:rsidRPr="0077475E">
        <w:rPr>
          <w:rFonts w:ascii="方正仿宋简体" w:eastAsia="方正仿宋简体" w:hAnsi="楷体" w:cs="宋体" w:hint="eastAsia"/>
          <w:color w:val="000000"/>
          <w:kern w:val="0"/>
          <w:szCs w:val="21"/>
        </w:rPr>
        <w:t>〕</w:t>
      </w:r>
      <w:r w:rsidRPr="0077475E">
        <w:rPr>
          <w:rFonts w:ascii="Times New Roman" w:eastAsia="方正仿宋简体" w:hAnsi="Times New Roman" w:cs="Times New Roman" w:hint="eastAsia"/>
          <w:color w:val="000000"/>
          <w:kern w:val="0"/>
          <w:szCs w:val="21"/>
        </w:rPr>
        <w:t>16</w:t>
      </w:r>
      <w:r w:rsidRPr="0077475E">
        <w:rPr>
          <w:rFonts w:ascii="方正仿宋简体" w:eastAsia="方正仿宋简体" w:hAnsi="楷体" w:cs="宋体" w:hint="eastAsia"/>
          <w:color w:val="000000"/>
          <w:kern w:val="0"/>
          <w:szCs w:val="21"/>
        </w:rPr>
        <w:t>号</w:t>
      </w:r>
    </w:p>
    <w:p w:rsidR="0077475E" w:rsidRPr="0077475E" w:rsidRDefault="0077475E" w:rsidP="0077475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7475E">
        <w:rPr>
          <w:rFonts w:ascii="方正仿宋简体" w:eastAsia="方正仿宋简体" w:hAnsi="楷体" w:cs="宋体" w:hint="eastAsia"/>
          <w:color w:val="000000"/>
          <w:kern w:val="0"/>
          <w:szCs w:val="21"/>
        </w:rPr>
        <w:t>当事人：上海金瑞达资产管理股份有限公司（以下简称金瑞达），住所：上海市崇明县城</w:t>
      </w:r>
      <w:proofErr w:type="gramStart"/>
      <w:r w:rsidRPr="0077475E">
        <w:rPr>
          <w:rFonts w:ascii="方正仿宋简体" w:eastAsia="方正仿宋简体" w:hAnsi="楷体" w:cs="宋体" w:hint="eastAsia"/>
          <w:color w:val="000000"/>
          <w:kern w:val="0"/>
          <w:szCs w:val="21"/>
        </w:rPr>
        <w:t>桥镇鳌山路</w:t>
      </w:r>
      <w:proofErr w:type="gramEnd"/>
      <w:r w:rsidRPr="0077475E">
        <w:rPr>
          <w:rFonts w:ascii="方正仿宋简体" w:eastAsia="方正仿宋简体" w:hAnsi="楷体" w:cs="宋体" w:hint="eastAsia"/>
          <w:color w:val="000000"/>
          <w:kern w:val="0"/>
          <w:szCs w:val="21"/>
        </w:rPr>
        <w:t>附</w:t>
      </w:r>
      <w:r w:rsidRPr="0077475E">
        <w:rPr>
          <w:rFonts w:ascii="Times New Roman" w:eastAsia="方正仿宋简体" w:hAnsi="Times New Roman" w:cs="Times New Roman" w:hint="eastAsia"/>
          <w:color w:val="000000"/>
          <w:kern w:val="0"/>
          <w:szCs w:val="21"/>
        </w:rPr>
        <w:t>2</w:t>
      </w:r>
      <w:r w:rsidRPr="0077475E">
        <w:rPr>
          <w:rFonts w:ascii="方正仿宋简体" w:eastAsia="方正仿宋简体" w:hAnsi="楷体" w:cs="宋体" w:hint="eastAsia"/>
          <w:color w:val="000000"/>
          <w:kern w:val="0"/>
          <w:szCs w:val="21"/>
        </w:rPr>
        <w:t>号</w:t>
      </w:r>
      <w:r w:rsidRPr="0077475E">
        <w:rPr>
          <w:rFonts w:ascii="Times New Roman" w:eastAsia="方正仿宋简体" w:hAnsi="Times New Roman" w:cs="Times New Roman" w:hint="eastAsia"/>
          <w:color w:val="000000"/>
          <w:kern w:val="0"/>
          <w:szCs w:val="21"/>
        </w:rPr>
        <w:t>1</w:t>
      </w:r>
      <w:r w:rsidRPr="0077475E">
        <w:rPr>
          <w:rFonts w:ascii="方正仿宋简体" w:eastAsia="方正仿宋简体" w:hAnsi="楷体" w:cs="宋体" w:hint="eastAsia"/>
          <w:color w:val="000000"/>
          <w:kern w:val="0"/>
          <w:szCs w:val="21"/>
        </w:rPr>
        <w:t>幢</w:t>
      </w:r>
      <w:r w:rsidRPr="0077475E">
        <w:rPr>
          <w:rFonts w:ascii="Times New Roman" w:eastAsia="方正仿宋简体" w:hAnsi="Times New Roman" w:cs="Times New Roman" w:hint="eastAsia"/>
          <w:color w:val="000000"/>
          <w:kern w:val="0"/>
          <w:szCs w:val="21"/>
        </w:rPr>
        <w:t>101</w:t>
      </w:r>
      <w:r w:rsidRPr="0077475E">
        <w:rPr>
          <w:rFonts w:ascii="方正仿宋简体" w:eastAsia="方正仿宋简体" w:hAnsi="楷体" w:cs="宋体" w:hint="eastAsia"/>
          <w:color w:val="000000"/>
          <w:kern w:val="0"/>
          <w:szCs w:val="21"/>
        </w:rPr>
        <w:t>室，法定代表人王某龙。</w:t>
      </w:r>
    </w:p>
    <w:p w:rsidR="0077475E" w:rsidRPr="0077475E" w:rsidRDefault="0077475E" w:rsidP="0077475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7475E">
        <w:rPr>
          <w:rFonts w:ascii="方正仿宋简体" w:eastAsia="方正仿宋简体" w:hAnsi="楷体" w:cs="宋体" w:hint="eastAsia"/>
          <w:color w:val="000000"/>
          <w:kern w:val="0"/>
          <w:szCs w:val="21"/>
        </w:rPr>
        <w:t>王敏文，男，</w:t>
      </w:r>
      <w:r w:rsidRPr="0077475E">
        <w:rPr>
          <w:rFonts w:ascii="Times New Roman" w:eastAsia="方正仿宋简体" w:hAnsi="Times New Roman" w:cs="Times New Roman" w:hint="eastAsia"/>
          <w:color w:val="000000"/>
          <w:kern w:val="0"/>
          <w:szCs w:val="21"/>
        </w:rPr>
        <w:t>1963</w:t>
      </w:r>
      <w:r w:rsidRPr="0077475E">
        <w:rPr>
          <w:rFonts w:ascii="方正仿宋简体" w:eastAsia="方正仿宋简体" w:hAnsi="楷体" w:cs="宋体" w:hint="eastAsia"/>
          <w:color w:val="000000"/>
          <w:kern w:val="0"/>
          <w:szCs w:val="21"/>
        </w:rPr>
        <w:t>年</w:t>
      </w:r>
      <w:r w:rsidRPr="0077475E">
        <w:rPr>
          <w:rFonts w:ascii="Times New Roman" w:eastAsia="方正仿宋简体" w:hAnsi="Times New Roman" w:cs="Times New Roman" w:hint="eastAsia"/>
          <w:color w:val="000000"/>
          <w:kern w:val="0"/>
          <w:szCs w:val="21"/>
        </w:rPr>
        <w:t>11</w:t>
      </w:r>
      <w:r w:rsidRPr="0077475E">
        <w:rPr>
          <w:rFonts w:ascii="方正仿宋简体" w:eastAsia="方正仿宋简体" w:hAnsi="楷体" w:cs="宋体" w:hint="eastAsia"/>
          <w:color w:val="000000"/>
          <w:kern w:val="0"/>
          <w:szCs w:val="21"/>
        </w:rPr>
        <w:t>月出生，浙江金瑞泓科技股份有限公司董事长，住址：上海市浦东新区康桥镇康桥路</w:t>
      </w:r>
      <w:r w:rsidRPr="0077475E">
        <w:rPr>
          <w:rFonts w:ascii="Times New Roman" w:eastAsia="方正仿宋简体" w:hAnsi="Times New Roman" w:cs="Times New Roman" w:hint="eastAsia"/>
          <w:color w:val="000000"/>
          <w:kern w:val="0"/>
          <w:szCs w:val="21"/>
        </w:rPr>
        <w:t>1298</w:t>
      </w:r>
      <w:r w:rsidRPr="0077475E">
        <w:rPr>
          <w:rFonts w:ascii="方正仿宋简体" w:eastAsia="方正仿宋简体" w:hAnsi="楷体" w:cs="宋体" w:hint="eastAsia"/>
          <w:color w:val="000000"/>
          <w:kern w:val="0"/>
          <w:szCs w:val="21"/>
        </w:rPr>
        <w:t>弄。</w:t>
      </w:r>
    </w:p>
    <w:p w:rsidR="0077475E" w:rsidRPr="0077475E" w:rsidRDefault="0077475E" w:rsidP="0077475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7475E">
        <w:rPr>
          <w:rFonts w:ascii="方正仿宋简体" w:eastAsia="方正仿宋简体" w:hAnsi="楷体" w:cs="宋体" w:hint="eastAsia"/>
          <w:color w:val="000000"/>
          <w:kern w:val="0"/>
          <w:szCs w:val="21"/>
        </w:rPr>
        <w:t>刘晓霖，女，</w:t>
      </w:r>
      <w:r w:rsidRPr="0077475E">
        <w:rPr>
          <w:rFonts w:ascii="Times New Roman" w:eastAsia="方正仿宋简体" w:hAnsi="Times New Roman" w:cs="Times New Roman" w:hint="eastAsia"/>
          <w:color w:val="000000"/>
          <w:kern w:val="0"/>
          <w:szCs w:val="21"/>
        </w:rPr>
        <w:t>1976</w:t>
      </w:r>
      <w:r w:rsidRPr="0077475E">
        <w:rPr>
          <w:rFonts w:ascii="方正仿宋简体" w:eastAsia="方正仿宋简体" w:hAnsi="楷体" w:cs="宋体" w:hint="eastAsia"/>
          <w:color w:val="000000"/>
          <w:kern w:val="0"/>
          <w:szCs w:val="21"/>
        </w:rPr>
        <w:t>年</w:t>
      </w:r>
      <w:r w:rsidRPr="0077475E">
        <w:rPr>
          <w:rFonts w:ascii="Times New Roman" w:eastAsia="方正仿宋简体" w:hAnsi="Times New Roman" w:cs="Times New Roman" w:hint="eastAsia"/>
          <w:color w:val="000000"/>
          <w:kern w:val="0"/>
          <w:szCs w:val="21"/>
        </w:rPr>
        <w:t>2</w:t>
      </w:r>
      <w:r w:rsidRPr="0077475E">
        <w:rPr>
          <w:rFonts w:ascii="方正仿宋简体" w:eastAsia="方正仿宋简体" w:hAnsi="楷体" w:cs="宋体" w:hint="eastAsia"/>
          <w:color w:val="000000"/>
          <w:kern w:val="0"/>
          <w:szCs w:val="21"/>
        </w:rPr>
        <w:t>月出生，住址：上海市浦东新区</w:t>
      </w:r>
      <w:proofErr w:type="gramStart"/>
      <w:r w:rsidRPr="0077475E">
        <w:rPr>
          <w:rFonts w:ascii="方正仿宋简体" w:eastAsia="方正仿宋简体" w:hAnsi="楷体" w:cs="宋体" w:hint="eastAsia"/>
          <w:color w:val="000000"/>
          <w:kern w:val="0"/>
          <w:szCs w:val="21"/>
        </w:rPr>
        <w:t>德州路</w:t>
      </w:r>
      <w:proofErr w:type="gramEnd"/>
      <w:r w:rsidRPr="0077475E">
        <w:rPr>
          <w:rFonts w:ascii="Times New Roman" w:eastAsia="方正仿宋简体" w:hAnsi="Times New Roman" w:cs="Times New Roman" w:hint="eastAsia"/>
          <w:color w:val="000000"/>
          <w:kern w:val="0"/>
          <w:szCs w:val="21"/>
        </w:rPr>
        <w:t>60</w:t>
      </w:r>
      <w:r w:rsidRPr="0077475E">
        <w:rPr>
          <w:rFonts w:ascii="方正仿宋简体" w:eastAsia="方正仿宋简体" w:hAnsi="楷体" w:cs="宋体" w:hint="eastAsia"/>
          <w:color w:val="000000"/>
          <w:kern w:val="0"/>
          <w:szCs w:val="21"/>
        </w:rPr>
        <w:t>弄。</w:t>
      </w:r>
    </w:p>
    <w:p w:rsidR="0077475E" w:rsidRPr="0077475E" w:rsidRDefault="0077475E" w:rsidP="0077475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7475E">
        <w:rPr>
          <w:rFonts w:ascii="方正仿宋简体" w:eastAsia="方正仿宋简体" w:hAnsi="楷体" w:cs="宋体" w:hint="eastAsia"/>
          <w:color w:val="000000"/>
          <w:kern w:val="0"/>
          <w:szCs w:val="21"/>
        </w:rPr>
        <w:t>依据《中华人民共和国证券法》（以下简称《证券法》）的有关规定，我会对金瑞达等涉嫌违反证券法律法规行为进行了立案调查、审理，并依法向当事人告知了</w:t>
      </w:r>
      <w:proofErr w:type="gramStart"/>
      <w:r w:rsidRPr="0077475E">
        <w:rPr>
          <w:rFonts w:ascii="方正仿宋简体" w:eastAsia="方正仿宋简体" w:hAnsi="楷体" w:cs="宋体" w:hint="eastAsia"/>
          <w:color w:val="000000"/>
          <w:kern w:val="0"/>
          <w:szCs w:val="21"/>
        </w:rPr>
        <w:t>作出</w:t>
      </w:r>
      <w:proofErr w:type="gramEnd"/>
      <w:r w:rsidRPr="0077475E">
        <w:rPr>
          <w:rFonts w:ascii="方正仿宋简体" w:eastAsia="方正仿宋简体" w:hAnsi="楷体" w:cs="宋体" w:hint="eastAsia"/>
          <w:color w:val="000000"/>
          <w:kern w:val="0"/>
          <w:szCs w:val="21"/>
        </w:rPr>
        <w:t>行政处罚的事实、理由、依据及当事人依法享有的权利。应当事人金瑞达等的要求，我会依法举行了听证会，听取了当事人金瑞达等及其代理人的陈述和申辩。本案现已调查、审理终结。</w:t>
      </w:r>
    </w:p>
    <w:p w:rsidR="0077475E" w:rsidRPr="0077475E" w:rsidRDefault="0077475E" w:rsidP="0077475E">
      <w:pPr>
        <w:widowControl/>
        <w:shd w:val="clear" w:color="auto" w:fill="FFFFFF"/>
        <w:spacing w:line="360" w:lineRule="atLeast"/>
        <w:ind w:firstLine="600"/>
        <w:jc w:val="left"/>
        <w:rPr>
          <w:rFonts w:ascii="楷体" w:eastAsia="楷体" w:hAnsi="楷体" w:cs="宋体" w:hint="eastAsia"/>
          <w:color w:val="000000"/>
          <w:kern w:val="0"/>
          <w:sz w:val="24"/>
          <w:szCs w:val="24"/>
        </w:rPr>
      </w:pPr>
      <w:r w:rsidRPr="0077475E">
        <w:rPr>
          <w:rFonts w:ascii="方正仿宋简体" w:eastAsia="方正仿宋简体" w:hAnsi="楷体" w:cs="宋体" w:hint="eastAsia"/>
          <w:color w:val="000000"/>
          <w:kern w:val="0"/>
          <w:szCs w:val="21"/>
        </w:rPr>
        <w:t>经查明，金瑞达等存在以下违法事实：</w:t>
      </w:r>
    </w:p>
    <w:p w:rsidR="0077475E" w:rsidRPr="0077475E" w:rsidRDefault="0077475E" w:rsidP="0077475E">
      <w:pPr>
        <w:widowControl/>
        <w:shd w:val="clear" w:color="auto" w:fill="FFFFFF"/>
        <w:spacing w:line="360" w:lineRule="atLeast"/>
        <w:ind w:firstLine="412"/>
        <w:jc w:val="left"/>
        <w:rPr>
          <w:rFonts w:ascii="楷体" w:eastAsia="楷体" w:hAnsi="楷体" w:cs="宋体" w:hint="eastAsia"/>
          <w:color w:val="000000"/>
          <w:kern w:val="0"/>
          <w:sz w:val="24"/>
          <w:szCs w:val="24"/>
        </w:rPr>
      </w:pPr>
      <w:r w:rsidRPr="0077475E">
        <w:rPr>
          <w:rFonts w:ascii="方正黑体简体" w:eastAsia="方正黑体简体" w:hAnsi="楷体" w:cs="宋体" w:hint="eastAsia"/>
          <w:color w:val="000000"/>
          <w:kern w:val="0"/>
          <w:szCs w:val="21"/>
        </w:rPr>
        <w:t>一、关于内幕信息形成情况</w:t>
      </w:r>
    </w:p>
    <w:p w:rsidR="0077475E" w:rsidRPr="0077475E" w:rsidRDefault="0077475E" w:rsidP="0077475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7475E">
        <w:rPr>
          <w:rFonts w:ascii="方正仿宋简体" w:eastAsia="方正仿宋简体" w:hAnsi="楷体" w:cs="宋体" w:hint="eastAsia"/>
          <w:color w:val="000000"/>
          <w:kern w:val="0"/>
          <w:szCs w:val="21"/>
        </w:rPr>
        <w:t>上海海立（集团）股份有限公司（以下简称海立股份）筹划向其第一大股东上海电气（集团）总公司（以下简称电气集团）定向增发的事项属于《中华人民共和证券法》（以下简称《证券法》）第七十五条第二款第（二）项规定的内幕信息。该信息形成于</w:t>
      </w:r>
      <w:r w:rsidRPr="0077475E">
        <w:rPr>
          <w:rFonts w:ascii="Times New Roman" w:eastAsia="方正仿宋简体" w:hAnsi="Times New Roman" w:cs="Times New Roman" w:hint="eastAsia"/>
          <w:color w:val="000000"/>
          <w:kern w:val="0"/>
          <w:szCs w:val="21"/>
        </w:rPr>
        <w:t>2010</w:t>
      </w:r>
      <w:r w:rsidRPr="0077475E">
        <w:rPr>
          <w:rFonts w:ascii="方正仿宋简体" w:eastAsia="方正仿宋简体" w:hAnsi="楷体" w:cs="宋体" w:hint="eastAsia"/>
          <w:color w:val="000000"/>
          <w:kern w:val="0"/>
          <w:szCs w:val="21"/>
        </w:rPr>
        <w:t>年</w:t>
      </w:r>
      <w:r w:rsidRPr="0077475E">
        <w:rPr>
          <w:rFonts w:ascii="Times New Roman" w:eastAsia="方正仿宋简体" w:hAnsi="Times New Roman" w:cs="Times New Roman" w:hint="eastAsia"/>
          <w:color w:val="000000"/>
          <w:kern w:val="0"/>
          <w:szCs w:val="21"/>
        </w:rPr>
        <w:t>7</w:t>
      </w:r>
      <w:r w:rsidRPr="0077475E">
        <w:rPr>
          <w:rFonts w:ascii="方正仿宋简体" w:eastAsia="方正仿宋简体" w:hAnsi="楷体" w:cs="宋体" w:hint="eastAsia"/>
          <w:color w:val="000000"/>
          <w:kern w:val="0"/>
          <w:szCs w:val="21"/>
        </w:rPr>
        <w:t>月</w:t>
      </w:r>
      <w:r w:rsidRPr="0077475E">
        <w:rPr>
          <w:rFonts w:ascii="Times New Roman" w:eastAsia="方正仿宋简体" w:hAnsi="Times New Roman" w:cs="Times New Roman" w:hint="eastAsia"/>
          <w:color w:val="000000"/>
          <w:kern w:val="0"/>
          <w:szCs w:val="21"/>
        </w:rPr>
        <w:t>23</w:t>
      </w:r>
      <w:r w:rsidRPr="0077475E">
        <w:rPr>
          <w:rFonts w:ascii="方正仿宋简体" w:eastAsia="方正仿宋简体" w:hAnsi="楷体" w:cs="宋体" w:hint="eastAsia"/>
          <w:color w:val="000000"/>
          <w:kern w:val="0"/>
          <w:szCs w:val="21"/>
        </w:rPr>
        <w:t>日，并于</w:t>
      </w:r>
      <w:r w:rsidRPr="0077475E">
        <w:rPr>
          <w:rFonts w:ascii="Times New Roman" w:eastAsia="方正仿宋简体" w:hAnsi="Times New Roman" w:cs="Times New Roman" w:hint="eastAsia"/>
          <w:color w:val="000000"/>
          <w:kern w:val="0"/>
          <w:szCs w:val="21"/>
        </w:rPr>
        <w:t>2010</w:t>
      </w:r>
      <w:r w:rsidRPr="0077475E">
        <w:rPr>
          <w:rFonts w:ascii="方正仿宋简体" w:eastAsia="方正仿宋简体" w:hAnsi="楷体" w:cs="宋体" w:hint="eastAsia"/>
          <w:color w:val="000000"/>
          <w:kern w:val="0"/>
          <w:szCs w:val="21"/>
        </w:rPr>
        <w:t>年</w:t>
      </w:r>
      <w:r w:rsidRPr="0077475E">
        <w:rPr>
          <w:rFonts w:ascii="Times New Roman" w:eastAsia="方正仿宋简体" w:hAnsi="Times New Roman" w:cs="Times New Roman" w:hint="eastAsia"/>
          <w:color w:val="000000"/>
          <w:kern w:val="0"/>
          <w:szCs w:val="21"/>
        </w:rPr>
        <w:t>8</w:t>
      </w:r>
      <w:r w:rsidRPr="0077475E">
        <w:rPr>
          <w:rFonts w:ascii="方正仿宋简体" w:eastAsia="方正仿宋简体" w:hAnsi="楷体" w:cs="宋体" w:hint="eastAsia"/>
          <w:color w:val="000000"/>
          <w:kern w:val="0"/>
          <w:szCs w:val="21"/>
        </w:rPr>
        <w:t>月</w:t>
      </w:r>
      <w:r w:rsidRPr="0077475E">
        <w:rPr>
          <w:rFonts w:ascii="Times New Roman" w:eastAsia="方正仿宋简体" w:hAnsi="Times New Roman" w:cs="Times New Roman" w:hint="eastAsia"/>
          <w:color w:val="000000"/>
          <w:kern w:val="0"/>
          <w:szCs w:val="21"/>
        </w:rPr>
        <w:t>25</w:t>
      </w:r>
      <w:r w:rsidRPr="0077475E">
        <w:rPr>
          <w:rFonts w:ascii="方正仿宋简体" w:eastAsia="方正仿宋简体" w:hAnsi="楷体" w:cs="宋体" w:hint="eastAsia"/>
          <w:color w:val="000000"/>
          <w:kern w:val="0"/>
          <w:szCs w:val="21"/>
        </w:rPr>
        <w:t>日公告。内幕信息知情人包括沈某芳、徐某、张建伟等人。张建伟作为海立股份董事，属于《证券法》第七十四条规定的内幕信息知情人。内幕信息形成、公开过程情况如下：</w:t>
      </w:r>
    </w:p>
    <w:p w:rsidR="0077475E" w:rsidRPr="0077475E" w:rsidRDefault="0077475E" w:rsidP="0077475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7475E">
        <w:rPr>
          <w:rFonts w:ascii="方正仿宋简体" w:eastAsia="方正仿宋简体" w:hAnsi="楷体" w:cs="宋体" w:hint="eastAsia"/>
          <w:color w:val="000000"/>
          <w:kern w:val="0"/>
          <w:szCs w:val="21"/>
        </w:rPr>
        <w:t>2010年</w:t>
      </w:r>
      <w:r w:rsidRPr="0077475E">
        <w:rPr>
          <w:rFonts w:ascii="Times New Roman" w:eastAsia="方正仿宋简体" w:hAnsi="Times New Roman" w:cs="Times New Roman" w:hint="eastAsia"/>
          <w:color w:val="000000"/>
          <w:kern w:val="0"/>
          <w:szCs w:val="21"/>
        </w:rPr>
        <w:t>7</w:t>
      </w:r>
      <w:r w:rsidRPr="0077475E">
        <w:rPr>
          <w:rFonts w:ascii="方正仿宋简体" w:eastAsia="方正仿宋简体" w:hAnsi="楷体" w:cs="宋体" w:hint="eastAsia"/>
          <w:color w:val="000000"/>
          <w:kern w:val="0"/>
          <w:szCs w:val="21"/>
        </w:rPr>
        <w:t>月</w:t>
      </w:r>
      <w:r w:rsidRPr="0077475E">
        <w:rPr>
          <w:rFonts w:ascii="Times New Roman" w:eastAsia="方正仿宋简体" w:hAnsi="Times New Roman" w:cs="Times New Roman" w:hint="eastAsia"/>
          <w:color w:val="000000"/>
          <w:kern w:val="0"/>
          <w:szCs w:val="21"/>
        </w:rPr>
        <w:t>23</w:t>
      </w:r>
      <w:r w:rsidRPr="0077475E">
        <w:rPr>
          <w:rFonts w:ascii="方正仿宋简体" w:eastAsia="方正仿宋简体" w:hAnsi="楷体" w:cs="宋体" w:hint="eastAsia"/>
          <w:color w:val="000000"/>
          <w:kern w:val="0"/>
          <w:szCs w:val="21"/>
        </w:rPr>
        <w:t>日至</w:t>
      </w:r>
      <w:r w:rsidRPr="0077475E">
        <w:rPr>
          <w:rFonts w:ascii="Times New Roman" w:eastAsia="方正仿宋简体" w:hAnsi="Times New Roman" w:cs="Times New Roman" w:hint="eastAsia"/>
          <w:color w:val="000000"/>
          <w:kern w:val="0"/>
          <w:szCs w:val="21"/>
        </w:rPr>
        <w:t>25</w:t>
      </w:r>
      <w:r w:rsidRPr="0077475E">
        <w:rPr>
          <w:rFonts w:ascii="方正仿宋简体" w:eastAsia="方正仿宋简体" w:hAnsi="楷体" w:cs="宋体" w:hint="eastAsia"/>
          <w:color w:val="000000"/>
          <w:kern w:val="0"/>
          <w:szCs w:val="21"/>
        </w:rPr>
        <w:t>日，电气集团董事长徐某国等</w:t>
      </w:r>
      <w:r w:rsidRPr="0077475E">
        <w:rPr>
          <w:rFonts w:ascii="Times New Roman" w:eastAsia="方正仿宋简体" w:hAnsi="Times New Roman" w:cs="Times New Roman" w:hint="eastAsia"/>
          <w:color w:val="000000"/>
          <w:kern w:val="0"/>
          <w:szCs w:val="21"/>
        </w:rPr>
        <w:t>4</w:t>
      </w:r>
      <w:r w:rsidRPr="0077475E">
        <w:rPr>
          <w:rFonts w:ascii="方正仿宋简体" w:eastAsia="方正仿宋简体" w:hAnsi="楷体" w:cs="宋体" w:hint="eastAsia"/>
          <w:color w:val="000000"/>
          <w:kern w:val="0"/>
          <w:szCs w:val="21"/>
        </w:rPr>
        <w:t>人与海立股份董事长沈某芳一同考察空调和压缩机市场。考察过程中，沈某芳口头提出两个方案：一个是希望大股东能定向增发，二是能将生产冰箱压缩机的亏损企业上海珂纳剥离，提出定向增发的资金</w:t>
      </w:r>
      <w:r w:rsidRPr="0077475E">
        <w:rPr>
          <w:rFonts w:ascii="Times New Roman" w:eastAsia="方正仿宋简体" w:hAnsi="Times New Roman" w:cs="Times New Roman" w:hint="eastAsia"/>
          <w:color w:val="000000"/>
          <w:kern w:val="0"/>
          <w:szCs w:val="21"/>
        </w:rPr>
        <w:t>5</w:t>
      </w:r>
      <w:r w:rsidRPr="0077475E">
        <w:rPr>
          <w:rFonts w:ascii="方正仿宋简体" w:eastAsia="方正仿宋简体" w:hAnsi="楷体" w:cs="宋体" w:hint="eastAsia"/>
          <w:color w:val="000000"/>
          <w:kern w:val="0"/>
          <w:szCs w:val="21"/>
        </w:rPr>
        <w:t>亿元左右，主要用于南昌项目和上海日立扩大产能项目。徐某国让海立股份提交比较详细的</w:t>
      </w:r>
      <w:r w:rsidRPr="0077475E">
        <w:rPr>
          <w:rFonts w:ascii="方正仿宋简体" w:eastAsia="方正仿宋简体" w:hAnsi="楷体" w:cs="宋体" w:hint="eastAsia"/>
          <w:color w:val="000000"/>
          <w:kern w:val="0"/>
          <w:szCs w:val="21"/>
        </w:rPr>
        <w:lastRenderedPageBreak/>
        <w:t>方案。</w:t>
      </w:r>
      <w:r w:rsidRPr="0077475E">
        <w:rPr>
          <w:rFonts w:ascii="Times New Roman" w:eastAsia="方正仿宋简体" w:hAnsi="Times New Roman" w:cs="Times New Roman" w:hint="eastAsia"/>
          <w:color w:val="000000"/>
          <w:kern w:val="0"/>
          <w:szCs w:val="21"/>
        </w:rPr>
        <w:t>7</w:t>
      </w:r>
      <w:r w:rsidRPr="0077475E">
        <w:rPr>
          <w:rFonts w:ascii="方正仿宋简体" w:eastAsia="方正仿宋简体" w:hAnsi="楷体" w:cs="宋体" w:hint="eastAsia"/>
          <w:color w:val="000000"/>
          <w:kern w:val="0"/>
          <w:szCs w:val="21"/>
        </w:rPr>
        <w:t>月</w:t>
      </w:r>
      <w:r w:rsidRPr="0077475E">
        <w:rPr>
          <w:rFonts w:ascii="Times New Roman" w:eastAsia="方正仿宋简体" w:hAnsi="Times New Roman" w:cs="Times New Roman" w:hint="eastAsia"/>
          <w:color w:val="000000"/>
          <w:kern w:val="0"/>
          <w:szCs w:val="21"/>
        </w:rPr>
        <w:t>26</w:t>
      </w:r>
      <w:r w:rsidRPr="0077475E">
        <w:rPr>
          <w:rFonts w:ascii="方正仿宋简体" w:eastAsia="方正仿宋简体" w:hAnsi="楷体" w:cs="宋体" w:hint="eastAsia"/>
          <w:color w:val="000000"/>
          <w:kern w:val="0"/>
          <w:szCs w:val="21"/>
        </w:rPr>
        <w:t>日，沈某芳召集海立股份总经理、</w:t>
      </w:r>
      <w:proofErr w:type="gramStart"/>
      <w:r w:rsidRPr="0077475E">
        <w:rPr>
          <w:rFonts w:ascii="方正仿宋简体" w:eastAsia="方正仿宋简体" w:hAnsi="楷体" w:cs="宋体" w:hint="eastAsia"/>
          <w:color w:val="000000"/>
          <w:kern w:val="0"/>
          <w:szCs w:val="21"/>
        </w:rPr>
        <w:t>董秘初步</w:t>
      </w:r>
      <w:proofErr w:type="gramEnd"/>
      <w:r w:rsidRPr="0077475E">
        <w:rPr>
          <w:rFonts w:ascii="方正仿宋简体" w:eastAsia="方正仿宋简体" w:hAnsi="楷体" w:cs="宋体" w:hint="eastAsia"/>
          <w:color w:val="000000"/>
          <w:kern w:val="0"/>
          <w:szCs w:val="21"/>
        </w:rPr>
        <w:t>讨论了定向增发发行股份数、募集资金的投资项目、募集资金如何注入上海日立用于项目建设、时间进度等，并决定由财务总监以电气集团要求中期审计为由组织海立股份中期财务报表审计，以免信息泄露。</w:t>
      </w:r>
      <w:r w:rsidRPr="0077475E">
        <w:rPr>
          <w:rFonts w:ascii="Times New Roman" w:eastAsia="方正仿宋简体" w:hAnsi="Times New Roman" w:cs="Times New Roman" w:hint="eastAsia"/>
          <w:color w:val="000000"/>
          <w:kern w:val="0"/>
          <w:szCs w:val="21"/>
        </w:rPr>
        <w:t>7</w:t>
      </w:r>
      <w:r w:rsidRPr="0077475E">
        <w:rPr>
          <w:rFonts w:ascii="方正仿宋简体" w:eastAsia="方正仿宋简体" w:hAnsi="楷体" w:cs="宋体" w:hint="eastAsia"/>
          <w:color w:val="000000"/>
          <w:kern w:val="0"/>
          <w:szCs w:val="21"/>
        </w:rPr>
        <w:t>月</w:t>
      </w:r>
      <w:r w:rsidRPr="0077475E">
        <w:rPr>
          <w:rFonts w:ascii="Times New Roman" w:eastAsia="方正仿宋简体" w:hAnsi="Times New Roman" w:cs="Times New Roman" w:hint="eastAsia"/>
          <w:color w:val="000000"/>
          <w:kern w:val="0"/>
          <w:szCs w:val="21"/>
        </w:rPr>
        <w:t>27</w:t>
      </w:r>
      <w:r w:rsidRPr="0077475E">
        <w:rPr>
          <w:rFonts w:ascii="方正仿宋简体" w:eastAsia="方正仿宋简体" w:hAnsi="楷体" w:cs="宋体" w:hint="eastAsia"/>
          <w:color w:val="000000"/>
          <w:kern w:val="0"/>
          <w:szCs w:val="21"/>
        </w:rPr>
        <w:t>日，财务总监秦某君与安永华明协调安排对海立股份进行中期财务报告审计。</w:t>
      </w:r>
      <w:r w:rsidRPr="0077475E">
        <w:rPr>
          <w:rFonts w:ascii="Times New Roman" w:eastAsia="方正仿宋简体" w:hAnsi="Times New Roman" w:cs="Times New Roman" w:hint="eastAsia"/>
          <w:color w:val="000000"/>
          <w:kern w:val="0"/>
          <w:szCs w:val="21"/>
        </w:rPr>
        <w:t>8</w:t>
      </w:r>
      <w:r w:rsidRPr="0077475E">
        <w:rPr>
          <w:rFonts w:ascii="方正仿宋简体" w:eastAsia="方正仿宋简体" w:hAnsi="楷体" w:cs="宋体" w:hint="eastAsia"/>
          <w:color w:val="000000"/>
          <w:kern w:val="0"/>
          <w:szCs w:val="21"/>
        </w:rPr>
        <w:t>月</w:t>
      </w:r>
      <w:r w:rsidRPr="0077475E">
        <w:rPr>
          <w:rFonts w:ascii="Times New Roman" w:eastAsia="方正仿宋简体" w:hAnsi="Times New Roman" w:cs="Times New Roman" w:hint="eastAsia"/>
          <w:color w:val="000000"/>
          <w:kern w:val="0"/>
          <w:szCs w:val="21"/>
        </w:rPr>
        <w:t>6</w:t>
      </w:r>
      <w:r w:rsidRPr="0077475E">
        <w:rPr>
          <w:rFonts w:ascii="方正仿宋简体" w:eastAsia="方正仿宋简体" w:hAnsi="楷体" w:cs="宋体" w:hint="eastAsia"/>
          <w:color w:val="000000"/>
          <w:kern w:val="0"/>
          <w:szCs w:val="21"/>
        </w:rPr>
        <w:t>日，海立股份证券事务代表许某向沈某芳、张建伟、徐某等</w:t>
      </w:r>
      <w:r w:rsidRPr="0077475E">
        <w:rPr>
          <w:rFonts w:ascii="Times New Roman" w:eastAsia="方正仿宋简体" w:hAnsi="Times New Roman" w:cs="Times New Roman" w:hint="eastAsia"/>
          <w:color w:val="000000"/>
          <w:kern w:val="0"/>
          <w:szCs w:val="21"/>
        </w:rPr>
        <w:t>8</w:t>
      </w:r>
      <w:r w:rsidRPr="0077475E">
        <w:rPr>
          <w:rFonts w:ascii="方正仿宋简体" w:eastAsia="方正仿宋简体" w:hAnsi="楷体" w:cs="宋体" w:hint="eastAsia"/>
          <w:color w:val="000000"/>
          <w:kern w:val="0"/>
          <w:szCs w:val="21"/>
        </w:rPr>
        <w:t>人发送会议通知，定于</w:t>
      </w:r>
      <w:r w:rsidRPr="0077475E">
        <w:rPr>
          <w:rFonts w:ascii="Times New Roman" w:eastAsia="方正仿宋简体" w:hAnsi="Times New Roman" w:cs="Times New Roman" w:hint="eastAsia"/>
          <w:color w:val="000000"/>
          <w:kern w:val="0"/>
          <w:szCs w:val="21"/>
        </w:rPr>
        <w:t>2010</w:t>
      </w:r>
      <w:r w:rsidRPr="0077475E">
        <w:rPr>
          <w:rFonts w:ascii="方正仿宋简体" w:eastAsia="方正仿宋简体" w:hAnsi="楷体" w:cs="宋体" w:hint="eastAsia"/>
          <w:color w:val="000000"/>
          <w:kern w:val="0"/>
          <w:szCs w:val="21"/>
        </w:rPr>
        <w:t>年</w:t>
      </w:r>
      <w:r w:rsidRPr="0077475E">
        <w:rPr>
          <w:rFonts w:ascii="Times New Roman" w:eastAsia="方正仿宋简体" w:hAnsi="Times New Roman" w:cs="Times New Roman" w:hint="eastAsia"/>
          <w:color w:val="000000"/>
          <w:kern w:val="0"/>
          <w:szCs w:val="21"/>
        </w:rPr>
        <w:t>8</w:t>
      </w:r>
      <w:r w:rsidRPr="0077475E">
        <w:rPr>
          <w:rFonts w:ascii="方正仿宋简体" w:eastAsia="方正仿宋简体" w:hAnsi="楷体" w:cs="宋体" w:hint="eastAsia"/>
          <w:color w:val="000000"/>
          <w:kern w:val="0"/>
          <w:szCs w:val="21"/>
        </w:rPr>
        <w:t>月</w:t>
      </w:r>
      <w:r w:rsidRPr="0077475E">
        <w:rPr>
          <w:rFonts w:ascii="Times New Roman" w:eastAsia="方正仿宋简体" w:hAnsi="Times New Roman" w:cs="Times New Roman" w:hint="eastAsia"/>
          <w:color w:val="000000"/>
          <w:kern w:val="0"/>
          <w:szCs w:val="21"/>
        </w:rPr>
        <w:t>13</w:t>
      </w:r>
      <w:r w:rsidRPr="0077475E">
        <w:rPr>
          <w:rFonts w:ascii="方正仿宋简体" w:eastAsia="方正仿宋简体" w:hAnsi="楷体" w:cs="宋体" w:hint="eastAsia"/>
          <w:color w:val="000000"/>
          <w:kern w:val="0"/>
          <w:szCs w:val="21"/>
        </w:rPr>
        <w:t>日召开海立股份第五届董事会战略委员会第六次扩大会议。</w:t>
      </w:r>
      <w:r w:rsidRPr="0077475E">
        <w:rPr>
          <w:rFonts w:ascii="Times New Roman" w:eastAsia="方正仿宋简体" w:hAnsi="Times New Roman" w:cs="Times New Roman" w:hint="eastAsia"/>
          <w:color w:val="000000"/>
          <w:kern w:val="0"/>
          <w:szCs w:val="21"/>
        </w:rPr>
        <w:t>8</w:t>
      </w:r>
      <w:r w:rsidRPr="0077475E">
        <w:rPr>
          <w:rFonts w:ascii="方正仿宋简体" w:eastAsia="方正仿宋简体" w:hAnsi="楷体" w:cs="宋体" w:hint="eastAsia"/>
          <w:color w:val="000000"/>
          <w:kern w:val="0"/>
          <w:szCs w:val="21"/>
        </w:rPr>
        <w:t>月</w:t>
      </w:r>
      <w:r w:rsidRPr="0077475E">
        <w:rPr>
          <w:rFonts w:ascii="Times New Roman" w:eastAsia="方正仿宋简体" w:hAnsi="Times New Roman" w:cs="Times New Roman" w:hint="eastAsia"/>
          <w:color w:val="000000"/>
          <w:kern w:val="0"/>
          <w:szCs w:val="21"/>
        </w:rPr>
        <w:t>12</w:t>
      </w:r>
      <w:r w:rsidRPr="0077475E">
        <w:rPr>
          <w:rFonts w:ascii="方正仿宋简体" w:eastAsia="方正仿宋简体" w:hAnsi="楷体" w:cs="宋体" w:hint="eastAsia"/>
          <w:color w:val="000000"/>
          <w:kern w:val="0"/>
          <w:szCs w:val="21"/>
        </w:rPr>
        <w:t>日，海立股份完成了非公开发行的初步方案、</w:t>
      </w:r>
      <w:proofErr w:type="gramStart"/>
      <w:r w:rsidRPr="0077475E">
        <w:rPr>
          <w:rFonts w:ascii="方正仿宋简体" w:eastAsia="方正仿宋简体" w:hAnsi="楷体" w:cs="宋体" w:hint="eastAsia"/>
          <w:color w:val="000000"/>
          <w:kern w:val="0"/>
          <w:szCs w:val="21"/>
        </w:rPr>
        <w:t>募投项目</w:t>
      </w:r>
      <w:proofErr w:type="gramEnd"/>
      <w:r w:rsidRPr="0077475E">
        <w:rPr>
          <w:rFonts w:ascii="方正仿宋简体" w:eastAsia="方正仿宋简体" w:hAnsi="楷体" w:cs="宋体" w:hint="eastAsia"/>
          <w:color w:val="000000"/>
          <w:kern w:val="0"/>
          <w:szCs w:val="21"/>
        </w:rPr>
        <w:t>的可行性报告，并递交给电气集团职能部门。</w:t>
      </w:r>
      <w:r w:rsidRPr="0077475E">
        <w:rPr>
          <w:rFonts w:ascii="Times New Roman" w:eastAsia="方正仿宋简体" w:hAnsi="Times New Roman" w:cs="Times New Roman" w:hint="eastAsia"/>
          <w:color w:val="000000"/>
          <w:kern w:val="0"/>
          <w:szCs w:val="21"/>
        </w:rPr>
        <w:t>8</w:t>
      </w:r>
      <w:r w:rsidRPr="0077475E">
        <w:rPr>
          <w:rFonts w:ascii="方正仿宋简体" w:eastAsia="方正仿宋简体" w:hAnsi="楷体" w:cs="宋体" w:hint="eastAsia"/>
          <w:color w:val="000000"/>
          <w:kern w:val="0"/>
          <w:szCs w:val="21"/>
        </w:rPr>
        <w:t>月</w:t>
      </w:r>
      <w:r w:rsidRPr="0077475E">
        <w:rPr>
          <w:rFonts w:ascii="Times New Roman" w:eastAsia="方正仿宋简体" w:hAnsi="Times New Roman" w:cs="Times New Roman" w:hint="eastAsia"/>
          <w:color w:val="000000"/>
          <w:kern w:val="0"/>
          <w:szCs w:val="21"/>
        </w:rPr>
        <w:t>13</w:t>
      </w:r>
      <w:r w:rsidRPr="0077475E">
        <w:rPr>
          <w:rFonts w:ascii="方正仿宋简体" w:eastAsia="方正仿宋简体" w:hAnsi="楷体" w:cs="宋体" w:hint="eastAsia"/>
          <w:color w:val="000000"/>
          <w:kern w:val="0"/>
          <w:szCs w:val="21"/>
        </w:rPr>
        <w:t>日</w:t>
      </w:r>
      <w:r w:rsidRPr="0077475E">
        <w:rPr>
          <w:rFonts w:ascii="Times New Roman" w:eastAsia="方正仿宋简体" w:hAnsi="Times New Roman" w:cs="Times New Roman" w:hint="eastAsia"/>
          <w:color w:val="000000"/>
          <w:kern w:val="0"/>
          <w:szCs w:val="21"/>
        </w:rPr>
        <w:t>9</w:t>
      </w:r>
      <w:r w:rsidRPr="0077475E">
        <w:rPr>
          <w:rFonts w:ascii="方正仿宋简体" w:eastAsia="方正仿宋简体" w:hAnsi="楷体" w:cs="宋体" w:hint="eastAsia"/>
          <w:color w:val="000000"/>
          <w:kern w:val="0"/>
          <w:szCs w:val="21"/>
        </w:rPr>
        <w:t>时电气集团召开总裁办公会，会议同意海立股份向电气集团定向增发的方案。徐某国、黄某南等</w:t>
      </w:r>
      <w:r w:rsidRPr="0077475E">
        <w:rPr>
          <w:rFonts w:ascii="Times New Roman" w:eastAsia="方正仿宋简体" w:hAnsi="Times New Roman" w:cs="Times New Roman" w:hint="eastAsia"/>
          <w:color w:val="000000"/>
          <w:kern w:val="0"/>
          <w:szCs w:val="21"/>
        </w:rPr>
        <w:t>18</w:t>
      </w:r>
      <w:r w:rsidRPr="0077475E">
        <w:rPr>
          <w:rFonts w:ascii="方正仿宋简体" w:eastAsia="方正仿宋简体" w:hAnsi="楷体" w:cs="宋体" w:hint="eastAsia"/>
          <w:color w:val="000000"/>
          <w:kern w:val="0"/>
          <w:szCs w:val="21"/>
        </w:rPr>
        <w:t>人参会，会议讨论通过对海立股份定向增发及将上海珂纳剥离的议案。</w:t>
      </w:r>
      <w:r w:rsidRPr="0077475E">
        <w:rPr>
          <w:rFonts w:ascii="Times New Roman" w:eastAsia="方正仿宋简体" w:hAnsi="Times New Roman" w:cs="Times New Roman" w:hint="eastAsia"/>
          <w:color w:val="000000"/>
          <w:kern w:val="0"/>
          <w:szCs w:val="21"/>
        </w:rPr>
        <w:t>8</w:t>
      </w:r>
      <w:r w:rsidRPr="0077475E">
        <w:rPr>
          <w:rFonts w:ascii="方正仿宋简体" w:eastAsia="方正仿宋简体" w:hAnsi="楷体" w:cs="宋体" w:hint="eastAsia"/>
          <w:color w:val="000000"/>
          <w:kern w:val="0"/>
          <w:szCs w:val="21"/>
        </w:rPr>
        <w:t>月</w:t>
      </w:r>
      <w:r w:rsidRPr="0077475E">
        <w:rPr>
          <w:rFonts w:ascii="Times New Roman" w:eastAsia="方正仿宋简体" w:hAnsi="Times New Roman" w:cs="Times New Roman" w:hint="eastAsia"/>
          <w:color w:val="000000"/>
          <w:kern w:val="0"/>
          <w:szCs w:val="21"/>
        </w:rPr>
        <w:t>13</w:t>
      </w:r>
      <w:r w:rsidRPr="0077475E">
        <w:rPr>
          <w:rFonts w:ascii="方正仿宋简体" w:eastAsia="方正仿宋简体" w:hAnsi="楷体" w:cs="宋体" w:hint="eastAsia"/>
          <w:color w:val="000000"/>
          <w:kern w:val="0"/>
          <w:szCs w:val="21"/>
        </w:rPr>
        <w:t>日</w:t>
      </w:r>
      <w:r w:rsidRPr="0077475E">
        <w:rPr>
          <w:rFonts w:ascii="Times New Roman" w:eastAsia="方正仿宋简体" w:hAnsi="Times New Roman" w:cs="Times New Roman" w:hint="eastAsia"/>
          <w:color w:val="000000"/>
          <w:kern w:val="0"/>
          <w:szCs w:val="21"/>
        </w:rPr>
        <w:t>18</w:t>
      </w:r>
      <w:r w:rsidRPr="0077475E">
        <w:rPr>
          <w:rFonts w:ascii="方正仿宋简体" w:eastAsia="方正仿宋简体" w:hAnsi="楷体" w:cs="宋体" w:hint="eastAsia"/>
          <w:color w:val="000000"/>
          <w:kern w:val="0"/>
          <w:szCs w:val="21"/>
        </w:rPr>
        <w:t>时海立股份召开第五届董事会战略委员会第六次扩大会议，沈某芳、张建伟等</w:t>
      </w:r>
      <w:r w:rsidRPr="0077475E">
        <w:rPr>
          <w:rFonts w:ascii="Times New Roman" w:eastAsia="方正仿宋简体" w:hAnsi="Times New Roman" w:cs="Times New Roman" w:hint="eastAsia"/>
          <w:color w:val="000000"/>
          <w:kern w:val="0"/>
          <w:szCs w:val="21"/>
        </w:rPr>
        <w:t>8</w:t>
      </w:r>
      <w:r w:rsidRPr="0077475E">
        <w:rPr>
          <w:rFonts w:ascii="方正仿宋简体" w:eastAsia="方正仿宋简体" w:hAnsi="楷体" w:cs="宋体" w:hint="eastAsia"/>
          <w:color w:val="000000"/>
          <w:kern w:val="0"/>
          <w:szCs w:val="21"/>
        </w:rPr>
        <w:t>人参会，会议审议通过《公司非公开发行</w:t>
      </w:r>
      <w:r w:rsidRPr="0077475E">
        <w:rPr>
          <w:rFonts w:ascii="Times New Roman" w:eastAsia="方正仿宋简体" w:hAnsi="Times New Roman" w:cs="Times New Roman" w:hint="eastAsia"/>
          <w:color w:val="000000"/>
          <w:kern w:val="0"/>
          <w:szCs w:val="21"/>
        </w:rPr>
        <w:t>A</w:t>
      </w:r>
      <w:r w:rsidRPr="0077475E">
        <w:rPr>
          <w:rFonts w:ascii="方正仿宋简体" w:eastAsia="方正仿宋简体" w:hAnsi="楷体" w:cs="宋体" w:hint="eastAsia"/>
          <w:color w:val="000000"/>
          <w:kern w:val="0"/>
          <w:szCs w:val="21"/>
        </w:rPr>
        <w:t>股股票的议案》、《向上海电气集团总公司出售上海珂纳电气机械有限公司股权的议案》等</w:t>
      </w:r>
      <w:r w:rsidRPr="0077475E">
        <w:rPr>
          <w:rFonts w:ascii="Times New Roman" w:eastAsia="方正仿宋简体" w:hAnsi="Times New Roman" w:cs="Times New Roman" w:hint="eastAsia"/>
          <w:color w:val="000000"/>
          <w:kern w:val="0"/>
          <w:szCs w:val="21"/>
        </w:rPr>
        <w:t>4</w:t>
      </w:r>
      <w:r w:rsidRPr="0077475E">
        <w:rPr>
          <w:rFonts w:ascii="方正仿宋简体" w:eastAsia="方正仿宋简体" w:hAnsi="楷体" w:cs="宋体" w:hint="eastAsia"/>
          <w:color w:val="000000"/>
          <w:kern w:val="0"/>
          <w:szCs w:val="21"/>
        </w:rPr>
        <w:t>件议案。在会议决议上签字的有沈某芳、徐某（张建伟代）、张建伟、周某炎、郭某萍（沈某芳代）等人。</w:t>
      </w:r>
      <w:r w:rsidRPr="0077475E">
        <w:rPr>
          <w:rFonts w:ascii="Times New Roman" w:eastAsia="方正仿宋简体" w:hAnsi="Times New Roman" w:cs="Times New Roman" w:hint="eastAsia"/>
          <w:color w:val="000000"/>
          <w:kern w:val="0"/>
          <w:szCs w:val="21"/>
        </w:rPr>
        <w:t>8</w:t>
      </w:r>
      <w:r w:rsidRPr="0077475E">
        <w:rPr>
          <w:rFonts w:ascii="方正仿宋简体" w:eastAsia="方正仿宋简体" w:hAnsi="楷体" w:cs="宋体" w:hint="eastAsia"/>
          <w:color w:val="000000"/>
          <w:kern w:val="0"/>
          <w:szCs w:val="21"/>
        </w:rPr>
        <w:t>月</w:t>
      </w:r>
      <w:r w:rsidRPr="0077475E">
        <w:rPr>
          <w:rFonts w:ascii="Times New Roman" w:eastAsia="方正仿宋简体" w:hAnsi="Times New Roman" w:cs="Times New Roman" w:hint="eastAsia"/>
          <w:color w:val="000000"/>
          <w:kern w:val="0"/>
          <w:szCs w:val="21"/>
        </w:rPr>
        <w:t>16</w:t>
      </w:r>
      <w:r w:rsidRPr="0077475E">
        <w:rPr>
          <w:rFonts w:ascii="方正仿宋简体" w:eastAsia="方正仿宋简体" w:hAnsi="楷体" w:cs="宋体" w:hint="eastAsia"/>
          <w:color w:val="000000"/>
          <w:kern w:val="0"/>
          <w:szCs w:val="21"/>
        </w:rPr>
        <w:t>日起，海立股份停牌。</w:t>
      </w:r>
      <w:r w:rsidRPr="0077475E">
        <w:rPr>
          <w:rFonts w:ascii="Times New Roman" w:eastAsia="方正仿宋简体" w:hAnsi="Times New Roman" w:cs="Times New Roman" w:hint="eastAsia"/>
          <w:color w:val="000000"/>
          <w:kern w:val="0"/>
          <w:szCs w:val="21"/>
        </w:rPr>
        <w:t>8</w:t>
      </w:r>
      <w:r w:rsidRPr="0077475E">
        <w:rPr>
          <w:rFonts w:ascii="方正仿宋简体" w:eastAsia="方正仿宋简体" w:hAnsi="楷体" w:cs="宋体" w:hint="eastAsia"/>
          <w:color w:val="000000"/>
          <w:kern w:val="0"/>
          <w:szCs w:val="21"/>
        </w:rPr>
        <w:t>月</w:t>
      </w:r>
      <w:r w:rsidRPr="0077475E">
        <w:rPr>
          <w:rFonts w:ascii="Times New Roman" w:eastAsia="方正仿宋简体" w:hAnsi="Times New Roman" w:cs="Times New Roman" w:hint="eastAsia"/>
          <w:color w:val="000000"/>
          <w:kern w:val="0"/>
          <w:szCs w:val="21"/>
        </w:rPr>
        <w:t>23</w:t>
      </w:r>
      <w:r w:rsidRPr="0077475E">
        <w:rPr>
          <w:rFonts w:ascii="方正仿宋简体" w:eastAsia="方正仿宋简体" w:hAnsi="楷体" w:cs="宋体" w:hint="eastAsia"/>
          <w:color w:val="000000"/>
          <w:kern w:val="0"/>
          <w:szCs w:val="21"/>
        </w:rPr>
        <w:t>日，海立股份继续停牌，并召开第五届董事会第十三次会议，会议审议通过了《公司非公开发行</w:t>
      </w:r>
      <w:r w:rsidRPr="0077475E">
        <w:rPr>
          <w:rFonts w:ascii="Times New Roman" w:eastAsia="方正仿宋简体" w:hAnsi="Times New Roman" w:cs="Times New Roman" w:hint="eastAsia"/>
          <w:color w:val="000000"/>
          <w:kern w:val="0"/>
          <w:szCs w:val="21"/>
        </w:rPr>
        <w:t>A</w:t>
      </w:r>
      <w:r w:rsidRPr="0077475E">
        <w:rPr>
          <w:rFonts w:ascii="方正仿宋简体" w:eastAsia="方正仿宋简体" w:hAnsi="楷体" w:cs="宋体" w:hint="eastAsia"/>
          <w:color w:val="000000"/>
          <w:kern w:val="0"/>
          <w:szCs w:val="21"/>
        </w:rPr>
        <w:t>股股票的议案》等议案，参会人员包括沈某芳、张某彪、罗某德、徐某、吴某、张建伟、郭某萍、冯某栋等。</w:t>
      </w:r>
      <w:r w:rsidRPr="0077475E">
        <w:rPr>
          <w:rFonts w:ascii="Times New Roman" w:eastAsia="方正仿宋简体" w:hAnsi="Times New Roman" w:cs="Times New Roman" w:hint="eastAsia"/>
          <w:color w:val="000000"/>
          <w:kern w:val="0"/>
          <w:szCs w:val="21"/>
        </w:rPr>
        <w:t>8</w:t>
      </w:r>
      <w:r w:rsidRPr="0077475E">
        <w:rPr>
          <w:rFonts w:ascii="方正仿宋简体" w:eastAsia="方正仿宋简体" w:hAnsi="楷体" w:cs="宋体" w:hint="eastAsia"/>
          <w:color w:val="000000"/>
          <w:kern w:val="0"/>
          <w:szCs w:val="21"/>
        </w:rPr>
        <w:t>月</w:t>
      </w:r>
      <w:r w:rsidRPr="0077475E">
        <w:rPr>
          <w:rFonts w:ascii="Times New Roman" w:eastAsia="方正仿宋简体" w:hAnsi="Times New Roman" w:cs="Times New Roman" w:hint="eastAsia"/>
          <w:color w:val="000000"/>
          <w:kern w:val="0"/>
          <w:szCs w:val="21"/>
        </w:rPr>
        <w:t>25</w:t>
      </w:r>
      <w:r w:rsidRPr="0077475E">
        <w:rPr>
          <w:rFonts w:ascii="方正仿宋简体" w:eastAsia="方正仿宋简体" w:hAnsi="楷体" w:cs="宋体" w:hint="eastAsia"/>
          <w:color w:val="000000"/>
          <w:kern w:val="0"/>
          <w:szCs w:val="21"/>
        </w:rPr>
        <w:t>日，海立股份复牌。</w:t>
      </w:r>
    </w:p>
    <w:p w:rsidR="0077475E" w:rsidRPr="0077475E" w:rsidRDefault="0077475E" w:rsidP="0077475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7475E">
        <w:rPr>
          <w:rFonts w:ascii="方正黑体简体" w:eastAsia="方正黑体简体" w:hAnsi="楷体" w:cs="宋体" w:hint="eastAsia"/>
          <w:color w:val="000000"/>
          <w:kern w:val="0"/>
          <w:szCs w:val="21"/>
        </w:rPr>
        <w:t>二、关于相关账户交易情况</w:t>
      </w:r>
    </w:p>
    <w:p w:rsidR="0077475E" w:rsidRPr="0077475E" w:rsidRDefault="0077475E" w:rsidP="0077475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7475E">
        <w:rPr>
          <w:rFonts w:ascii="方正仿宋简体" w:eastAsia="方正仿宋简体" w:hAnsi="楷体" w:cs="宋体" w:hint="eastAsia"/>
          <w:color w:val="000000"/>
          <w:kern w:val="0"/>
          <w:szCs w:val="21"/>
        </w:rPr>
        <w:t>王敏文与内幕信息知情人张建伟关系密切，且双方在内幕信息公开前联络，讨论与内幕信息高度相关的事宜。王敏文等直接或间接交易海立股份股票的数量、时间等均与该内幕信息高度吻合，具体情况如下：</w:t>
      </w:r>
    </w:p>
    <w:p w:rsidR="0077475E" w:rsidRPr="0077475E" w:rsidRDefault="0077475E" w:rsidP="0077475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7475E">
        <w:rPr>
          <w:rFonts w:ascii="方正楷体简体" w:eastAsia="方正楷体简体" w:hAnsi="楷体" w:cs="宋体" w:hint="eastAsia"/>
          <w:color w:val="000000"/>
          <w:kern w:val="0"/>
          <w:szCs w:val="21"/>
        </w:rPr>
        <w:t>（一）“金瑞达”账户交易情况</w:t>
      </w:r>
    </w:p>
    <w:p w:rsidR="0077475E" w:rsidRPr="0077475E" w:rsidRDefault="0077475E" w:rsidP="0077475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7475E">
        <w:rPr>
          <w:rFonts w:ascii="方正仿宋简体" w:eastAsia="方正仿宋简体" w:hAnsi="楷体" w:cs="宋体" w:hint="eastAsia"/>
          <w:color w:val="000000"/>
          <w:kern w:val="0"/>
          <w:szCs w:val="21"/>
        </w:rPr>
        <w:t>金瑞达的法人代表王某龙是王敏文的弟弟。“金瑞达”账户资金</w:t>
      </w:r>
      <w:r w:rsidRPr="0077475E">
        <w:rPr>
          <w:rFonts w:ascii="Times New Roman" w:eastAsia="方正仿宋简体" w:hAnsi="Times New Roman" w:cs="Times New Roman" w:hint="eastAsia"/>
          <w:color w:val="000000"/>
          <w:kern w:val="0"/>
          <w:szCs w:val="21"/>
        </w:rPr>
        <w:t>2300</w:t>
      </w:r>
      <w:r w:rsidRPr="0077475E">
        <w:rPr>
          <w:rFonts w:ascii="方正仿宋简体" w:eastAsia="方正仿宋简体" w:hAnsi="楷体" w:cs="宋体" w:hint="eastAsia"/>
          <w:color w:val="000000"/>
          <w:kern w:val="0"/>
          <w:szCs w:val="21"/>
        </w:rPr>
        <w:t>万元来源于该公司注册资本金，去向为王敏文母亲及其岳父。该账户平时的交易由该公司副总张某海下达指令，公司投资部职员冷某具体操作，张某海对王敏文负责，向其报告工作。2010年</w:t>
      </w:r>
      <w:r w:rsidRPr="0077475E">
        <w:rPr>
          <w:rFonts w:ascii="Times New Roman" w:eastAsia="方正仿宋简体" w:hAnsi="Times New Roman" w:cs="Times New Roman" w:hint="eastAsia"/>
          <w:color w:val="000000"/>
          <w:kern w:val="0"/>
          <w:szCs w:val="21"/>
        </w:rPr>
        <w:t>8</w:t>
      </w:r>
      <w:r w:rsidRPr="0077475E">
        <w:rPr>
          <w:rFonts w:ascii="方正仿宋简体" w:eastAsia="方正仿宋简体" w:hAnsi="楷体" w:cs="宋体" w:hint="eastAsia"/>
          <w:color w:val="000000"/>
          <w:kern w:val="0"/>
          <w:szCs w:val="21"/>
        </w:rPr>
        <w:t>月</w:t>
      </w:r>
      <w:r w:rsidRPr="0077475E">
        <w:rPr>
          <w:rFonts w:ascii="Times New Roman" w:eastAsia="方正仿宋简体" w:hAnsi="Times New Roman" w:cs="Times New Roman" w:hint="eastAsia"/>
          <w:color w:val="000000"/>
          <w:kern w:val="0"/>
          <w:szCs w:val="21"/>
        </w:rPr>
        <w:t>12</w:t>
      </w:r>
      <w:r w:rsidRPr="0077475E">
        <w:rPr>
          <w:rFonts w:ascii="方正仿宋简体" w:eastAsia="方正仿宋简体" w:hAnsi="楷体" w:cs="宋体" w:hint="eastAsia"/>
          <w:color w:val="000000"/>
          <w:kern w:val="0"/>
          <w:szCs w:val="21"/>
        </w:rPr>
        <w:t>日，王敏文打电话给冷某，告诉其海立股份定向增发、资产注入的情况，让</w:t>
      </w:r>
      <w:proofErr w:type="gramStart"/>
      <w:r w:rsidRPr="0077475E">
        <w:rPr>
          <w:rFonts w:ascii="方正仿宋简体" w:eastAsia="方正仿宋简体" w:hAnsi="楷体" w:cs="宋体" w:hint="eastAsia"/>
          <w:color w:val="000000"/>
          <w:kern w:val="0"/>
          <w:szCs w:val="21"/>
        </w:rPr>
        <w:t>其告诉</w:t>
      </w:r>
      <w:proofErr w:type="gramEnd"/>
      <w:r w:rsidRPr="0077475E">
        <w:rPr>
          <w:rFonts w:ascii="方正仿宋简体" w:eastAsia="方正仿宋简体" w:hAnsi="楷体" w:cs="宋体" w:hint="eastAsia"/>
          <w:color w:val="000000"/>
          <w:kern w:val="0"/>
          <w:szCs w:val="21"/>
        </w:rPr>
        <w:t>张某海可以用公司账户买入，随后张某海下达交易指令，“金瑞达”账户买入海立股份股票</w:t>
      </w:r>
      <w:r w:rsidRPr="0077475E">
        <w:rPr>
          <w:rFonts w:ascii="Times New Roman" w:eastAsia="方正仿宋简体" w:hAnsi="Times New Roman" w:cs="Times New Roman" w:hint="eastAsia"/>
          <w:color w:val="000000"/>
          <w:kern w:val="0"/>
          <w:szCs w:val="21"/>
        </w:rPr>
        <w:t>300,000</w:t>
      </w:r>
      <w:r w:rsidRPr="0077475E">
        <w:rPr>
          <w:rFonts w:ascii="方正仿宋简体" w:eastAsia="方正仿宋简体" w:hAnsi="楷体" w:cs="宋体" w:hint="eastAsia"/>
          <w:color w:val="000000"/>
          <w:kern w:val="0"/>
          <w:szCs w:val="21"/>
        </w:rPr>
        <w:t>股</w:t>
      </w:r>
      <w:r w:rsidRPr="0077475E">
        <w:rPr>
          <w:rFonts w:ascii="Times New Roman" w:eastAsia="方正仿宋简体" w:hAnsi="Times New Roman" w:cs="Times New Roman" w:hint="eastAsia"/>
          <w:color w:val="000000"/>
          <w:kern w:val="0"/>
          <w:szCs w:val="21"/>
        </w:rPr>
        <w:t>,</w:t>
      </w:r>
      <w:r w:rsidRPr="0077475E">
        <w:rPr>
          <w:rFonts w:ascii="方正仿宋简体" w:eastAsia="方正仿宋简体" w:hAnsi="楷体" w:cs="宋体" w:hint="eastAsia"/>
          <w:color w:val="000000"/>
          <w:kern w:val="0"/>
          <w:szCs w:val="21"/>
        </w:rPr>
        <w:t>成交金额</w:t>
      </w:r>
      <w:r w:rsidRPr="0077475E">
        <w:rPr>
          <w:rFonts w:ascii="Times New Roman" w:eastAsia="方正仿宋简体" w:hAnsi="Times New Roman" w:cs="Times New Roman" w:hint="eastAsia"/>
          <w:color w:val="000000"/>
          <w:kern w:val="0"/>
          <w:szCs w:val="21"/>
        </w:rPr>
        <w:t>2,750,833</w:t>
      </w:r>
      <w:r w:rsidRPr="0077475E">
        <w:rPr>
          <w:rFonts w:ascii="方正仿宋简体" w:eastAsia="方正仿宋简体" w:hAnsi="楷体" w:cs="宋体" w:hint="eastAsia"/>
          <w:color w:val="000000"/>
          <w:kern w:val="0"/>
          <w:szCs w:val="21"/>
        </w:rPr>
        <w:t>元，清算金额</w:t>
      </w:r>
      <w:r w:rsidRPr="0077475E">
        <w:rPr>
          <w:rFonts w:ascii="Times New Roman" w:eastAsia="方正仿宋简体" w:hAnsi="Times New Roman" w:cs="Times New Roman" w:hint="eastAsia"/>
          <w:color w:val="000000"/>
          <w:kern w:val="0"/>
          <w:szCs w:val="21"/>
        </w:rPr>
        <w:t>2,752,783.51</w:t>
      </w:r>
      <w:r w:rsidRPr="0077475E">
        <w:rPr>
          <w:rFonts w:ascii="方正仿宋简体" w:eastAsia="方正仿宋简体" w:hAnsi="楷体" w:cs="宋体" w:hint="eastAsia"/>
          <w:color w:val="000000"/>
          <w:kern w:val="0"/>
          <w:szCs w:val="21"/>
        </w:rPr>
        <w:t>元并于</w:t>
      </w:r>
      <w:r w:rsidRPr="0077475E">
        <w:rPr>
          <w:rFonts w:ascii="Times New Roman" w:eastAsia="方正仿宋简体" w:hAnsi="Times New Roman" w:cs="Times New Roman" w:hint="eastAsia"/>
          <w:color w:val="000000"/>
          <w:kern w:val="0"/>
          <w:szCs w:val="21"/>
        </w:rPr>
        <w:t>8</w:t>
      </w:r>
      <w:r w:rsidRPr="0077475E">
        <w:rPr>
          <w:rFonts w:ascii="方正仿宋简体" w:eastAsia="方正仿宋简体" w:hAnsi="楷体" w:cs="宋体" w:hint="eastAsia"/>
          <w:color w:val="000000"/>
          <w:kern w:val="0"/>
          <w:szCs w:val="21"/>
        </w:rPr>
        <w:t>月</w:t>
      </w:r>
      <w:r w:rsidRPr="0077475E">
        <w:rPr>
          <w:rFonts w:ascii="Times New Roman" w:eastAsia="方正仿宋简体" w:hAnsi="Times New Roman" w:cs="Times New Roman" w:hint="eastAsia"/>
          <w:color w:val="000000"/>
          <w:kern w:val="0"/>
          <w:szCs w:val="21"/>
        </w:rPr>
        <w:t>25</w:t>
      </w:r>
      <w:r w:rsidRPr="0077475E">
        <w:rPr>
          <w:rFonts w:ascii="方正仿宋简体" w:eastAsia="方正仿宋简体" w:hAnsi="楷体" w:cs="宋体" w:hint="eastAsia"/>
          <w:color w:val="000000"/>
          <w:kern w:val="0"/>
          <w:szCs w:val="21"/>
        </w:rPr>
        <w:t>日海立股份复牌后全部卖出，成交金额</w:t>
      </w:r>
      <w:r w:rsidRPr="0077475E">
        <w:rPr>
          <w:rFonts w:ascii="Times New Roman" w:eastAsia="方正仿宋简体" w:hAnsi="Times New Roman" w:cs="Times New Roman" w:hint="eastAsia"/>
          <w:color w:val="000000"/>
          <w:kern w:val="0"/>
          <w:szCs w:val="21"/>
        </w:rPr>
        <w:t>2,999,408</w:t>
      </w:r>
      <w:r w:rsidRPr="0077475E">
        <w:rPr>
          <w:rFonts w:ascii="方正仿宋简体" w:eastAsia="方正仿宋简体" w:hAnsi="楷体" w:cs="宋体" w:hint="eastAsia"/>
          <w:color w:val="000000"/>
          <w:kern w:val="0"/>
          <w:szCs w:val="21"/>
        </w:rPr>
        <w:t>元，清算金额</w:t>
      </w:r>
      <w:r w:rsidRPr="0077475E">
        <w:rPr>
          <w:rFonts w:ascii="Times New Roman" w:eastAsia="方正仿宋简体" w:hAnsi="Times New Roman" w:cs="Times New Roman" w:hint="eastAsia"/>
          <w:color w:val="000000"/>
          <w:kern w:val="0"/>
          <w:szCs w:val="21"/>
        </w:rPr>
        <w:t>2,994,308.95</w:t>
      </w:r>
      <w:r w:rsidRPr="0077475E">
        <w:rPr>
          <w:rFonts w:ascii="方正仿宋简体" w:eastAsia="方正仿宋简体" w:hAnsi="楷体" w:cs="宋体" w:hint="eastAsia"/>
          <w:color w:val="000000"/>
          <w:kern w:val="0"/>
          <w:szCs w:val="21"/>
        </w:rPr>
        <w:t>元</w:t>
      </w:r>
      <w:r w:rsidRPr="0077475E">
        <w:rPr>
          <w:rFonts w:ascii="Times New Roman" w:eastAsia="方正仿宋简体" w:hAnsi="Times New Roman" w:cs="Times New Roman" w:hint="eastAsia"/>
          <w:color w:val="000000"/>
          <w:kern w:val="0"/>
          <w:szCs w:val="21"/>
        </w:rPr>
        <w:t>,</w:t>
      </w:r>
      <w:r w:rsidRPr="0077475E">
        <w:rPr>
          <w:rFonts w:ascii="方正仿宋简体" w:eastAsia="方正仿宋简体" w:hAnsi="楷体" w:cs="宋体" w:hint="eastAsia"/>
          <w:color w:val="000000"/>
          <w:kern w:val="0"/>
          <w:szCs w:val="21"/>
        </w:rPr>
        <w:t>获利</w:t>
      </w:r>
      <w:r w:rsidRPr="0077475E">
        <w:rPr>
          <w:rFonts w:ascii="Times New Roman" w:eastAsia="方正仿宋简体" w:hAnsi="Times New Roman" w:cs="Times New Roman" w:hint="eastAsia"/>
          <w:color w:val="000000"/>
          <w:kern w:val="0"/>
          <w:szCs w:val="21"/>
        </w:rPr>
        <w:t>241,525.44</w:t>
      </w:r>
      <w:r w:rsidRPr="0077475E">
        <w:rPr>
          <w:rFonts w:ascii="方正仿宋简体" w:eastAsia="方正仿宋简体" w:hAnsi="楷体" w:cs="宋体" w:hint="eastAsia"/>
          <w:color w:val="000000"/>
          <w:kern w:val="0"/>
          <w:szCs w:val="21"/>
        </w:rPr>
        <w:t>元。该账户交易“海立股份”时间与内幕信息时点高度吻合。</w:t>
      </w:r>
    </w:p>
    <w:p w:rsidR="0077475E" w:rsidRPr="0077475E" w:rsidRDefault="0077475E" w:rsidP="0077475E">
      <w:pPr>
        <w:widowControl/>
        <w:shd w:val="clear" w:color="auto" w:fill="FFFFFF"/>
        <w:spacing w:line="360" w:lineRule="atLeast"/>
        <w:ind w:firstLine="424"/>
        <w:jc w:val="left"/>
        <w:rPr>
          <w:rFonts w:ascii="楷体" w:eastAsia="楷体" w:hAnsi="楷体" w:cs="宋体" w:hint="eastAsia"/>
          <w:color w:val="000000"/>
          <w:kern w:val="0"/>
          <w:sz w:val="24"/>
          <w:szCs w:val="24"/>
        </w:rPr>
      </w:pPr>
      <w:r w:rsidRPr="0077475E">
        <w:rPr>
          <w:rFonts w:ascii="方正楷体简体" w:eastAsia="方正楷体简体" w:hAnsi="楷体" w:cs="宋体" w:hint="eastAsia"/>
          <w:color w:val="000000"/>
          <w:kern w:val="0"/>
          <w:szCs w:val="21"/>
        </w:rPr>
        <w:t>（二）“张国英”、“李茂兰”账户交易情况</w:t>
      </w:r>
    </w:p>
    <w:p w:rsidR="0077475E" w:rsidRPr="0077475E" w:rsidRDefault="0077475E" w:rsidP="0077475E">
      <w:pPr>
        <w:widowControl/>
        <w:shd w:val="clear" w:color="auto" w:fill="FFFFFF"/>
        <w:spacing w:line="360" w:lineRule="atLeast"/>
        <w:ind w:firstLine="412"/>
        <w:jc w:val="left"/>
        <w:rPr>
          <w:rFonts w:ascii="楷体" w:eastAsia="楷体" w:hAnsi="楷体" w:cs="宋体" w:hint="eastAsia"/>
          <w:color w:val="000000"/>
          <w:kern w:val="0"/>
          <w:sz w:val="24"/>
          <w:szCs w:val="24"/>
        </w:rPr>
      </w:pPr>
      <w:r w:rsidRPr="0077475E">
        <w:rPr>
          <w:rFonts w:ascii="方正仿宋简体" w:eastAsia="方正仿宋简体" w:hAnsi="楷体" w:cs="宋体" w:hint="eastAsia"/>
          <w:color w:val="000000"/>
          <w:kern w:val="0"/>
          <w:szCs w:val="21"/>
        </w:rPr>
        <w:t>“张国英”、“李茂兰”账户是金瑞达成立时，王敏文交张某海管理，由冷某操作。张国英是王敏文的朋友。其账户与王敏文妹妹王某岚银行账户有大额资金往来。李茂兰是王敏文姨夫。其账户与王敏岚、王敏文银行账户有大额资金往来。知悉相关内幕信息后，王敏文直接打电话给冷某，要求用“张国英”账户买入“海立股份”；“李茂兰”账户交易“海立股份”是王敏文亲自操作下单。</w:t>
      </w:r>
    </w:p>
    <w:p w:rsidR="0077475E" w:rsidRPr="0077475E" w:rsidRDefault="0077475E" w:rsidP="0077475E">
      <w:pPr>
        <w:widowControl/>
        <w:shd w:val="clear" w:color="auto" w:fill="FFFFFF"/>
        <w:spacing w:line="360" w:lineRule="atLeast"/>
        <w:ind w:firstLine="412"/>
        <w:jc w:val="left"/>
        <w:rPr>
          <w:rFonts w:ascii="楷体" w:eastAsia="楷体" w:hAnsi="楷体" w:cs="宋体" w:hint="eastAsia"/>
          <w:color w:val="000000"/>
          <w:kern w:val="0"/>
          <w:sz w:val="24"/>
          <w:szCs w:val="24"/>
        </w:rPr>
      </w:pPr>
      <w:r w:rsidRPr="0077475E">
        <w:rPr>
          <w:rFonts w:ascii="方正仿宋简体" w:eastAsia="方正仿宋简体" w:hAnsi="楷体" w:cs="宋体" w:hint="eastAsia"/>
          <w:color w:val="000000"/>
          <w:kern w:val="0"/>
          <w:szCs w:val="21"/>
        </w:rPr>
        <w:t>2010年</w:t>
      </w:r>
      <w:r w:rsidRPr="0077475E">
        <w:rPr>
          <w:rFonts w:ascii="Times New Roman" w:eastAsia="方正仿宋简体" w:hAnsi="Times New Roman" w:cs="Times New Roman" w:hint="eastAsia"/>
          <w:color w:val="000000"/>
          <w:kern w:val="0"/>
          <w:szCs w:val="21"/>
        </w:rPr>
        <w:t>8</w:t>
      </w:r>
      <w:r w:rsidRPr="0077475E">
        <w:rPr>
          <w:rFonts w:ascii="方正仿宋简体" w:eastAsia="方正仿宋简体" w:hAnsi="楷体" w:cs="宋体" w:hint="eastAsia"/>
          <w:color w:val="000000"/>
          <w:kern w:val="0"/>
          <w:szCs w:val="21"/>
        </w:rPr>
        <w:t>月</w:t>
      </w:r>
      <w:r w:rsidRPr="0077475E">
        <w:rPr>
          <w:rFonts w:ascii="Times New Roman" w:eastAsia="方正仿宋简体" w:hAnsi="Times New Roman" w:cs="Times New Roman" w:hint="eastAsia"/>
          <w:color w:val="000000"/>
          <w:kern w:val="0"/>
          <w:szCs w:val="21"/>
        </w:rPr>
        <w:t>10</w:t>
      </w:r>
      <w:r w:rsidRPr="0077475E">
        <w:rPr>
          <w:rFonts w:ascii="方正仿宋简体" w:eastAsia="方正仿宋简体" w:hAnsi="楷体" w:cs="宋体" w:hint="eastAsia"/>
          <w:color w:val="000000"/>
          <w:kern w:val="0"/>
          <w:szCs w:val="21"/>
        </w:rPr>
        <w:t>日、</w:t>
      </w:r>
      <w:r w:rsidRPr="0077475E">
        <w:rPr>
          <w:rFonts w:ascii="Times New Roman" w:eastAsia="方正仿宋简体" w:hAnsi="Times New Roman" w:cs="Times New Roman" w:hint="eastAsia"/>
          <w:color w:val="000000"/>
          <w:kern w:val="0"/>
          <w:szCs w:val="21"/>
        </w:rPr>
        <w:t>12</w:t>
      </w:r>
      <w:r w:rsidRPr="0077475E">
        <w:rPr>
          <w:rFonts w:ascii="方正仿宋简体" w:eastAsia="方正仿宋简体" w:hAnsi="楷体" w:cs="宋体" w:hint="eastAsia"/>
          <w:color w:val="000000"/>
          <w:kern w:val="0"/>
          <w:szCs w:val="21"/>
        </w:rPr>
        <w:t>日，“张国英”账户买入“海立股份”</w:t>
      </w:r>
      <w:r w:rsidRPr="0077475E">
        <w:rPr>
          <w:rFonts w:ascii="Times New Roman" w:eastAsia="方正仿宋简体" w:hAnsi="Times New Roman" w:cs="Times New Roman" w:hint="eastAsia"/>
          <w:color w:val="000000"/>
          <w:kern w:val="0"/>
          <w:szCs w:val="21"/>
        </w:rPr>
        <w:t>780,020</w:t>
      </w:r>
      <w:r w:rsidRPr="0077475E">
        <w:rPr>
          <w:rFonts w:ascii="方正仿宋简体" w:eastAsia="方正仿宋简体" w:hAnsi="楷体" w:cs="宋体" w:hint="eastAsia"/>
          <w:color w:val="000000"/>
          <w:kern w:val="0"/>
          <w:szCs w:val="21"/>
        </w:rPr>
        <w:t>股</w:t>
      </w:r>
      <w:r w:rsidRPr="0077475E">
        <w:rPr>
          <w:rFonts w:ascii="Times New Roman" w:eastAsia="方正仿宋简体" w:hAnsi="Times New Roman" w:cs="Times New Roman" w:hint="eastAsia"/>
          <w:color w:val="000000"/>
          <w:kern w:val="0"/>
          <w:szCs w:val="21"/>
        </w:rPr>
        <w:t>,</w:t>
      </w:r>
      <w:r w:rsidRPr="0077475E">
        <w:rPr>
          <w:rFonts w:ascii="方正仿宋简体" w:eastAsia="方正仿宋简体" w:hAnsi="楷体" w:cs="宋体" w:hint="eastAsia"/>
          <w:color w:val="000000"/>
          <w:kern w:val="0"/>
          <w:szCs w:val="21"/>
        </w:rPr>
        <w:t>成交金额</w:t>
      </w:r>
      <w:r w:rsidRPr="0077475E">
        <w:rPr>
          <w:rFonts w:ascii="Times New Roman" w:eastAsia="方正仿宋简体" w:hAnsi="Times New Roman" w:cs="Times New Roman" w:hint="eastAsia"/>
          <w:color w:val="000000"/>
          <w:kern w:val="0"/>
          <w:szCs w:val="21"/>
        </w:rPr>
        <w:t>7,148,400.04</w:t>
      </w:r>
      <w:r w:rsidRPr="0077475E">
        <w:rPr>
          <w:rFonts w:ascii="方正仿宋简体" w:eastAsia="方正仿宋简体" w:hAnsi="楷体" w:cs="宋体" w:hint="eastAsia"/>
          <w:color w:val="000000"/>
          <w:kern w:val="0"/>
          <w:szCs w:val="21"/>
        </w:rPr>
        <w:t>元，清算金额</w:t>
      </w:r>
      <w:r w:rsidRPr="0077475E">
        <w:rPr>
          <w:rFonts w:ascii="Times New Roman" w:eastAsia="方正仿宋简体" w:hAnsi="Times New Roman" w:cs="Times New Roman" w:hint="eastAsia"/>
          <w:color w:val="000000"/>
          <w:kern w:val="0"/>
          <w:szCs w:val="21"/>
        </w:rPr>
        <w:t>7,152,039.42</w:t>
      </w:r>
      <w:r w:rsidRPr="0077475E">
        <w:rPr>
          <w:rFonts w:ascii="方正仿宋简体" w:eastAsia="方正仿宋简体" w:hAnsi="楷体" w:cs="宋体" w:hint="eastAsia"/>
          <w:color w:val="000000"/>
          <w:kern w:val="0"/>
          <w:szCs w:val="21"/>
        </w:rPr>
        <w:t>元。</w:t>
      </w:r>
      <w:r w:rsidRPr="0077475E">
        <w:rPr>
          <w:rFonts w:ascii="Times New Roman" w:eastAsia="方正仿宋简体" w:hAnsi="Times New Roman" w:cs="Times New Roman" w:hint="eastAsia"/>
          <w:color w:val="000000"/>
          <w:kern w:val="0"/>
          <w:szCs w:val="21"/>
        </w:rPr>
        <w:t>2010</w:t>
      </w:r>
      <w:r w:rsidRPr="0077475E">
        <w:rPr>
          <w:rFonts w:ascii="方正仿宋简体" w:eastAsia="方正仿宋简体" w:hAnsi="楷体" w:cs="宋体" w:hint="eastAsia"/>
          <w:color w:val="000000"/>
          <w:kern w:val="0"/>
          <w:szCs w:val="21"/>
        </w:rPr>
        <w:t>年</w:t>
      </w:r>
      <w:r w:rsidRPr="0077475E">
        <w:rPr>
          <w:rFonts w:ascii="Times New Roman" w:eastAsia="方正仿宋简体" w:hAnsi="Times New Roman" w:cs="Times New Roman" w:hint="eastAsia"/>
          <w:color w:val="000000"/>
          <w:kern w:val="0"/>
          <w:szCs w:val="21"/>
        </w:rPr>
        <w:t>8</w:t>
      </w:r>
      <w:r w:rsidRPr="0077475E">
        <w:rPr>
          <w:rFonts w:ascii="方正仿宋简体" w:eastAsia="方正仿宋简体" w:hAnsi="楷体" w:cs="宋体" w:hint="eastAsia"/>
          <w:color w:val="000000"/>
          <w:kern w:val="0"/>
          <w:szCs w:val="21"/>
        </w:rPr>
        <w:t>月</w:t>
      </w:r>
      <w:r w:rsidRPr="0077475E">
        <w:rPr>
          <w:rFonts w:ascii="Times New Roman" w:eastAsia="方正仿宋简体" w:hAnsi="Times New Roman" w:cs="Times New Roman" w:hint="eastAsia"/>
          <w:color w:val="000000"/>
          <w:kern w:val="0"/>
          <w:szCs w:val="21"/>
        </w:rPr>
        <w:t>25</w:t>
      </w:r>
      <w:r w:rsidRPr="0077475E">
        <w:rPr>
          <w:rFonts w:ascii="方正仿宋简体" w:eastAsia="方正仿宋简体" w:hAnsi="楷体" w:cs="宋体" w:hint="eastAsia"/>
          <w:color w:val="000000"/>
          <w:kern w:val="0"/>
          <w:szCs w:val="21"/>
        </w:rPr>
        <w:t>日海立股份复牌后上述股票全</w:t>
      </w:r>
      <w:r w:rsidRPr="0077475E">
        <w:rPr>
          <w:rFonts w:ascii="方正仿宋简体" w:eastAsia="方正仿宋简体" w:hAnsi="楷体" w:cs="宋体" w:hint="eastAsia"/>
          <w:color w:val="000000"/>
          <w:kern w:val="0"/>
          <w:szCs w:val="21"/>
        </w:rPr>
        <w:lastRenderedPageBreak/>
        <w:t>部卖出，成交金额</w:t>
      </w:r>
      <w:r w:rsidRPr="0077475E">
        <w:rPr>
          <w:rFonts w:ascii="Times New Roman" w:eastAsia="方正仿宋简体" w:hAnsi="Times New Roman" w:cs="Times New Roman" w:hint="eastAsia"/>
          <w:color w:val="000000"/>
          <w:kern w:val="0"/>
          <w:szCs w:val="21"/>
        </w:rPr>
        <w:t>7,794,171</w:t>
      </w:r>
      <w:r w:rsidRPr="0077475E">
        <w:rPr>
          <w:rFonts w:ascii="Times New Roman" w:eastAsia="楷体" w:hAnsi="Times New Roman" w:cs="Times New Roman"/>
          <w:color w:val="000000"/>
          <w:kern w:val="0"/>
          <w:szCs w:val="21"/>
        </w:rPr>
        <w:t>.</w:t>
      </w:r>
      <w:r w:rsidRPr="0077475E">
        <w:rPr>
          <w:rFonts w:ascii="方正仿宋简体" w:eastAsia="方正仿宋简体" w:hAnsi="楷体" w:cs="宋体" w:hint="eastAsia"/>
          <w:color w:val="000000"/>
          <w:kern w:val="0"/>
          <w:szCs w:val="21"/>
        </w:rPr>
        <w:t>30元，清算金额</w:t>
      </w:r>
      <w:r w:rsidRPr="0077475E">
        <w:rPr>
          <w:rFonts w:ascii="Times New Roman" w:eastAsia="方正仿宋简体" w:hAnsi="Times New Roman" w:cs="Times New Roman" w:hint="eastAsia"/>
          <w:color w:val="000000"/>
          <w:kern w:val="0"/>
          <w:szCs w:val="21"/>
        </w:rPr>
        <w:t>7,782,479.21</w:t>
      </w:r>
      <w:r w:rsidRPr="0077475E">
        <w:rPr>
          <w:rFonts w:ascii="方正仿宋简体" w:eastAsia="方正仿宋简体" w:hAnsi="楷体" w:cs="宋体" w:hint="eastAsia"/>
          <w:color w:val="000000"/>
          <w:kern w:val="0"/>
          <w:szCs w:val="21"/>
        </w:rPr>
        <w:t>元，获利</w:t>
      </w:r>
      <w:r w:rsidRPr="0077475E">
        <w:rPr>
          <w:rFonts w:ascii="Times New Roman" w:eastAsia="方正仿宋简体" w:hAnsi="Times New Roman" w:cs="Times New Roman" w:hint="eastAsia"/>
          <w:color w:val="000000"/>
          <w:kern w:val="0"/>
          <w:szCs w:val="21"/>
        </w:rPr>
        <w:t>630,439.79</w:t>
      </w:r>
      <w:r w:rsidRPr="0077475E">
        <w:rPr>
          <w:rFonts w:ascii="方正仿宋简体" w:eastAsia="方正仿宋简体" w:hAnsi="楷体" w:cs="宋体" w:hint="eastAsia"/>
          <w:color w:val="000000"/>
          <w:kern w:val="0"/>
          <w:szCs w:val="21"/>
        </w:rPr>
        <w:t>元。该账户交易“海立股份”与内幕信息时点高度吻合。</w:t>
      </w:r>
    </w:p>
    <w:p w:rsidR="0077475E" w:rsidRPr="0077475E" w:rsidRDefault="0077475E" w:rsidP="0077475E">
      <w:pPr>
        <w:widowControl/>
        <w:shd w:val="clear" w:color="auto" w:fill="FFFFFF"/>
        <w:spacing w:line="360" w:lineRule="atLeast"/>
        <w:ind w:firstLine="412"/>
        <w:jc w:val="left"/>
        <w:rPr>
          <w:rFonts w:ascii="楷体" w:eastAsia="楷体" w:hAnsi="楷体" w:cs="宋体" w:hint="eastAsia"/>
          <w:color w:val="000000"/>
          <w:kern w:val="0"/>
          <w:sz w:val="24"/>
          <w:szCs w:val="24"/>
        </w:rPr>
      </w:pPr>
      <w:r w:rsidRPr="0077475E">
        <w:rPr>
          <w:rFonts w:ascii="方正仿宋简体" w:eastAsia="方正仿宋简体" w:hAnsi="楷体" w:cs="宋体" w:hint="eastAsia"/>
          <w:color w:val="000000"/>
          <w:kern w:val="0"/>
          <w:szCs w:val="21"/>
        </w:rPr>
        <w:t>2010年</w:t>
      </w:r>
      <w:r w:rsidRPr="0077475E">
        <w:rPr>
          <w:rFonts w:ascii="Times New Roman" w:eastAsia="方正仿宋简体" w:hAnsi="Times New Roman" w:cs="Times New Roman" w:hint="eastAsia"/>
          <w:color w:val="000000"/>
          <w:kern w:val="0"/>
          <w:szCs w:val="21"/>
        </w:rPr>
        <w:t>8</w:t>
      </w:r>
      <w:r w:rsidRPr="0077475E">
        <w:rPr>
          <w:rFonts w:ascii="方正仿宋简体" w:eastAsia="方正仿宋简体" w:hAnsi="楷体" w:cs="宋体" w:hint="eastAsia"/>
          <w:color w:val="000000"/>
          <w:kern w:val="0"/>
          <w:szCs w:val="21"/>
        </w:rPr>
        <w:t>月</w:t>
      </w:r>
      <w:r w:rsidRPr="0077475E">
        <w:rPr>
          <w:rFonts w:ascii="Times New Roman" w:eastAsia="方正仿宋简体" w:hAnsi="Times New Roman" w:cs="Times New Roman" w:hint="eastAsia"/>
          <w:color w:val="000000"/>
          <w:kern w:val="0"/>
          <w:szCs w:val="21"/>
        </w:rPr>
        <w:t>12</w:t>
      </w:r>
      <w:r w:rsidRPr="0077475E">
        <w:rPr>
          <w:rFonts w:ascii="方正仿宋简体" w:eastAsia="方正仿宋简体" w:hAnsi="楷体" w:cs="宋体" w:hint="eastAsia"/>
          <w:color w:val="000000"/>
          <w:kern w:val="0"/>
          <w:szCs w:val="21"/>
        </w:rPr>
        <w:t>日、</w:t>
      </w:r>
      <w:r w:rsidRPr="0077475E">
        <w:rPr>
          <w:rFonts w:ascii="Times New Roman" w:eastAsia="方正仿宋简体" w:hAnsi="Times New Roman" w:cs="Times New Roman" w:hint="eastAsia"/>
          <w:color w:val="000000"/>
          <w:kern w:val="0"/>
          <w:szCs w:val="21"/>
        </w:rPr>
        <w:t>13</w:t>
      </w:r>
      <w:r w:rsidRPr="0077475E">
        <w:rPr>
          <w:rFonts w:ascii="方正仿宋简体" w:eastAsia="方正仿宋简体" w:hAnsi="楷体" w:cs="宋体" w:hint="eastAsia"/>
          <w:color w:val="000000"/>
          <w:kern w:val="0"/>
          <w:szCs w:val="21"/>
        </w:rPr>
        <w:t>日，“李茂兰”账户买入“海立股份”</w:t>
      </w:r>
      <w:r w:rsidRPr="0077475E">
        <w:rPr>
          <w:rFonts w:ascii="Times New Roman" w:eastAsia="方正仿宋简体" w:hAnsi="Times New Roman" w:cs="Times New Roman" w:hint="eastAsia"/>
          <w:color w:val="000000"/>
          <w:kern w:val="0"/>
          <w:szCs w:val="21"/>
        </w:rPr>
        <w:t>336,963</w:t>
      </w:r>
      <w:r w:rsidRPr="0077475E">
        <w:rPr>
          <w:rFonts w:ascii="方正仿宋简体" w:eastAsia="方正仿宋简体" w:hAnsi="楷体" w:cs="宋体" w:hint="eastAsia"/>
          <w:color w:val="000000"/>
          <w:kern w:val="0"/>
          <w:szCs w:val="21"/>
        </w:rPr>
        <w:t>股</w:t>
      </w:r>
      <w:r w:rsidRPr="0077475E">
        <w:rPr>
          <w:rFonts w:ascii="Times New Roman" w:eastAsia="方正仿宋简体" w:hAnsi="Times New Roman" w:cs="Times New Roman" w:hint="eastAsia"/>
          <w:color w:val="000000"/>
          <w:kern w:val="0"/>
          <w:szCs w:val="21"/>
        </w:rPr>
        <w:t>,</w:t>
      </w:r>
      <w:r w:rsidRPr="0077475E">
        <w:rPr>
          <w:rFonts w:ascii="方正仿宋简体" w:eastAsia="方正仿宋简体" w:hAnsi="楷体" w:cs="宋体" w:hint="eastAsia"/>
          <w:color w:val="000000"/>
          <w:kern w:val="0"/>
          <w:szCs w:val="21"/>
        </w:rPr>
        <w:t>成交金额</w:t>
      </w:r>
      <w:r w:rsidRPr="0077475E">
        <w:rPr>
          <w:rFonts w:ascii="Times New Roman" w:eastAsia="方正仿宋简体" w:hAnsi="Times New Roman" w:cs="Times New Roman" w:hint="eastAsia"/>
          <w:color w:val="000000"/>
          <w:kern w:val="0"/>
          <w:szCs w:val="21"/>
        </w:rPr>
        <w:t>3,108,019.7</w:t>
      </w:r>
      <w:r w:rsidRPr="0077475E">
        <w:rPr>
          <w:rFonts w:ascii="方正仿宋简体" w:eastAsia="方正仿宋简体" w:hAnsi="楷体" w:cs="宋体" w:hint="eastAsia"/>
          <w:color w:val="000000"/>
          <w:kern w:val="0"/>
          <w:szCs w:val="21"/>
        </w:rPr>
        <w:t>元，清算金额</w:t>
      </w:r>
      <w:r w:rsidRPr="0077475E">
        <w:rPr>
          <w:rFonts w:ascii="Times New Roman" w:eastAsia="方正仿宋简体" w:hAnsi="Times New Roman" w:cs="Times New Roman" w:hint="eastAsia"/>
          <w:color w:val="000000"/>
          <w:kern w:val="0"/>
          <w:szCs w:val="21"/>
        </w:rPr>
        <w:t>3,109,599.87</w:t>
      </w:r>
      <w:r w:rsidRPr="0077475E">
        <w:rPr>
          <w:rFonts w:ascii="方正仿宋简体" w:eastAsia="方正仿宋简体" w:hAnsi="楷体" w:cs="宋体" w:hint="eastAsia"/>
          <w:color w:val="000000"/>
          <w:kern w:val="0"/>
          <w:szCs w:val="21"/>
        </w:rPr>
        <w:t>元。</w:t>
      </w:r>
      <w:r w:rsidRPr="0077475E">
        <w:rPr>
          <w:rFonts w:ascii="Times New Roman" w:eastAsia="方正仿宋简体" w:hAnsi="Times New Roman" w:cs="Times New Roman" w:hint="eastAsia"/>
          <w:color w:val="000000"/>
          <w:kern w:val="0"/>
          <w:szCs w:val="21"/>
        </w:rPr>
        <w:t>2010</w:t>
      </w:r>
      <w:r w:rsidRPr="0077475E">
        <w:rPr>
          <w:rFonts w:ascii="方正仿宋简体" w:eastAsia="方正仿宋简体" w:hAnsi="楷体" w:cs="宋体" w:hint="eastAsia"/>
          <w:color w:val="000000"/>
          <w:kern w:val="0"/>
          <w:szCs w:val="21"/>
        </w:rPr>
        <w:t>年</w:t>
      </w:r>
      <w:r w:rsidRPr="0077475E">
        <w:rPr>
          <w:rFonts w:ascii="Times New Roman" w:eastAsia="方正仿宋简体" w:hAnsi="Times New Roman" w:cs="Times New Roman" w:hint="eastAsia"/>
          <w:color w:val="000000"/>
          <w:kern w:val="0"/>
          <w:szCs w:val="21"/>
        </w:rPr>
        <w:t>8</w:t>
      </w:r>
      <w:r w:rsidRPr="0077475E">
        <w:rPr>
          <w:rFonts w:ascii="方正仿宋简体" w:eastAsia="方正仿宋简体" w:hAnsi="楷体" w:cs="宋体" w:hint="eastAsia"/>
          <w:color w:val="000000"/>
          <w:kern w:val="0"/>
          <w:szCs w:val="21"/>
        </w:rPr>
        <w:t>月</w:t>
      </w:r>
      <w:r w:rsidRPr="0077475E">
        <w:rPr>
          <w:rFonts w:ascii="Times New Roman" w:eastAsia="方正仿宋简体" w:hAnsi="Times New Roman" w:cs="Times New Roman" w:hint="eastAsia"/>
          <w:color w:val="000000"/>
          <w:kern w:val="0"/>
          <w:szCs w:val="21"/>
        </w:rPr>
        <w:t>25</w:t>
      </w:r>
      <w:r w:rsidRPr="0077475E">
        <w:rPr>
          <w:rFonts w:ascii="方正仿宋简体" w:eastAsia="方正仿宋简体" w:hAnsi="楷体" w:cs="宋体" w:hint="eastAsia"/>
          <w:color w:val="000000"/>
          <w:kern w:val="0"/>
          <w:szCs w:val="21"/>
        </w:rPr>
        <w:t>日海立股份复牌后上述股票全部卖出，卖出金额</w:t>
      </w:r>
      <w:r w:rsidRPr="0077475E">
        <w:rPr>
          <w:rFonts w:ascii="Times New Roman" w:eastAsia="方正仿宋简体" w:hAnsi="Times New Roman" w:cs="Times New Roman" w:hint="eastAsia"/>
          <w:color w:val="000000"/>
          <w:kern w:val="0"/>
          <w:szCs w:val="21"/>
        </w:rPr>
        <w:t>3,363,437</w:t>
      </w:r>
      <w:r w:rsidRPr="0077475E">
        <w:rPr>
          <w:rFonts w:ascii="Times New Roman" w:eastAsia="楷体" w:hAnsi="Times New Roman" w:cs="Times New Roman"/>
          <w:color w:val="000000"/>
          <w:kern w:val="0"/>
          <w:szCs w:val="21"/>
        </w:rPr>
        <w:t>.</w:t>
      </w:r>
      <w:r w:rsidRPr="0077475E">
        <w:rPr>
          <w:rFonts w:ascii="方正仿宋简体" w:eastAsia="方正仿宋简体" w:hAnsi="楷体" w:cs="宋体" w:hint="eastAsia"/>
          <w:color w:val="000000"/>
          <w:kern w:val="0"/>
          <w:szCs w:val="21"/>
        </w:rPr>
        <w:t>97元，清算金额</w:t>
      </w:r>
      <w:r w:rsidRPr="0077475E">
        <w:rPr>
          <w:rFonts w:ascii="Times New Roman" w:eastAsia="方正仿宋简体" w:hAnsi="Times New Roman" w:cs="Times New Roman" w:hint="eastAsia"/>
          <w:color w:val="000000"/>
          <w:kern w:val="0"/>
          <w:szCs w:val="21"/>
        </w:rPr>
        <w:t>3,358,382.27</w:t>
      </w:r>
      <w:r w:rsidRPr="0077475E">
        <w:rPr>
          <w:rFonts w:ascii="方正仿宋简体" w:eastAsia="方正仿宋简体" w:hAnsi="楷体" w:cs="宋体" w:hint="eastAsia"/>
          <w:color w:val="000000"/>
          <w:kern w:val="0"/>
          <w:szCs w:val="21"/>
        </w:rPr>
        <w:t>元，获利</w:t>
      </w:r>
      <w:r w:rsidRPr="0077475E">
        <w:rPr>
          <w:rFonts w:ascii="Times New Roman" w:eastAsia="方正仿宋简体" w:hAnsi="Times New Roman" w:cs="Times New Roman" w:hint="eastAsia"/>
          <w:color w:val="000000"/>
          <w:kern w:val="0"/>
          <w:szCs w:val="21"/>
        </w:rPr>
        <w:t>248,782.4</w:t>
      </w:r>
      <w:r w:rsidRPr="0077475E">
        <w:rPr>
          <w:rFonts w:ascii="方正仿宋简体" w:eastAsia="方正仿宋简体" w:hAnsi="楷体" w:cs="宋体" w:hint="eastAsia"/>
          <w:color w:val="000000"/>
          <w:kern w:val="0"/>
          <w:szCs w:val="21"/>
        </w:rPr>
        <w:t>元。该账户交易“海立股份”时间与内幕信息时点高度吻合。</w:t>
      </w:r>
    </w:p>
    <w:p w:rsidR="0077475E" w:rsidRPr="0077475E" w:rsidRDefault="0077475E" w:rsidP="0077475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7475E">
        <w:rPr>
          <w:rFonts w:ascii="方正楷体简体" w:eastAsia="方正楷体简体" w:hAnsi="楷体" w:cs="宋体" w:hint="eastAsia"/>
          <w:color w:val="000000"/>
          <w:kern w:val="0"/>
          <w:szCs w:val="21"/>
        </w:rPr>
        <w:t>（三）“刘晓霖”账户的交易情况</w:t>
      </w:r>
    </w:p>
    <w:p w:rsidR="0077475E" w:rsidRPr="0077475E" w:rsidRDefault="0077475E" w:rsidP="0077475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7475E">
        <w:rPr>
          <w:rFonts w:ascii="方正仿宋简体" w:eastAsia="方正仿宋简体" w:hAnsi="楷体" w:cs="宋体" w:hint="eastAsia"/>
          <w:color w:val="000000"/>
          <w:kern w:val="0"/>
          <w:szCs w:val="21"/>
        </w:rPr>
        <w:t>刘晓霖是王敏文的妻子，是金瑞达的股东、出资</w:t>
      </w:r>
      <w:r w:rsidRPr="0077475E">
        <w:rPr>
          <w:rFonts w:ascii="Times New Roman" w:eastAsia="方正仿宋简体" w:hAnsi="Times New Roman" w:cs="Times New Roman" w:hint="eastAsia"/>
          <w:color w:val="000000"/>
          <w:kern w:val="0"/>
          <w:szCs w:val="21"/>
        </w:rPr>
        <w:t>150</w:t>
      </w:r>
      <w:r w:rsidRPr="0077475E">
        <w:rPr>
          <w:rFonts w:ascii="方正仿宋简体" w:eastAsia="方正仿宋简体" w:hAnsi="楷体" w:cs="宋体" w:hint="eastAsia"/>
          <w:color w:val="000000"/>
          <w:kern w:val="0"/>
          <w:szCs w:val="21"/>
        </w:rPr>
        <w:t>万元，占</w:t>
      </w:r>
      <w:r w:rsidRPr="0077475E">
        <w:rPr>
          <w:rFonts w:ascii="Times New Roman" w:eastAsia="方正仿宋简体" w:hAnsi="Times New Roman" w:cs="Times New Roman" w:hint="eastAsia"/>
          <w:color w:val="000000"/>
          <w:kern w:val="0"/>
          <w:szCs w:val="21"/>
        </w:rPr>
        <w:t>5%</w:t>
      </w:r>
      <w:r w:rsidRPr="0077475E">
        <w:rPr>
          <w:rFonts w:ascii="方正仿宋简体" w:eastAsia="方正仿宋简体" w:hAnsi="楷体" w:cs="宋体" w:hint="eastAsia"/>
          <w:color w:val="000000"/>
          <w:kern w:val="0"/>
          <w:szCs w:val="21"/>
        </w:rPr>
        <w:t>，“刘晓霖”账户与陈某花（王敏文的前妻，于</w:t>
      </w:r>
      <w:r w:rsidRPr="0077475E">
        <w:rPr>
          <w:rFonts w:ascii="Times New Roman" w:eastAsia="方正仿宋简体" w:hAnsi="Times New Roman" w:cs="Times New Roman" w:hint="eastAsia"/>
          <w:color w:val="000000"/>
          <w:kern w:val="0"/>
          <w:szCs w:val="21"/>
        </w:rPr>
        <w:t>2008</w:t>
      </w:r>
      <w:r w:rsidRPr="0077475E">
        <w:rPr>
          <w:rFonts w:ascii="方正仿宋简体" w:eastAsia="方正仿宋简体" w:hAnsi="楷体" w:cs="宋体" w:hint="eastAsia"/>
          <w:color w:val="000000"/>
          <w:kern w:val="0"/>
          <w:szCs w:val="21"/>
        </w:rPr>
        <w:t>年离婚）、王敏文的银行账户有大额资金往来。该账户在交易“海立股份”期间，是由刘晓霖操作。</w:t>
      </w:r>
    </w:p>
    <w:p w:rsidR="0077475E" w:rsidRPr="0077475E" w:rsidRDefault="0077475E" w:rsidP="0077475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7475E">
        <w:rPr>
          <w:rFonts w:ascii="方正仿宋简体" w:eastAsia="方正仿宋简体" w:hAnsi="楷体" w:cs="宋体" w:hint="eastAsia"/>
          <w:color w:val="000000"/>
          <w:kern w:val="0"/>
          <w:szCs w:val="21"/>
        </w:rPr>
        <w:t>2010年</w:t>
      </w:r>
      <w:r w:rsidRPr="0077475E">
        <w:rPr>
          <w:rFonts w:ascii="Times New Roman" w:eastAsia="方正仿宋简体" w:hAnsi="Times New Roman" w:cs="Times New Roman" w:hint="eastAsia"/>
          <w:color w:val="000000"/>
          <w:kern w:val="0"/>
          <w:szCs w:val="21"/>
        </w:rPr>
        <w:t>8</w:t>
      </w:r>
      <w:r w:rsidRPr="0077475E">
        <w:rPr>
          <w:rFonts w:ascii="方正仿宋简体" w:eastAsia="方正仿宋简体" w:hAnsi="楷体" w:cs="宋体" w:hint="eastAsia"/>
          <w:color w:val="000000"/>
          <w:kern w:val="0"/>
          <w:szCs w:val="21"/>
        </w:rPr>
        <w:t>月</w:t>
      </w:r>
      <w:r w:rsidRPr="0077475E">
        <w:rPr>
          <w:rFonts w:ascii="Times New Roman" w:eastAsia="方正仿宋简体" w:hAnsi="Times New Roman" w:cs="Times New Roman" w:hint="eastAsia"/>
          <w:color w:val="000000"/>
          <w:kern w:val="0"/>
          <w:szCs w:val="21"/>
        </w:rPr>
        <w:t>12</w:t>
      </w:r>
      <w:r w:rsidRPr="0077475E">
        <w:rPr>
          <w:rFonts w:ascii="方正仿宋简体" w:eastAsia="方正仿宋简体" w:hAnsi="楷体" w:cs="宋体" w:hint="eastAsia"/>
          <w:color w:val="000000"/>
          <w:kern w:val="0"/>
          <w:szCs w:val="21"/>
        </w:rPr>
        <w:t>日，“刘晓霖”账户买入“海立股份”</w:t>
      </w:r>
      <w:r w:rsidRPr="0077475E">
        <w:rPr>
          <w:rFonts w:ascii="Times New Roman" w:eastAsia="方正仿宋简体" w:hAnsi="Times New Roman" w:cs="Times New Roman" w:hint="eastAsia"/>
          <w:color w:val="000000"/>
          <w:kern w:val="0"/>
          <w:szCs w:val="21"/>
        </w:rPr>
        <w:t>108,400</w:t>
      </w:r>
      <w:r w:rsidRPr="0077475E">
        <w:rPr>
          <w:rFonts w:ascii="方正仿宋简体" w:eastAsia="方正仿宋简体" w:hAnsi="楷体" w:cs="宋体" w:hint="eastAsia"/>
          <w:color w:val="000000"/>
          <w:kern w:val="0"/>
          <w:szCs w:val="21"/>
        </w:rPr>
        <w:t>股</w:t>
      </w:r>
      <w:r w:rsidRPr="0077475E">
        <w:rPr>
          <w:rFonts w:ascii="Times New Roman" w:eastAsia="方正仿宋简体" w:hAnsi="Times New Roman" w:cs="Times New Roman" w:hint="eastAsia"/>
          <w:color w:val="000000"/>
          <w:kern w:val="0"/>
          <w:szCs w:val="21"/>
        </w:rPr>
        <w:t>,</w:t>
      </w:r>
      <w:r w:rsidRPr="0077475E">
        <w:rPr>
          <w:rFonts w:ascii="方正仿宋简体" w:eastAsia="方正仿宋简体" w:hAnsi="楷体" w:cs="宋体" w:hint="eastAsia"/>
          <w:color w:val="000000"/>
          <w:kern w:val="0"/>
          <w:szCs w:val="21"/>
        </w:rPr>
        <w:t>成交金额</w:t>
      </w:r>
      <w:r w:rsidRPr="0077475E">
        <w:rPr>
          <w:rFonts w:ascii="Times New Roman" w:eastAsia="方正仿宋简体" w:hAnsi="Times New Roman" w:cs="Times New Roman" w:hint="eastAsia"/>
          <w:color w:val="000000"/>
          <w:kern w:val="0"/>
          <w:szCs w:val="21"/>
        </w:rPr>
        <w:t>1,002,114</w:t>
      </w:r>
      <w:r w:rsidRPr="0077475E">
        <w:rPr>
          <w:rFonts w:ascii="方正仿宋简体" w:eastAsia="方正仿宋简体" w:hAnsi="楷体" w:cs="宋体" w:hint="eastAsia"/>
          <w:color w:val="000000"/>
          <w:kern w:val="0"/>
          <w:szCs w:val="21"/>
        </w:rPr>
        <w:t>元，清算金额</w:t>
      </w:r>
      <w:r w:rsidRPr="0077475E">
        <w:rPr>
          <w:rFonts w:ascii="Times New Roman" w:eastAsia="方正仿宋简体" w:hAnsi="Times New Roman" w:cs="Times New Roman" w:hint="eastAsia"/>
          <w:color w:val="000000"/>
          <w:kern w:val="0"/>
          <w:szCs w:val="21"/>
        </w:rPr>
        <w:t>1,002,623.25</w:t>
      </w:r>
      <w:r w:rsidRPr="0077475E">
        <w:rPr>
          <w:rFonts w:ascii="方正仿宋简体" w:eastAsia="方正仿宋简体" w:hAnsi="楷体" w:cs="宋体" w:hint="eastAsia"/>
          <w:color w:val="000000"/>
          <w:kern w:val="0"/>
          <w:szCs w:val="21"/>
        </w:rPr>
        <w:t>元。</w:t>
      </w:r>
      <w:r w:rsidRPr="0077475E">
        <w:rPr>
          <w:rFonts w:ascii="Times New Roman" w:eastAsia="方正仿宋简体" w:hAnsi="Times New Roman" w:cs="Times New Roman" w:hint="eastAsia"/>
          <w:color w:val="000000"/>
          <w:kern w:val="0"/>
          <w:szCs w:val="21"/>
        </w:rPr>
        <w:t>2010</w:t>
      </w:r>
      <w:r w:rsidRPr="0077475E">
        <w:rPr>
          <w:rFonts w:ascii="方正仿宋简体" w:eastAsia="方正仿宋简体" w:hAnsi="楷体" w:cs="宋体" w:hint="eastAsia"/>
          <w:color w:val="000000"/>
          <w:kern w:val="0"/>
          <w:szCs w:val="21"/>
        </w:rPr>
        <w:t>年</w:t>
      </w:r>
      <w:r w:rsidRPr="0077475E">
        <w:rPr>
          <w:rFonts w:ascii="Times New Roman" w:eastAsia="方正仿宋简体" w:hAnsi="Times New Roman" w:cs="Times New Roman" w:hint="eastAsia"/>
          <w:color w:val="000000"/>
          <w:kern w:val="0"/>
          <w:szCs w:val="21"/>
        </w:rPr>
        <w:t>8</w:t>
      </w:r>
      <w:r w:rsidRPr="0077475E">
        <w:rPr>
          <w:rFonts w:ascii="方正仿宋简体" w:eastAsia="方正仿宋简体" w:hAnsi="楷体" w:cs="宋体" w:hint="eastAsia"/>
          <w:color w:val="000000"/>
          <w:kern w:val="0"/>
          <w:szCs w:val="21"/>
        </w:rPr>
        <w:t>月</w:t>
      </w:r>
      <w:r w:rsidRPr="0077475E">
        <w:rPr>
          <w:rFonts w:ascii="Times New Roman" w:eastAsia="方正仿宋简体" w:hAnsi="Times New Roman" w:cs="Times New Roman" w:hint="eastAsia"/>
          <w:color w:val="000000"/>
          <w:kern w:val="0"/>
          <w:szCs w:val="21"/>
        </w:rPr>
        <w:t>30</w:t>
      </w:r>
      <w:r w:rsidRPr="0077475E">
        <w:rPr>
          <w:rFonts w:ascii="方正仿宋简体" w:eastAsia="方正仿宋简体" w:hAnsi="楷体" w:cs="宋体" w:hint="eastAsia"/>
          <w:color w:val="000000"/>
          <w:kern w:val="0"/>
          <w:szCs w:val="21"/>
        </w:rPr>
        <w:t>日、</w:t>
      </w:r>
      <w:r w:rsidRPr="0077475E">
        <w:rPr>
          <w:rFonts w:ascii="Times New Roman" w:eastAsia="方正仿宋简体" w:hAnsi="Times New Roman" w:cs="Times New Roman" w:hint="eastAsia"/>
          <w:color w:val="000000"/>
          <w:kern w:val="0"/>
          <w:szCs w:val="21"/>
        </w:rPr>
        <w:t>9</w:t>
      </w:r>
      <w:r w:rsidRPr="0077475E">
        <w:rPr>
          <w:rFonts w:ascii="方正仿宋简体" w:eastAsia="方正仿宋简体" w:hAnsi="楷体" w:cs="宋体" w:hint="eastAsia"/>
          <w:color w:val="000000"/>
          <w:kern w:val="0"/>
          <w:szCs w:val="21"/>
        </w:rPr>
        <w:t>月</w:t>
      </w:r>
      <w:r w:rsidRPr="0077475E">
        <w:rPr>
          <w:rFonts w:ascii="Times New Roman" w:eastAsia="方正仿宋简体" w:hAnsi="Times New Roman" w:cs="Times New Roman" w:hint="eastAsia"/>
          <w:color w:val="000000"/>
          <w:kern w:val="0"/>
          <w:szCs w:val="21"/>
        </w:rPr>
        <w:t>6</w:t>
      </w:r>
      <w:r w:rsidRPr="0077475E">
        <w:rPr>
          <w:rFonts w:ascii="方正仿宋简体" w:eastAsia="方正仿宋简体" w:hAnsi="楷体" w:cs="宋体" w:hint="eastAsia"/>
          <w:color w:val="000000"/>
          <w:kern w:val="0"/>
          <w:szCs w:val="21"/>
        </w:rPr>
        <w:t>日、</w:t>
      </w:r>
      <w:r w:rsidRPr="0077475E">
        <w:rPr>
          <w:rFonts w:ascii="Times New Roman" w:eastAsia="方正仿宋简体" w:hAnsi="Times New Roman" w:cs="Times New Roman" w:hint="eastAsia"/>
          <w:color w:val="000000"/>
          <w:kern w:val="0"/>
          <w:szCs w:val="21"/>
        </w:rPr>
        <w:t>9</w:t>
      </w:r>
      <w:r w:rsidRPr="0077475E">
        <w:rPr>
          <w:rFonts w:ascii="方正仿宋简体" w:eastAsia="方正仿宋简体" w:hAnsi="楷体" w:cs="宋体" w:hint="eastAsia"/>
          <w:color w:val="000000"/>
          <w:kern w:val="0"/>
          <w:szCs w:val="21"/>
        </w:rPr>
        <w:t>月</w:t>
      </w:r>
      <w:r w:rsidRPr="0077475E">
        <w:rPr>
          <w:rFonts w:ascii="Times New Roman" w:eastAsia="方正仿宋简体" w:hAnsi="Times New Roman" w:cs="Times New Roman" w:hint="eastAsia"/>
          <w:color w:val="000000"/>
          <w:kern w:val="0"/>
          <w:szCs w:val="21"/>
        </w:rPr>
        <w:t>8</w:t>
      </w:r>
      <w:r w:rsidRPr="0077475E">
        <w:rPr>
          <w:rFonts w:ascii="方正仿宋简体" w:eastAsia="方正仿宋简体" w:hAnsi="楷体" w:cs="宋体" w:hint="eastAsia"/>
          <w:color w:val="000000"/>
          <w:kern w:val="0"/>
          <w:szCs w:val="21"/>
        </w:rPr>
        <w:t>日，上述股票全部卖出，成交金额</w:t>
      </w:r>
      <w:r w:rsidRPr="0077475E">
        <w:rPr>
          <w:rFonts w:ascii="Times New Roman" w:eastAsia="方正仿宋简体" w:hAnsi="Times New Roman" w:cs="Times New Roman" w:hint="eastAsia"/>
          <w:color w:val="000000"/>
          <w:kern w:val="0"/>
          <w:szCs w:val="21"/>
        </w:rPr>
        <w:t>1,045,608</w:t>
      </w:r>
      <w:r w:rsidRPr="0077475E">
        <w:rPr>
          <w:rFonts w:ascii="Times New Roman" w:eastAsia="楷体" w:hAnsi="Times New Roman" w:cs="Times New Roman"/>
          <w:color w:val="000000"/>
          <w:kern w:val="0"/>
          <w:szCs w:val="21"/>
        </w:rPr>
        <w:t>.</w:t>
      </w:r>
      <w:r w:rsidRPr="0077475E">
        <w:rPr>
          <w:rFonts w:ascii="方正仿宋简体" w:eastAsia="方正仿宋简体" w:hAnsi="楷体" w:cs="宋体" w:hint="eastAsia"/>
          <w:color w:val="000000"/>
          <w:kern w:val="0"/>
          <w:szCs w:val="21"/>
        </w:rPr>
        <w:t>30元，清算金额</w:t>
      </w:r>
      <w:r w:rsidRPr="0077475E">
        <w:rPr>
          <w:rFonts w:ascii="Times New Roman" w:eastAsia="方正仿宋简体" w:hAnsi="Times New Roman" w:cs="Times New Roman" w:hint="eastAsia"/>
          <w:color w:val="000000"/>
          <w:kern w:val="0"/>
          <w:szCs w:val="21"/>
        </w:rPr>
        <w:t>1,044,036.04</w:t>
      </w:r>
      <w:r w:rsidRPr="0077475E">
        <w:rPr>
          <w:rFonts w:ascii="方正仿宋简体" w:eastAsia="方正仿宋简体" w:hAnsi="楷体" w:cs="宋体" w:hint="eastAsia"/>
          <w:color w:val="000000"/>
          <w:kern w:val="0"/>
          <w:szCs w:val="21"/>
        </w:rPr>
        <w:t>元，获利</w:t>
      </w:r>
      <w:r w:rsidRPr="0077475E">
        <w:rPr>
          <w:rFonts w:ascii="Times New Roman" w:eastAsia="方正仿宋简体" w:hAnsi="Times New Roman" w:cs="Times New Roman" w:hint="eastAsia"/>
          <w:color w:val="000000"/>
          <w:kern w:val="0"/>
          <w:szCs w:val="21"/>
        </w:rPr>
        <w:t>41,412.79</w:t>
      </w:r>
      <w:r w:rsidRPr="0077475E">
        <w:rPr>
          <w:rFonts w:ascii="方正仿宋简体" w:eastAsia="方正仿宋简体" w:hAnsi="楷体" w:cs="宋体" w:hint="eastAsia"/>
          <w:color w:val="000000"/>
          <w:kern w:val="0"/>
          <w:szCs w:val="21"/>
        </w:rPr>
        <w:t>元。该账户交易“海立股份”时间与内幕信息时点高度吻合。</w:t>
      </w:r>
    </w:p>
    <w:p w:rsidR="0077475E" w:rsidRPr="0077475E" w:rsidRDefault="0077475E" w:rsidP="0077475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7475E">
        <w:rPr>
          <w:rFonts w:ascii="方正仿宋简体" w:eastAsia="方正仿宋简体" w:hAnsi="楷体" w:cs="宋体" w:hint="eastAsia"/>
          <w:color w:val="000000"/>
          <w:kern w:val="0"/>
          <w:szCs w:val="21"/>
        </w:rPr>
        <w:t>在听证会上，当事人张建伟提出，其虽是海立股份的独立董事，属法定知情人，但不是实际知情，关于海立股份向大股东非公开发行股票的内幕信息是</w:t>
      </w:r>
      <w:r w:rsidRPr="0077475E">
        <w:rPr>
          <w:rFonts w:ascii="Times New Roman" w:eastAsia="方正仿宋简体" w:hAnsi="Times New Roman" w:cs="Times New Roman" w:hint="eastAsia"/>
          <w:color w:val="000000"/>
          <w:kern w:val="0"/>
          <w:szCs w:val="21"/>
        </w:rPr>
        <w:t>2010</w:t>
      </w:r>
      <w:r w:rsidRPr="0077475E">
        <w:rPr>
          <w:rFonts w:ascii="方正仿宋简体" w:eastAsia="方正仿宋简体" w:hAnsi="楷体" w:cs="宋体" w:hint="eastAsia"/>
          <w:color w:val="000000"/>
          <w:kern w:val="0"/>
          <w:szCs w:val="21"/>
        </w:rPr>
        <w:t>年</w:t>
      </w:r>
      <w:r w:rsidRPr="0077475E">
        <w:rPr>
          <w:rFonts w:ascii="Times New Roman" w:eastAsia="方正仿宋简体" w:hAnsi="Times New Roman" w:cs="Times New Roman" w:hint="eastAsia"/>
          <w:color w:val="000000"/>
          <w:kern w:val="0"/>
          <w:szCs w:val="21"/>
        </w:rPr>
        <w:t>8</w:t>
      </w:r>
      <w:r w:rsidRPr="0077475E">
        <w:rPr>
          <w:rFonts w:ascii="方正仿宋简体" w:eastAsia="方正仿宋简体" w:hAnsi="楷体" w:cs="宋体" w:hint="eastAsia"/>
          <w:color w:val="000000"/>
          <w:kern w:val="0"/>
          <w:szCs w:val="21"/>
        </w:rPr>
        <w:t>月</w:t>
      </w:r>
      <w:r w:rsidRPr="0077475E">
        <w:rPr>
          <w:rFonts w:ascii="Times New Roman" w:eastAsia="方正仿宋简体" w:hAnsi="Times New Roman" w:cs="Times New Roman" w:hint="eastAsia"/>
          <w:color w:val="000000"/>
          <w:kern w:val="0"/>
          <w:szCs w:val="21"/>
        </w:rPr>
        <w:t>13</w:t>
      </w:r>
      <w:r w:rsidRPr="0077475E">
        <w:rPr>
          <w:rFonts w:ascii="方正仿宋简体" w:eastAsia="方正仿宋简体" w:hAnsi="楷体" w:cs="宋体" w:hint="eastAsia"/>
          <w:color w:val="000000"/>
          <w:kern w:val="0"/>
          <w:szCs w:val="21"/>
        </w:rPr>
        <w:t>日下午</w:t>
      </w:r>
      <w:r w:rsidRPr="0077475E">
        <w:rPr>
          <w:rFonts w:ascii="Times New Roman" w:eastAsia="方正仿宋简体" w:hAnsi="Times New Roman" w:cs="Times New Roman" w:hint="eastAsia"/>
          <w:color w:val="000000"/>
          <w:kern w:val="0"/>
          <w:szCs w:val="21"/>
        </w:rPr>
        <w:t>6</w:t>
      </w:r>
      <w:r w:rsidRPr="0077475E">
        <w:rPr>
          <w:rFonts w:ascii="方正仿宋简体" w:eastAsia="方正仿宋简体" w:hAnsi="楷体" w:cs="宋体" w:hint="eastAsia"/>
          <w:color w:val="000000"/>
          <w:kern w:val="0"/>
          <w:szCs w:val="21"/>
        </w:rPr>
        <w:t>时海立股份召开第五届董事会战略委员会第六次扩大会议时</w:t>
      </w:r>
      <w:proofErr w:type="gramStart"/>
      <w:r w:rsidRPr="0077475E">
        <w:rPr>
          <w:rFonts w:ascii="方正仿宋简体" w:eastAsia="方正仿宋简体" w:hAnsi="楷体" w:cs="宋体" w:hint="eastAsia"/>
          <w:color w:val="000000"/>
          <w:kern w:val="0"/>
          <w:szCs w:val="21"/>
        </w:rPr>
        <w:t>任董秘钟某现场</w:t>
      </w:r>
      <w:proofErr w:type="gramEnd"/>
      <w:r w:rsidRPr="0077475E">
        <w:rPr>
          <w:rFonts w:ascii="方正仿宋简体" w:eastAsia="方正仿宋简体" w:hAnsi="楷体" w:cs="宋体" w:hint="eastAsia"/>
          <w:color w:val="000000"/>
          <w:kern w:val="0"/>
          <w:szCs w:val="21"/>
        </w:rPr>
        <w:t>发放会议材料时才知悉。张建伟除了提交海立股份董事会战略委员会参会董事、监事证明材料外，还请海立股份董事长沈某芳、</w:t>
      </w:r>
      <w:proofErr w:type="gramStart"/>
      <w:r w:rsidRPr="0077475E">
        <w:rPr>
          <w:rFonts w:ascii="方正仿宋简体" w:eastAsia="方正仿宋简体" w:hAnsi="楷体" w:cs="宋体" w:hint="eastAsia"/>
          <w:color w:val="000000"/>
          <w:kern w:val="0"/>
          <w:szCs w:val="21"/>
        </w:rPr>
        <w:t>原董秘钟</w:t>
      </w:r>
      <w:proofErr w:type="gramEnd"/>
      <w:r w:rsidRPr="0077475E">
        <w:rPr>
          <w:rFonts w:ascii="方正仿宋简体" w:eastAsia="方正仿宋简体" w:hAnsi="楷体" w:cs="宋体" w:hint="eastAsia"/>
          <w:color w:val="000000"/>
          <w:kern w:val="0"/>
          <w:szCs w:val="21"/>
        </w:rPr>
        <w:t>某、董事徐某在听证会上作为证人，证明其是在</w:t>
      </w:r>
      <w:r w:rsidRPr="0077475E">
        <w:rPr>
          <w:rFonts w:ascii="Times New Roman" w:eastAsia="方正仿宋简体" w:hAnsi="Times New Roman" w:cs="Times New Roman" w:hint="eastAsia"/>
          <w:color w:val="000000"/>
          <w:kern w:val="0"/>
          <w:szCs w:val="21"/>
        </w:rPr>
        <w:t>8</w:t>
      </w:r>
      <w:r w:rsidRPr="0077475E">
        <w:rPr>
          <w:rFonts w:ascii="方正仿宋简体" w:eastAsia="方正仿宋简体" w:hAnsi="楷体" w:cs="宋体" w:hint="eastAsia"/>
          <w:color w:val="000000"/>
          <w:kern w:val="0"/>
          <w:szCs w:val="21"/>
        </w:rPr>
        <w:t>月</w:t>
      </w:r>
      <w:r w:rsidRPr="0077475E">
        <w:rPr>
          <w:rFonts w:ascii="Times New Roman" w:eastAsia="方正仿宋简体" w:hAnsi="Times New Roman" w:cs="Times New Roman" w:hint="eastAsia"/>
          <w:color w:val="000000"/>
          <w:kern w:val="0"/>
          <w:szCs w:val="21"/>
        </w:rPr>
        <w:t>13</w:t>
      </w:r>
      <w:r w:rsidRPr="0077475E">
        <w:rPr>
          <w:rFonts w:ascii="方正仿宋简体" w:eastAsia="方正仿宋简体" w:hAnsi="楷体" w:cs="宋体" w:hint="eastAsia"/>
          <w:color w:val="000000"/>
          <w:kern w:val="0"/>
          <w:szCs w:val="21"/>
        </w:rPr>
        <w:t>日下午</w:t>
      </w:r>
      <w:r w:rsidRPr="0077475E">
        <w:rPr>
          <w:rFonts w:ascii="Times New Roman" w:eastAsia="方正仿宋简体" w:hAnsi="Times New Roman" w:cs="Times New Roman" w:hint="eastAsia"/>
          <w:color w:val="000000"/>
          <w:kern w:val="0"/>
          <w:szCs w:val="21"/>
        </w:rPr>
        <w:t>6</w:t>
      </w:r>
      <w:r w:rsidRPr="0077475E">
        <w:rPr>
          <w:rFonts w:ascii="方正仿宋简体" w:eastAsia="方正仿宋简体" w:hAnsi="楷体" w:cs="宋体" w:hint="eastAsia"/>
          <w:color w:val="000000"/>
          <w:kern w:val="0"/>
          <w:szCs w:val="21"/>
        </w:rPr>
        <w:t>时后才知悉该内幕信息。张建伟还提出，与王敏文并无密切关系，是王敏文突然致电询问海立股份行业情况，</w:t>
      </w:r>
      <w:proofErr w:type="gramStart"/>
      <w:r w:rsidRPr="0077475E">
        <w:rPr>
          <w:rFonts w:ascii="方正仿宋简体" w:eastAsia="方正仿宋简体" w:hAnsi="楷体" w:cs="宋体" w:hint="eastAsia"/>
          <w:color w:val="000000"/>
          <w:kern w:val="0"/>
          <w:szCs w:val="21"/>
        </w:rPr>
        <w:t>其只是</w:t>
      </w:r>
      <w:proofErr w:type="gramEnd"/>
      <w:r w:rsidRPr="0077475E">
        <w:rPr>
          <w:rFonts w:ascii="方正仿宋简体" w:eastAsia="方正仿宋简体" w:hAnsi="楷体" w:cs="宋体" w:hint="eastAsia"/>
          <w:color w:val="000000"/>
          <w:kern w:val="0"/>
          <w:szCs w:val="21"/>
        </w:rPr>
        <w:t>根据已公开的信息予以答复，因此，没有泄露内幕信息。</w:t>
      </w:r>
    </w:p>
    <w:p w:rsidR="0077475E" w:rsidRPr="0077475E" w:rsidRDefault="0077475E" w:rsidP="0077475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7475E">
        <w:rPr>
          <w:rFonts w:ascii="方正仿宋简体" w:eastAsia="方正仿宋简体" w:hAnsi="楷体" w:cs="宋体" w:hint="eastAsia"/>
          <w:color w:val="000000"/>
          <w:kern w:val="0"/>
          <w:szCs w:val="21"/>
        </w:rPr>
        <w:t>我会认为，根据海立股份证券事务代表许某、独立董事徐某首次询问笔录，上海日立公关科科长卢某询问笔录以及广告公司情况说明等客观证据，可以认定张建伟最迟于</w:t>
      </w:r>
      <w:r w:rsidRPr="0077475E">
        <w:rPr>
          <w:rFonts w:ascii="Times New Roman" w:eastAsia="方正仿宋简体" w:hAnsi="Times New Roman" w:cs="Times New Roman" w:hint="eastAsia"/>
          <w:color w:val="000000"/>
          <w:kern w:val="0"/>
          <w:szCs w:val="21"/>
        </w:rPr>
        <w:t>2010</w:t>
      </w:r>
      <w:r w:rsidRPr="0077475E">
        <w:rPr>
          <w:rFonts w:ascii="方正仿宋简体" w:eastAsia="方正仿宋简体" w:hAnsi="楷体" w:cs="宋体" w:hint="eastAsia"/>
          <w:color w:val="000000"/>
          <w:kern w:val="0"/>
          <w:szCs w:val="21"/>
        </w:rPr>
        <w:t>年</w:t>
      </w:r>
      <w:r w:rsidRPr="0077475E">
        <w:rPr>
          <w:rFonts w:ascii="Times New Roman" w:eastAsia="方正仿宋简体" w:hAnsi="Times New Roman" w:cs="Times New Roman" w:hint="eastAsia"/>
          <w:color w:val="000000"/>
          <w:kern w:val="0"/>
          <w:szCs w:val="21"/>
        </w:rPr>
        <w:t>8</w:t>
      </w:r>
      <w:r w:rsidRPr="0077475E">
        <w:rPr>
          <w:rFonts w:ascii="方正仿宋简体" w:eastAsia="方正仿宋简体" w:hAnsi="楷体" w:cs="宋体" w:hint="eastAsia"/>
          <w:color w:val="000000"/>
          <w:kern w:val="0"/>
          <w:szCs w:val="21"/>
        </w:rPr>
        <w:t>月</w:t>
      </w:r>
      <w:r w:rsidRPr="0077475E">
        <w:rPr>
          <w:rFonts w:ascii="Times New Roman" w:eastAsia="方正仿宋简体" w:hAnsi="Times New Roman" w:cs="Times New Roman" w:hint="eastAsia"/>
          <w:color w:val="000000"/>
          <w:kern w:val="0"/>
          <w:szCs w:val="21"/>
        </w:rPr>
        <w:t>9</w:t>
      </w:r>
      <w:r w:rsidRPr="0077475E">
        <w:rPr>
          <w:rFonts w:ascii="方正仿宋简体" w:eastAsia="方正仿宋简体" w:hAnsi="楷体" w:cs="宋体" w:hint="eastAsia"/>
          <w:color w:val="000000"/>
          <w:kern w:val="0"/>
          <w:szCs w:val="21"/>
        </w:rPr>
        <w:t>日实际知悉内幕信息。当王敏文打听海立股份相关情况时张建伟不够谨慎，使王敏文获悉印证了相应内幕信息，但情节轻微，免予处罚。</w:t>
      </w:r>
    </w:p>
    <w:p w:rsidR="0077475E" w:rsidRPr="0077475E" w:rsidRDefault="0077475E" w:rsidP="0077475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7475E">
        <w:rPr>
          <w:rFonts w:ascii="方正仿宋简体" w:eastAsia="方正仿宋简体" w:hAnsi="楷体" w:cs="宋体" w:hint="eastAsia"/>
          <w:color w:val="000000"/>
          <w:kern w:val="0"/>
          <w:szCs w:val="21"/>
        </w:rPr>
        <w:t>当事人王敏文提出，他与张建伟不是“其他有密切关系的人”；他建议投资海立股份在先，张建伟知悉内幕信息在后，关键时点不吻合；他打电话给张建伟是因为很久没有联系，问候一下，同时了解空调压缩机行业发展情况，讨论上海国</w:t>
      </w:r>
      <w:proofErr w:type="gramStart"/>
      <w:r w:rsidRPr="0077475E">
        <w:rPr>
          <w:rFonts w:ascii="方正仿宋简体" w:eastAsia="方正仿宋简体" w:hAnsi="楷体" w:cs="宋体" w:hint="eastAsia"/>
          <w:color w:val="000000"/>
          <w:kern w:val="0"/>
          <w:szCs w:val="21"/>
        </w:rPr>
        <w:t>资提高</w:t>
      </w:r>
      <w:proofErr w:type="gramEnd"/>
      <w:r w:rsidRPr="0077475E">
        <w:rPr>
          <w:rFonts w:ascii="方正仿宋简体" w:eastAsia="方正仿宋简体" w:hAnsi="楷体" w:cs="宋体" w:hint="eastAsia"/>
          <w:color w:val="000000"/>
          <w:kern w:val="0"/>
          <w:szCs w:val="21"/>
        </w:rPr>
        <w:t>资产证券化率等市场热点及海立股份相关经营情况，在整个通话过程中，没有涉及与海立股份定向增发相关的信息；“金瑞达”、“张国英”和“李茂兰”等账户买入的金额占各自账户总资产比例较低，没有大量集中买入行为，不存在抛售其他股票筹集更多资金买入和调入新资金买入行为，交易行为无异常，买入时间与内幕时间一致，纯属巧合；并且积极配合调查。当事人金瑞达提出，买入“海立股份”的理由是基于对海立股份基本面、市场面和技术面等综合分析而</w:t>
      </w:r>
      <w:proofErr w:type="gramStart"/>
      <w:r w:rsidRPr="0077475E">
        <w:rPr>
          <w:rFonts w:ascii="方正仿宋简体" w:eastAsia="方正仿宋简体" w:hAnsi="楷体" w:cs="宋体" w:hint="eastAsia"/>
          <w:color w:val="000000"/>
          <w:kern w:val="0"/>
          <w:szCs w:val="21"/>
        </w:rPr>
        <w:t>作出</w:t>
      </w:r>
      <w:proofErr w:type="gramEnd"/>
      <w:r w:rsidRPr="0077475E">
        <w:rPr>
          <w:rFonts w:ascii="方正仿宋简体" w:eastAsia="方正仿宋简体" w:hAnsi="楷体" w:cs="宋体" w:hint="eastAsia"/>
          <w:color w:val="000000"/>
          <w:kern w:val="0"/>
          <w:szCs w:val="21"/>
        </w:rPr>
        <w:t>的判断，决策过程符合公司的投资决策程序，也没有违反国家的相关规定，交易行为不成内幕交易。当事人刘晓霖提出，虽然与王敏文是夫妻关系，但没有获悉海立股份的内幕信息，只是根据金瑞达的研究成果和该股票的走势自主决策买入，与内幕交易无关。</w:t>
      </w:r>
    </w:p>
    <w:p w:rsidR="0077475E" w:rsidRPr="0077475E" w:rsidRDefault="0077475E" w:rsidP="0077475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7475E">
        <w:rPr>
          <w:rFonts w:ascii="方正仿宋简体" w:eastAsia="方正仿宋简体" w:hAnsi="楷体" w:cs="宋体" w:hint="eastAsia"/>
          <w:color w:val="000000"/>
          <w:kern w:val="0"/>
          <w:szCs w:val="21"/>
        </w:rPr>
        <w:lastRenderedPageBreak/>
        <w:t>我会认为，王敏文是金瑞达的实际控制人，在内幕信息敏感期内，主动打电话联络内幕信息知情人张建伟询问海立股份情况，利用后者过失非法获取了内幕信息。金瑞达的冷某与张某海的对话相互印证，证明王敏文知悉内幕信息。“金瑞达”账户于</w:t>
      </w:r>
      <w:r w:rsidRPr="0077475E">
        <w:rPr>
          <w:rFonts w:ascii="Times New Roman" w:eastAsia="方正仿宋简体" w:hAnsi="Times New Roman" w:cs="Times New Roman" w:hint="eastAsia"/>
          <w:color w:val="000000"/>
          <w:kern w:val="0"/>
          <w:szCs w:val="21"/>
        </w:rPr>
        <w:t>2010</w:t>
      </w:r>
      <w:r w:rsidRPr="0077475E">
        <w:rPr>
          <w:rFonts w:ascii="方正仿宋简体" w:eastAsia="方正仿宋简体" w:hAnsi="楷体" w:cs="宋体" w:hint="eastAsia"/>
          <w:color w:val="000000"/>
          <w:kern w:val="0"/>
          <w:szCs w:val="21"/>
        </w:rPr>
        <w:t>年</w:t>
      </w:r>
      <w:r w:rsidRPr="0077475E">
        <w:rPr>
          <w:rFonts w:ascii="Times New Roman" w:eastAsia="方正仿宋简体" w:hAnsi="Times New Roman" w:cs="Times New Roman" w:hint="eastAsia"/>
          <w:color w:val="000000"/>
          <w:kern w:val="0"/>
          <w:szCs w:val="21"/>
        </w:rPr>
        <w:t>8</w:t>
      </w:r>
      <w:r w:rsidRPr="0077475E">
        <w:rPr>
          <w:rFonts w:ascii="方正仿宋简体" w:eastAsia="方正仿宋简体" w:hAnsi="楷体" w:cs="宋体" w:hint="eastAsia"/>
          <w:color w:val="000000"/>
          <w:kern w:val="0"/>
          <w:szCs w:val="21"/>
        </w:rPr>
        <w:t>月</w:t>
      </w:r>
      <w:r w:rsidRPr="0077475E">
        <w:rPr>
          <w:rFonts w:ascii="Times New Roman" w:eastAsia="方正仿宋简体" w:hAnsi="Times New Roman" w:cs="Times New Roman" w:hint="eastAsia"/>
          <w:color w:val="000000"/>
          <w:kern w:val="0"/>
          <w:szCs w:val="21"/>
        </w:rPr>
        <w:t>12</w:t>
      </w:r>
      <w:r w:rsidRPr="0077475E">
        <w:rPr>
          <w:rFonts w:ascii="方正仿宋简体" w:eastAsia="方正仿宋简体" w:hAnsi="楷体" w:cs="宋体" w:hint="eastAsia"/>
          <w:color w:val="000000"/>
          <w:kern w:val="0"/>
          <w:szCs w:val="21"/>
        </w:rPr>
        <w:t>日买入“海立股份”</w:t>
      </w:r>
      <w:r w:rsidRPr="0077475E">
        <w:rPr>
          <w:rFonts w:ascii="Times New Roman" w:eastAsia="方正仿宋简体" w:hAnsi="Times New Roman" w:cs="Times New Roman" w:hint="eastAsia"/>
          <w:color w:val="000000"/>
          <w:kern w:val="0"/>
          <w:szCs w:val="21"/>
        </w:rPr>
        <w:t>30</w:t>
      </w:r>
      <w:r w:rsidRPr="0077475E">
        <w:rPr>
          <w:rFonts w:ascii="方正仿宋简体" w:eastAsia="方正仿宋简体" w:hAnsi="楷体" w:cs="宋体" w:hint="eastAsia"/>
          <w:color w:val="000000"/>
          <w:kern w:val="0"/>
          <w:szCs w:val="21"/>
        </w:rPr>
        <w:t>万股；“张国英”账户由王敏文打电话给冷某，让其在</w:t>
      </w:r>
      <w:r w:rsidRPr="0077475E">
        <w:rPr>
          <w:rFonts w:ascii="Times New Roman" w:eastAsia="方正仿宋简体" w:hAnsi="Times New Roman" w:cs="Times New Roman" w:hint="eastAsia"/>
          <w:color w:val="000000"/>
          <w:kern w:val="0"/>
          <w:szCs w:val="21"/>
        </w:rPr>
        <w:t>8</w:t>
      </w:r>
      <w:r w:rsidRPr="0077475E">
        <w:rPr>
          <w:rFonts w:ascii="方正仿宋简体" w:eastAsia="方正仿宋简体" w:hAnsi="楷体" w:cs="宋体" w:hint="eastAsia"/>
          <w:color w:val="000000"/>
          <w:kern w:val="0"/>
          <w:szCs w:val="21"/>
        </w:rPr>
        <w:t>月</w:t>
      </w:r>
      <w:r w:rsidRPr="0077475E">
        <w:rPr>
          <w:rFonts w:ascii="Times New Roman" w:eastAsia="方正仿宋简体" w:hAnsi="Times New Roman" w:cs="Times New Roman" w:hint="eastAsia"/>
          <w:color w:val="000000"/>
          <w:kern w:val="0"/>
          <w:szCs w:val="21"/>
        </w:rPr>
        <w:t>10</w:t>
      </w:r>
      <w:r w:rsidRPr="0077475E">
        <w:rPr>
          <w:rFonts w:ascii="方正仿宋简体" w:eastAsia="方正仿宋简体" w:hAnsi="楷体" w:cs="宋体" w:hint="eastAsia"/>
          <w:color w:val="000000"/>
          <w:kern w:val="0"/>
          <w:szCs w:val="21"/>
        </w:rPr>
        <w:t>日和</w:t>
      </w:r>
      <w:r w:rsidRPr="0077475E">
        <w:rPr>
          <w:rFonts w:ascii="Times New Roman" w:eastAsia="方正仿宋简体" w:hAnsi="Times New Roman" w:cs="Times New Roman" w:hint="eastAsia"/>
          <w:color w:val="000000"/>
          <w:kern w:val="0"/>
          <w:szCs w:val="21"/>
        </w:rPr>
        <w:t>12</w:t>
      </w:r>
      <w:r w:rsidRPr="0077475E">
        <w:rPr>
          <w:rFonts w:ascii="方正仿宋简体" w:eastAsia="方正仿宋简体" w:hAnsi="楷体" w:cs="宋体" w:hint="eastAsia"/>
          <w:color w:val="000000"/>
          <w:kern w:val="0"/>
          <w:szCs w:val="21"/>
        </w:rPr>
        <w:t>日共计买入</w:t>
      </w:r>
      <w:r w:rsidRPr="0077475E">
        <w:rPr>
          <w:rFonts w:ascii="Times New Roman" w:eastAsia="方正仿宋简体" w:hAnsi="Times New Roman" w:cs="Times New Roman" w:hint="eastAsia"/>
          <w:color w:val="000000"/>
          <w:kern w:val="0"/>
          <w:szCs w:val="21"/>
        </w:rPr>
        <w:t>78</w:t>
      </w:r>
      <w:r w:rsidRPr="0077475E">
        <w:rPr>
          <w:rFonts w:ascii="方正仿宋简体" w:eastAsia="方正仿宋简体" w:hAnsi="楷体" w:cs="宋体" w:hint="eastAsia"/>
          <w:color w:val="000000"/>
          <w:kern w:val="0"/>
          <w:szCs w:val="21"/>
        </w:rPr>
        <w:t>万余股；“李茂兰”账户于</w:t>
      </w:r>
      <w:r w:rsidRPr="0077475E">
        <w:rPr>
          <w:rFonts w:ascii="Times New Roman" w:eastAsia="方正仿宋简体" w:hAnsi="Times New Roman" w:cs="Times New Roman" w:hint="eastAsia"/>
          <w:color w:val="000000"/>
          <w:kern w:val="0"/>
          <w:szCs w:val="21"/>
        </w:rPr>
        <w:t>8</w:t>
      </w:r>
      <w:r w:rsidRPr="0077475E">
        <w:rPr>
          <w:rFonts w:ascii="方正仿宋简体" w:eastAsia="方正仿宋简体" w:hAnsi="楷体" w:cs="宋体" w:hint="eastAsia"/>
          <w:color w:val="000000"/>
          <w:kern w:val="0"/>
          <w:szCs w:val="21"/>
        </w:rPr>
        <w:t>月</w:t>
      </w:r>
      <w:r w:rsidRPr="0077475E">
        <w:rPr>
          <w:rFonts w:ascii="Times New Roman" w:eastAsia="方正仿宋简体" w:hAnsi="Times New Roman" w:cs="Times New Roman" w:hint="eastAsia"/>
          <w:color w:val="000000"/>
          <w:kern w:val="0"/>
          <w:szCs w:val="21"/>
        </w:rPr>
        <w:t>12</w:t>
      </w:r>
      <w:r w:rsidRPr="0077475E">
        <w:rPr>
          <w:rFonts w:ascii="方正仿宋简体" w:eastAsia="方正仿宋简体" w:hAnsi="楷体" w:cs="宋体" w:hint="eastAsia"/>
          <w:color w:val="000000"/>
          <w:kern w:val="0"/>
          <w:szCs w:val="21"/>
        </w:rPr>
        <w:t>日和</w:t>
      </w:r>
      <w:r w:rsidRPr="0077475E">
        <w:rPr>
          <w:rFonts w:ascii="Times New Roman" w:eastAsia="方正仿宋简体" w:hAnsi="Times New Roman" w:cs="Times New Roman" w:hint="eastAsia"/>
          <w:color w:val="000000"/>
          <w:kern w:val="0"/>
          <w:szCs w:val="21"/>
        </w:rPr>
        <w:t>13</w:t>
      </w:r>
      <w:r w:rsidRPr="0077475E">
        <w:rPr>
          <w:rFonts w:ascii="方正仿宋简体" w:eastAsia="方正仿宋简体" w:hAnsi="楷体" w:cs="宋体" w:hint="eastAsia"/>
          <w:color w:val="000000"/>
          <w:kern w:val="0"/>
          <w:szCs w:val="21"/>
        </w:rPr>
        <w:t>日由王敏文亲自操作下单先后买入</w:t>
      </w:r>
      <w:r w:rsidRPr="0077475E">
        <w:rPr>
          <w:rFonts w:ascii="Times New Roman" w:eastAsia="方正仿宋简体" w:hAnsi="Times New Roman" w:cs="Times New Roman" w:hint="eastAsia"/>
          <w:color w:val="000000"/>
          <w:kern w:val="0"/>
          <w:szCs w:val="21"/>
        </w:rPr>
        <w:t>30</w:t>
      </w:r>
      <w:r w:rsidRPr="0077475E">
        <w:rPr>
          <w:rFonts w:ascii="方正仿宋简体" w:eastAsia="方正仿宋简体" w:hAnsi="楷体" w:cs="宋体" w:hint="eastAsia"/>
          <w:color w:val="000000"/>
          <w:kern w:val="0"/>
          <w:szCs w:val="21"/>
        </w:rPr>
        <w:t>万余股。上述</w:t>
      </w:r>
      <w:r w:rsidRPr="0077475E">
        <w:rPr>
          <w:rFonts w:ascii="Times New Roman" w:eastAsia="方正仿宋简体" w:hAnsi="Times New Roman" w:cs="Times New Roman" w:hint="eastAsia"/>
          <w:color w:val="000000"/>
          <w:kern w:val="0"/>
          <w:szCs w:val="21"/>
        </w:rPr>
        <w:t>3</w:t>
      </w:r>
      <w:r w:rsidRPr="0077475E">
        <w:rPr>
          <w:rFonts w:ascii="方正仿宋简体" w:eastAsia="方正仿宋简体" w:hAnsi="楷体" w:cs="宋体" w:hint="eastAsia"/>
          <w:color w:val="000000"/>
          <w:kern w:val="0"/>
          <w:szCs w:val="21"/>
        </w:rPr>
        <w:t>个账户的“海立股份”在</w:t>
      </w:r>
      <w:r w:rsidRPr="0077475E">
        <w:rPr>
          <w:rFonts w:ascii="Times New Roman" w:eastAsia="方正仿宋简体" w:hAnsi="Times New Roman" w:cs="Times New Roman" w:hint="eastAsia"/>
          <w:color w:val="000000"/>
          <w:kern w:val="0"/>
          <w:szCs w:val="21"/>
        </w:rPr>
        <w:t>8</w:t>
      </w:r>
      <w:r w:rsidRPr="0077475E">
        <w:rPr>
          <w:rFonts w:ascii="方正仿宋简体" w:eastAsia="方正仿宋简体" w:hAnsi="楷体" w:cs="宋体" w:hint="eastAsia"/>
          <w:color w:val="000000"/>
          <w:kern w:val="0"/>
          <w:szCs w:val="21"/>
        </w:rPr>
        <w:t>月</w:t>
      </w:r>
      <w:r w:rsidRPr="0077475E">
        <w:rPr>
          <w:rFonts w:ascii="Times New Roman" w:eastAsia="方正仿宋简体" w:hAnsi="Times New Roman" w:cs="Times New Roman" w:hint="eastAsia"/>
          <w:color w:val="000000"/>
          <w:kern w:val="0"/>
          <w:szCs w:val="21"/>
        </w:rPr>
        <w:t>25</w:t>
      </w:r>
      <w:r w:rsidRPr="0077475E">
        <w:rPr>
          <w:rFonts w:ascii="方正仿宋简体" w:eastAsia="方正仿宋简体" w:hAnsi="楷体" w:cs="宋体" w:hint="eastAsia"/>
          <w:color w:val="000000"/>
          <w:kern w:val="0"/>
          <w:szCs w:val="21"/>
        </w:rPr>
        <w:t>日海立股份复牌后全部卖出，交易行为明显异常，买入或者卖出行为与内幕信息的形成、变化和公开时间基本一致，高度吻合，因此，可以认定王敏文、金瑞达内幕交易行为成立。刘晓霖系王敏文配偶，其账户的“海立股份”于</w:t>
      </w:r>
      <w:r w:rsidRPr="0077475E">
        <w:rPr>
          <w:rFonts w:ascii="Times New Roman" w:eastAsia="方正仿宋简体" w:hAnsi="Times New Roman" w:cs="Times New Roman" w:hint="eastAsia"/>
          <w:color w:val="000000"/>
          <w:kern w:val="0"/>
          <w:szCs w:val="21"/>
        </w:rPr>
        <w:t>8</w:t>
      </w:r>
      <w:r w:rsidRPr="0077475E">
        <w:rPr>
          <w:rFonts w:ascii="方正仿宋简体" w:eastAsia="方正仿宋简体" w:hAnsi="楷体" w:cs="宋体" w:hint="eastAsia"/>
          <w:color w:val="000000"/>
          <w:kern w:val="0"/>
          <w:szCs w:val="21"/>
        </w:rPr>
        <w:t>月</w:t>
      </w:r>
      <w:r w:rsidRPr="0077475E">
        <w:rPr>
          <w:rFonts w:ascii="Times New Roman" w:eastAsia="方正仿宋简体" w:hAnsi="Times New Roman" w:cs="Times New Roman" w:hint="eastAsia"/>
          <w:color w:val="000000"/>
          <w:kern w:val="0"/>
          <w:szCs w:val="21"/>
        </w:rPr>
        <w:t>12</w:t>
      </w:r>
      <w:r w:rsidRPr="0077475E">
        <w:rPr>
          <w:rFonts w:ascii="方正仿宋简体" w:eastAsia="方正仿宋简体" w:hAnsi="楷体" w:cs="宋体" w:hint="eastAsia"/>
          <w:color w:val="000000"/>
          <w:kern w:val="0"/>
          <w:szCs w:val="21"/>
        </w:rPr>
        <w:t>日买入，</w:t>
      </w:r>
      <w:r w:rsidRPr="0077475E">
        <w:rPr>
          <w:rFonts w:ascii="Times New Roman" w:eastAsia="方正仿宋简体" w:hAnsi="Times New Roman" w:cs="Times New Roman" w:hint="eastAsia"/>
          <w:color w:val="000000"/>
          <w:kern w:val="0"/>
          <w:szCs w:val="21"/>
        </w:rPr>
        <w:t>8</w:t>
      </w:r>
      <w:r w:rsidRPr="0077475E">
        <w:rPr>
          <w:rFonts w:ascii="方正仿宋简体" w:eastAsia="方正仿宋简体" w:hAnsi="楷体" w:cs="宋体" w:hint="eastAsia"/>
          <w:color w:val="000000"/>
          <w:kern w:val="0"/>
          <w:szCs w:val="21"/>
        </w:rPr>
        <w:t>月</w:t>
      </w:r>
      <w:r w:rsidRPr="0077475E">
        <w:rPr>
          <w:rFonts w:ascii="Times New Roman" w:eastAsia="方正仿宋简体" w:hAnsi="Times New Roman" w:cs="Times New Roman" w:hint="eastAsia"/>
          <w:color w:val="000000"/>
          <w:kern w:val="0"/>
          <w:szCs w:val="21"/>
        </w:rPr>
        <w:t>30</w:t>
      </w:r>
      <w:r w:rsidRPr="0077475E">
        <w:rPr>
          <w:rFonts w:ascii="方正仿宋简体" w:eastAsia="方正仿宋简体" w:hAnsi="楷体" w:cs="宋体" w:hint="eastAsia"/>
          <w:color w:val="000000"/>
          <w:kern w:val="0"/>
          <w:szCs w:val="21"/>
        </w:rPr>
        <w:t>日至</w:t>
      </w:r>
      <w:r w:rsidRPr="0077475E">
        <w:rPr>
          <w:rFonts w:ascii="Times New Roman" w:eastAsia="方正仿宋简体" w:hAnsi="Times New Roman" w:cs="Times New Roman" w:hint="eastAsia"/>
          <w:color w:val="000000"/>
          <w:kern w:val="0"/>
          <w:szCs w:val="21"/>
        </w:rPr>
        <w:t>9</w:t>
      </w:r>
      <w:r w:rsidRPr="0077475E">
        <w:rPr>
          <w:rFonts w:ascii="方正仿宋简体" w:eastAsia="方正仿宋简体" w:hAnsi="楷体" w:cs="宋体" w:hint="eastAsia"/>
          <w:color w:val="000000"/>
          <w:kern w:val="0"/>
          <w:szCs w:val="21"/>
        </w:rPr>
        <w:t>月</w:t>
      </w:r>
      <w:r w:rsidRPr="0077475E">
        <w:rPr>
          <w:rFonts w:ascii="Times New Roman" w:eastAsia="方正仿宋简体" w:hAnsi="Times New Roman" w:cs="Times New Roman" w:hint="eastAsia"/>
          <w:color w:val="000000"/>
          <w:kern w:val="0"/>
          <w:szCs w:val="21"/>
        </w:rPr>
        <w:t>8</w:t>
      </w:r>
      <w:r w:rsidRPr="0077475E">
        <w:rPr>
          <w:rFonts w:ascii="方正仿宋简体" w:eastAsia="方正仿宋简体" w:hAnsi="楷体" w:cs="宋体" w:hint="eastAsia"/>
          <w:color w:val="000000"/>
          <w:kern w:val="0"/>
          <w:szCs w:val="21"/>
        </w:rPr>
        <w:t>日分批卖出，王敏文在询问笔录中承认对其讲过海立股份有重组的可能，可以认定刘晓霖与王敏文共同内幕交易行为成立，因此，王敏文等的申辩不成立。</w:t>
      </w:r>
    </w:p>
    <w:p w:rsidR="0077475E" w:rsidRPr="0077475E" w:rsidRDefault="0077475E" w:rsidP="0077475E">
      <w:pPr>
        <w:widowControl/>
        <w:shd w:val="clear" w:color="auto" w:fill="FFFFFF"/>
        <w:spacing w:line="360" w:lineRule="atLeast"/>
        <w:jc w:val="left"/>
        <w:rPr>
          <w:rFonts w:ascii="楷体" w:eastAsia="楷体" w:hAnsi="楷体" w:cs="宋体" w:hint="eastAsia"/>
          <w:color w:val="000000"/>
          <w:kern w:val="0"/>
          <w:sz w:val="24"/>
          <w:szCs w:val="24"/>
        </w:rPr>
      </w:pPr>
      <w:r w:rsidRPr="0077475E">
        <w:rPr>
          <w:rFonts w:ascii="方正仿宋简体" w:eastAsia="方正仿宋简体" w:hAnsi="楷体" w:cs="宋体" w:hint="eastAsia"/>
          <w:color w:val="000000"/>
          <w:kern w:val="0"/>
          <w:szCs w:val="21"/>
        </w:rPr>
        <w:t xml:space="preserve">　　上述违法事实，有相关人员询问笔录、相关公司出具的说明、有关账户交易记录和统计数据等证据证明，足以认定。</w:t>
      </w:r>
    </w:p>
    <w:p w:rsidR="0077475E" w:rsidRPr="0077475E" w:rsidRDefault="0077475E" w:rsidP="0077475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7475E">
        <w:rPr>
          <w:rFonts w:ascii="方正仿宋简体" w:eastAsia="方正仿宋简体" w:hAnsi="楷体" w:cs="宋体" w:hint="eastAsia"/>
          <w:color w:val="000000"/>
          <w:kern w:val="0"/>
          <w:szCs w:val="21"/>
        </w:rPr>
        <w:t>金瑞达、王敏文、刘晓霖的上述行为违反了《证券法》</w:t>
      </w:r>
      <w:r w:rsidRPr="0077475E">
        <w:rPr>
          <w:rFonts w:ascii="Times New Roman" w:eastAsia="楷体" w:hAnsi="Times New Roman" w:cs="Times New Roman"/>
          <w:color w:val="000000"/>
          <w:kern w:val="0"/>
          <w:szCs w:val="21"/>
        </w:rPr>
        <w:t>第七十六条</w:t>
      </w:r>
      <w:r w:rsidRPr="0077475E">
        <w:rPr>
          <w:rFonts w:ascii="方正仿宋简体" w:eastAsia="方正仿宋简体" w:hAnsi="楷体" w:cs="宋体" w:hint="eastAsia"/>
          <w:color w:val="000000"/>
          <w:kern w:val="0"/>
          <w:szCs w:val="21"/>
        </w:rPr>
        <w:t>的规定，构成内幕交易行为。</w:t>
      </w:r>
    </w:p>
    <w:p w:rsidR="0077475E" w:rsidRPr="0077475E" w:rsidRDefault="0077475E" w:rsidP="0077475E">
      <w:pPr>
        <w:widowControl/>
        <w:shd w:val="clear" w:color="auto" w:fill="FFFFFF"/>
        <w:spacing w:line="360" w:lineRule="atLeast"/>
        <w:jc w:val="left"/>
        <w:rPr>
          <w:rFonts w:ascii="楷体" w:eastAsia="楷体" w:hAnsi="楷体" w:cs="宋体" w:hint="eastAsia"/>
          <w:color w:val="000000"/>
          <w:kern w:val="0"/>
          <w:sz w:val="24"/>
          <w:szCs w:val="24"/>
        </w:rPr>
      </w:pPr>
      <w:r w:rsidRPr="0077475E">
        <w:rPr>
          <w:rFonts w:ascii="方正仿宋简体" w:eastAsia="方正仿宋简体" w:hAnsi="楷体" w:cs="宋体" w:hint="eastAsia"/>
          <w:color w:val="000000"/>
          <w:kern w:val="0"/>
          <w:szCs w:val="21"/>
        </w:rPr>
        <w:t xml:space="preserve">　　根据当事人违法行为的事实、性质、情节与社会危害程度，依据《证券法》第二百零二条的规定，我会决定：</w:t>
      </w:r>
    </w:p>
    <w:p w:rsidR="0077475E" w:rsidRPr="0077475E" w:rsidRDefault="0077475E" w:rsidP="0077475E">
      <w:pPr>
        <w:widowControl/>
        <w:shd w:val="clear" w:color="auto" w:fill="FFFFFF"/>
        <w:spacing w:line="360" w:lineRule="atLeast"/>
        <w:jc w:val="left"/>
        <w:rPr>
          <w:rFonts w:ascii="楷体" w:eastAsia="楷体" w:hAnsi="楷体" w:cs="宋体" w:hint="eastAsia"/>
          <w:color w:val="000000"/>
          <w:kern w:val="0"/>
          <w:sz w:val="24"/>
          <w:szCs w:val="24"/>
        </w:rPr>
      </w:pPr>
      <w:r w:rsidRPr="0077475E">
        <w:rPr>
          <w:rFonts w:ascii="方正仿宋简体" w:eastAsia="方正仿宋简体" w:hAnsi="楷体" w:cs="宋体" w:hint="eastAsia"/>
          <w:color w:val="000000"/>
          <w:kern w:val="0"/>
          <w:szCs w:val="21"/>
        </w:rPr>
        <w:t xml:space="preserve">　</w:t>
      </w:r>
      <w:r w:rsidRPr="0077475E">
        <w:rPr>
          <w:rFonts w:ascii="Calibri" w:eastAsia="方正仿宋简体" w:hAnsi="Calibri" w:cs="Calibri"/>
          <w:color w:val="000000"/>
          <w:kern w:val="0"/>
          <w:szCs w:val="21"/>
        </w:rPr>
        <w:t>  </w:t>
      </w:r>
      <w:r w:rsidRPr="0077475E">
        <w:rPr>
          <w:rFonts w:ascii="方正仿宋简体" w:eastAsia="方正仿宋简体" w:hAnsi="楷体" w:cs="宋体" w:hint="eastAsia"/>
          <w:color w:val="000000"/>
          <w:kern w:val="0"/>
          <w:szCs w:val="21"/>
        </w:rPr>
        <w:t>一、对王敏文与金瑞达共同进行内幕交易的行为，没收违法所得241,525.44元，并处以241,525.44元的罚款。</w:t>
      </w:r>
    </w:p>
    <w:p w:rsidR="0077475E" w:rsidRPr="0077475E" w:rsidRDefault="0077475E" w:rsidP="0077475E">
      <w:pPr>
        <w:widowControl/>
        <w:shd w:val="clear" w:color="auto" w:fill="FFFFFF"/>
        <w:spacing w:line="360" w:lineRule="atLeast"/>
        <w:jc w:val="left"/>
        <w:rPr>
          <w:rFonts w:ascii="楷体" w:eastAsia="楷体" w:hAnsi="楷体" w:cs="宋体" w:hint="eastAsia"/>
          <w:color w:val="000000"/>
          <w:kern w:val="0"/>
          <w:sz w:val="24"/>
          <w:szCs w:val="24"/>
        </w:rPr>
      </w:pPr>
      <w:r w:rsidRPr="0077475E">
        <w:rPr>
          <w:rFonts w:ascii="方正仿宋简体" w:eastAsia="方正仿宋简体" w:hAnsi="楷体" w:cs="宋体" w:hint="eastAsia"/>
          <w:color w:val="000000"/>
          <w:kern w:val="0"/>
          <w:szCs w:val="21"/>
        </w:rPr>
        <w:t xml:space="preserve">　　二、对王敏文利用“张国英”、“李茂兰”账户进行内幕交易的行为，没收违法所得</w:t>
      </w:r>
      <w:r w:rsidRPr="0077475E">
        <w:rPr>
          <w:rFonts w:ascii="Times New Roman" w:eastAsia="方正仿宋简体" w:hAnsi="Times New Roman" w:cs="Times New Roman" w:hint="eastAsia"/>
          <w:color w:val="000000"/>
          <w:kern w:val="0"/>
          <w:szCs w:val="21"/>
        </w:rPr>
        <w:t>879,222.19</w:t>
      </w:r>
      <w:r w:rsidRPr="0077475E">
        <w:rPr>
          <w:rFonts w:ascii="方正仿宋简体" w:eastAsia="方正仿宋简体" w:hAnsi="楷体" w:cs="宋体" w:hint="eastAsia"/>
          <w:color w:val="000000"/>
          <w:kern w:val="0"/>
          <w:szCs w:val="21"/>
        </w:rPr>
        <w:t>元，并处以</w:t>
      </w:r>
      <w:r w:rsidRPr="0077475E">
        <w:rPr>
          <w:rFonts w:ascii="Times New Roman" w:eastAsia="方正仿宋简体" w:hAnsi="Times New Roman" w:cs="Times New Roman" w:hint="eastAsia"/>
          <w:color w:val="000000"/>
          <w:kern w:val="0"/>
          <w:szCs w:val="21"/>
        </w:rPr>
        <w:t>879,222.19</w:t>
      </w:r>
      <w:r w:rsidRPr="0077475E">
        <w:rPr>
          <w:rFonts w:ascii="方正仿宋简体" w:eastAsia="方正仿宋简体" w:hAnsi="楷体" w:cs="宋体" w:hint="eastAsia"/>
          <w:color w:val="000000"/>
          <w:kern w:val="0"/>
          <w:szCs w:val="21"/>
        </w:rPr>
        <w:t>元的罚款。</w:t>
      </w:r>
    </w:p>
    <w:p w:rsidR="0077475E" w:rsidRPr="0077475E" w:rsidRDefault="0077475E" w:rsidP="0077475E">
      <w:pPr>
        <w:widowControl/>
        <w:shd w:val="clear" w:color="auto" w:fill="FFFFFF"/>
        <w:spacing w:line="360" w:lineRule="atLeast"/>
        <w:jc w:val="left"/>
        <w:rPr>
          <w:rFonts w:ascii="楷体" w:eastAsia="楷体" w:hAnsi="楷体" w:cs="宋体" w:hint="eastAsia"/>
          <w:color w:val="000000"/>
          <w:kern w:val="0"/>
          <w:sz w:val="24"/>
          <w:szCs w:val="24"/>
        </w:rPr>
      </w:pPr>
      <w:r w:rsidRPr="0077475E">
        <w:rPr>
          <w:rFonts w:ascii="方正仿宋简体" w:eastAsia="方正仿宋简体" w:hAnsi="楷体" w:cs="宋体" w:hint="eastAsia"/>
          <w:color w:val="000000"/>
          <w:kern w:val="0"/>
          <w:szCs w:val="21"/>
        </w:rPr>
        <w:t xml:space="preserve">　　三、对王敏文与刘晓霖共同进行内幕交易的行为，没收违法所得</w:t>
      </w:r>
      <w:r w:rsidRPr="0077475E">
        <w:rPr>
          <w:rFonts w:ascii="Times New Roman" w:eastAsia="方正仿宋简体" w:hAnsi="Times New Roman" w:cs="Times New Roman" w:hint="eastAsia"/>
          <w:color w:val="000000"/>
          <w:kern w:val="0"/>
          <w:szCs w:val="21"/>
        </w:rPr>
        <w:t>41,412.79</w:t>
      </w:r>
      <w:r w:rsidRPr="0077475E">
        <w:rPr>
          <w:rFonts w:ascii="方正仿宋简体" w:eastAsia="方正仿宋简体" w:hAnsi="楷体" w:cs="宋体" w:hint="eastAsia"/>
          <w:color w:val="000000"/>
          <w:kern w:val="0"/>
          <w:szCs w:val="21"/>
        </w:rPr>
        <w:t>元，并处以</w:t>
      </w:r>
      <w:r w:rsidRPr="0077475E">
        <w:rPr>
          <w:rFonts w:ascii="Times New Roman" w:eastAsia="方正仿宋简体" w:hAnsi="Times New Roman" w:cs="Times New Roman" w:hint="eastAsia"/>
          <w:color w:val="000000"/>
          <w:kern w:val="0"/>
          <w:szCs w:val="21"/>
        </w:rPr>
        <w:t>41,412.79</w:t>
      </w:r>
      <w:r w:rsidRPr="0077475E">
        <w:rPr>
          <w:rFonts w:ascii="方正仿宋简体" w:eastAsia="方正仿宋简体" w:hAnsi="楷体" w:cs="宋体" w:hint="eastAsia"/>
          <w:color w:val="000000"/>
          <w:kern w:val="0"/>
          <w:szCs w:val="21"/>
        </w:rPr>
        <w:t>元的罚款。</w:t>
      </w:r>
    </w:p>
    <w:p w:rsidR="0077475E" w:rsidRPr="0077475E" w:rsidRDefault="0077475E" w:rsidP="0077475E">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7475E">
        <w:rPr>
          <w:rFonts w:ascii="方正仿宋简体" w:eastAsia="方正仿宋简体" w:hAnsi="楷体" w:cs="宋体" w:hint="eastAsia"/>
          <w:color w:val="000000"/>
          <w:kern w:val="0"/>
          <w:szCs w:val="21"/>
        </w:rPr>
        <w:t>上述当事人应自收到本处罚决定书之日起</w:t>
      </w:r>
      <w:r w:rsidRPr="0077475E">
        <w:rPr>
          <w:rFonts w:ascii="Times New Roman" w:eastAsia="方正仿宋简体" w:hAnsi="Times New Roman" w:cs="Times New Roman" w:hint="eastAsia"/>
          <w:color w:val="000000"/>
          <w:kern w:val="0"/>
          <w:szCs w:val="21"/>
        </w:rPr>
        <w:t>15</w:t>
      </w:r>
      <w:r w:rsidRPr="0077475E">
        <w:rPr>
          <w:rFonts w:ascii="方正仿宋简体" w:eastAsia="方正仿宋简体" w:hAnsi="楷体" w:cs="宋体" w:hint="eastAsia"/>
          <w:color w:val="000000"/>
          <w:kern w:val="0"/>
          <w:szCs w:val="21"/>
        </w:rPr>
        <w:t>日内，将罚款汇交中国证券监督管理委员会（开户银行：中信银行总行营业部，账号：</w:t>
      </w:r>
      <w:r w:rsidRPr="0077475E">
        <w:rPr>
          <w:rFonts w:ascii="Times New Roman" w:eastAsia="方正仿宋简体" w:hAnsi="Times New Roman" w:cs="Times New Roman" w:hint="eastAsia"/>
          <w:color w:val="000000"/>
          <w:kern w:val="0"/>
          <w:szCs w:val="21"/>
        </w:rPr>
        <w:t>7111010189800000162</w:t>
      </w:r>
      <w:r w:rsidRPr="0077475E">
        <w:rPr>
          <w:rFonts w:ascii="方正仿宋简体" w:eastAsia="方正仿宋简体" w:hAnsi="楷体" w:cs="宋体" w:hint="eastAsia"/>
          <w:color w:val="000000"/>
          <w:kern w:val="0"/>
          <w:szCs w:val="21"/>
        </w:rPr>
        <w:t>，由该行直接上缴国库），并将注有当事人名称的付款凭证复印件送中国证券监督管理委员会稽查局备案。当事人如果对本处罚决定不服，可在收到本处罚决定书之日起</w:t>
      </w:r>
      <w:r w:rsidRPr="0077475E">
        <w:rPr>
          <w:rFonts w:ascii="Times New Roman" w:eastAsia="方正仿宋简体" w:hAnsi="Times New Roman" w:cs="Times New Roman" w:hint="eastAsia"/>
          <w:color w:val="000000"/>
          <w:kern w:val="0"/>
          <w:szCs w:val="21"/>
        </w:rPr>
        <w:t>60</w:t>
      </w:r>
      <w:r w:rsidRPr="0077475E">
        <w:rPr>
          <w:rFonts w:ascii="方正仿宋简体" w:eastAsia="方正仿宋简体" w:hAnsi="楷体" w:cs="宋体" w:hint="eastAsia"/>
          <w:color w:val="000000"/>
          <w:kern w:val="0"/>
          <w:szCs w:val="21"/>
        </w:rPr>
        <w:t>日内向中国证券监督管理委员会申请行政复议，也可在收到本处罚决定书之日起</w:t>
      </w:r>
      <w:r w:rsidRPr="0077475E">
        <w:rPr>
          <w:rFonts w:ascii="Times New Roman" w:eastAsia="方正仿宋简体" w:hAnsi="Times New Roman" w:cs="Times New Roman" w:hint="eastAsia"/>
          <w:color w:val="000000"/>
          <w:kern w:val="0"/>
          <w:szCs w:val="21"/>
        </w:rPr>
        <w:t>3</w:t>
      </w:r>
      <w:r w:rsidRPr="0077475E">
        <w:rPr>
          <w:rFonts w:ascii="方正仿宋简体" w:eastAsia="方正仿宋简体" w:hAnsi="楷体" w:cs="宋体" w:hint="eastAsia"/>
          <w:color w:val="000000"/>
          <w:kern w:val="0"/>
          <w:szCs w:val="21"/>
        </w:rPr>
        <w:t>个月内直接向有管辖权的人民法院提起行政诉讼。复议和诉讼期间，上述决定不停止执行。</w:t>
      </w:r>
    </w:p>
    <w:p w:rsidR="0077475E" w:rsidRPr="0077475E" w:rsidRDefault="0077475E" w:rsidP="0077475E">
      <w:pPr>
        <w:widowControl/>
        <w:shd w:val="clear" w:color="auto" w:fill="FFFFFF"/>
        <w:spacing w:line="360" w:lineRule="atLeast"/>
        <w:ind w:firstLine="3688"/>
        <w:jc w:val="left"/>
        <w:rPr>
          <w:rFonts w:ascii="楷体" w:eastAsia="楷体" w:hAnsi="楷体" w:cs="宋体" w:hint="eastAsia"/>
          <w:color w:val="000000"/>
          <w:kern w:val="0"/>
          <w:sz w:val="24"/>
          <w:szCs w:val="24"/>
        </w:rPr>
      </w:pPr>
      <w:r w:rsidRPr="0077475E">
        <w:rPr>
          <w:rFonts w:ascii="Calibri" w:eastAsia="楷体" w:hAnsi="Calibri" w:cs="Calibri"/>
          <w:color w:val="000000"/>
          <w:kern w:val="0"/>
          <w:sz w:val="24"/>
          <w:szCs w:val="24"/>
        </w:rPr>
        <w:t> </w:t>
      </w:r>
    </w:p>
    <w:p w:rsidR="0077475E" w:rsidRPr="0077475E" w:rsidRDefault="0077475E" w:rsidP="0077475E">
      <w:pPr>
        <w:widowControl/>
        <w:shd w:val="clear" w:color="auto" w:fill="FFFFFF"/>
        <w:spacing w:line="360" w:lineRule="atLeast"/>
        <w:ind w:firstLine="3688"/>
        <w:jc w:val="left"/>
        <w:rPr>
          <w:rFonts w:ascii="楷体" w:eastAsia="楷体" w:hAnsi="楷体" w:cs="宋体" w:hint="eastAsia"/>
          <w:color w:val="000000"/>
          <w:kern w:val="0"/>
          <w:sz w:val="24"/>
          <w:szCs w:val="24"/>
        </w:rPr>
      </w:pPr>
      <w:r w:rsidRPr="0077475E">
        <w:rPr>
          <w:rFonts w:ascii="Calibri" w:eastAsia="楷体" w:hAnsi="Calibri" w:cs="Calibri"/>
          <w:color w:val="000000"/>
          <w:kern w:val="0"/>
          <w:sz w:val="24"/>
          <w:szCs w:val="24"/>
        </w:rPr>
        <w:t> </w:t>
      </w:r>
    </w:p>
    <w:p w:rsidR="0077475E" w:rsidRPr="0077475E" w:rsidRDefault="0077475E" w:rsidP="0077475E">
      <w:pPr>
        <w:widowControl/>
        <w:shd w:val="clear" w:color="auto" w:fill="FFFFFF"/>
        <w:spacing w:line="360" w:lineRule="atLeast"/>
        <w:ind w:firstLine="3688"/>
        <w:jc w:val="left"/>
        <w:rPr>
          <w:rFonts w:ascii="楷体" w:eastAsia="楷体" w:hAnsi="楷体" w:cs="宋体" w:hint="eastAsia"/>
          <w:color w:val="000000"/>
          <w:kern w:val="0"/>
          <w:sz w:val="24"/>
          <w:szCs w:val="24"/>
        </w:rPr>
      </w:pPr>
      <w:r w:rsidRPr="0077475E">
        <w:rPr>
          <w:rFonts w:ascii="方正仿宋简体" w:eastAsia="方正仿宋简体" w:hAnsi="楷体" w:cs="宋体" w:hint="eastAsia"/>
          <w:color w:val="000000"/>
          <w:kern w:val="0"/>
          <w:szCs w:val="21"/>
        </w:rPr>
        <w:t xml:space="preserve">　　　　　　　　　　　　　　　　　　　　　　　　　　　　　　　　　　　　　　　　　　　　　　　　　　　　　　　　　　　　　　　　　　　　　　　　　　　　　　　　　　　　　　　　　　　　　　　　　　　　　　　　　　　　　　　　　　　　　　　　　　　　　　　　　　　　　　　　　　　　　　　　　　　　　　　　　　　　　　　　　　　　　　　　　　　　　　　　　　　　　　　　　　　　　　　　　　　　　　　　　　　　　　　　　　　　　　　 　　　　　　　　　　　　　　　　　　　　　　　　　　　　　　　　　　　　　　　　　　　　　　　中国证监会</w:t>
      </w:r>
    </w:p>
    <w:p w:rsidR="0077475E" w:rsidRPr="0077475E" w:rsidRDefault="0077475E" w:rsidP="0077475E">
      <w:pPr>
        <w:widowControl/>
        <w:shd w:val="clear" w:color="auto" w:fill="FFFFFF"/>
        <w:spacing w:line="360" w:lineRule="atLeast"/>
        <w:ind w:firstLine="3688"/>
        <w:jc w:val="left"/>
        <w:rPr>
          <w:rFonts w:ascii="楷体" w:eastAsia="楷体" w:hAnsi="楷体" w:cs="宋体" w:hint="eastAsia"/>
          <w:color w:val="000000"/>
          <w:kern w:val="0"/>
          <w:sz w:val="24"/>
          <w:szCs w:val="24"/>
        </w:rPr>
      </w:pPr>
      <w:r w:rsidRPr="0077475E">
        <w:rPr>
          <w:rFonts w:ascii="方正仿宋简体" w:eastAsia="方正仿宋简体" w:hAnsi="楷体" w:cs="宋体" w:hint="eastAsia"/>
          <w:color w:val="000000"/>
          <w:kern w:val="0"/>
          <w:szCs w:val="21"/>
        </w:rPr>
        <w:t xml:space="preserve">　　　　　　　　　　　　　　　　</w:t>
      </w:r>
      <w:r w:rsidRPr="0077475E">
        <w:rPr>
          <w:rFonts w:ascii="Calibri" w:eastAsia="方正仿宋简体" w:hAnsi="Calibri" w:cs="Calibri"/>
          <w:color w:val="000000"/>
          <w:kern w:val="0"/>
          <w:szCs w:val="21"/>
        </w:rPr>
        <w:t> </w:t>
      </w:r>
      <w:r w:rsidRPr="0077475E">
        <w:rPr>
          <w:rFonts w:ascii="方正仿宋简体" w:eastAsia="方正仿宋简体" w:hAnsi="楷体" w:cs="宋体" w:hint="eastAsia"/>
          <w:color w:val="000000"/>
          <w:kern w:val="0"/>
          <w:szCs w:val="21"/>
        </w:rPr>
        <w:t xml:space="preserve"> 　　2013</w:t>
      </w:r>
      <w:r w:rsidRPr="0077475E">
        <w:rPr>
          <w:rFonts w:ascii="Times New Roman" w:eastAsia="楷体" w:hAnsi="Times New Roman" w:cs="Times New Roman"/>
          <w:color w:val="000000"/>
          <w:kern w:val="0"/>
          <w:szCs w:val="21"/>
        </w:rPr>
        <w:t>年</w:t>
      </w:r>
      <w:r w:rsidRPr="0077475E">
        <w:rPr>
          <w:rFonts w:ascii="方正仿宋简体" w:eastAsia="方正仿宋简体" w:hAnsi="楷体" w:cs="宋体" w:hint="eastAsia"/>
          <w:color w:val="000000"/>
          <w:kern w:val="0"/>
          <w:szCs w:val="21"/>
        </w:rPr>
        <w:t xml:space="preserve">4月15日　　</w:t>
      </w:r>
      <w:proofErr w:type="gramStart"/>
      <w:r w:rsidRPr="0077475E">
        <w:rPr>
          <w:rFonts w:ascii="方正仿宋简体" w:eastAsia="方正仿宋简体" w:hAnsi="楷体" w:cs="宋体" w:hint="eastAsia"/>
          <w:color w:val="000000"/>
          <w:kern w:val="0"/>
          <w:sz w:val="30"/>
          <w:szCs w:val="30"/>
        </w:rPr>
        <w:t xml:space="preserve">　　</w:t>
      </w:r>
      <w:proofErr w:type="gramEnd"/>
    </w:p>
    <w:p w:rsidR="0077475E" w:rsidRPr="0077475E" w:rsidRDefault="0077475E" w:rsidP="0077475E">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77475E" w:rsidRPr="0077475E" w:rsidTr="0077475E">
        <w:trPr>
          <w:tblCellSpacing w:w="15" w:type="dxa"/>
          <w:jc w:val="center"/>
        </w:trPr>
        <w:tc>
          <w:tcPr>
            <w:tcW w:w="900" w:type="dxa"/>
            <w:vAlign w:val="center"/>
            <w:hideMark/>
          </w:tcPr>
          <w:p w:rsidR="0077475E" w:rsidRPr="0077475E" w:rsidRDefault="0077475E" w:rsidP="0077475E">
            <w:pPr>
              <w:widowControl/>
              <w:jc w:val="left"/>
              <w:rPr>
                <w:rFonts w:ascii="宋体" w:eastAsia="宋体" w:hAnsi="宋体" w:cs="宋体" w:hint="eastAsia"/>
                <w:kern w:val="0"/>
                <w:sz w:val="18"/>
                <w:szCs w:val="18"/>
              </w:rPr>
            </w:pPr>
            <w:r w:rsidRPr="0077475E">
              <w:rPr>
                <w:rFonts w:ascii="宋体" w:eastAsia="宋体" w:hAnsi="宋体" w:cs="宋体"/>
                <w:kern w:val="0"/>
                <w:sz w:val="18"/>
                <w:szCs w:val="18"/>
              </w:rPr>
              <w:t> </w:t>
            </w:r>
          </w:p>
        </w:tc>
        <w:tc>
          <w:tcPr>
            <w:tcW w:w="1200" w:type="dxa"/>
            <w:vAlign w:val="center"/>
            <w:hideMark/>
          </w:tcPr>
          <w:p w:rsidR="0077475E" w:rsidRPr="0077475E" w:rsidRDefault="0077475E" w:rsidP="0077475E">
            <w:pPr>
              <w:widowControl/>
              <w:jc w:val="left"/>
              <w:rPr>
                <w:rFonts w:ascii="宋体" w:eastAsia="宋体" w:hAnsi="宋体" w:cs="宋体"/>
                <w:kern w:val="0"/>
                <w:sz w:val="18"/>
                <w:szCs w:val="18"/>
              </w:rPr>
            </w:pPr>
            <w:r w:rsidRPr="0077475E">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77475E" w:rsidRPr="0077475E" w:rsidRDefault="0077475E" w:rsidP="0077475E">
            <w:pPr>
              <w:widowControl/>
              <w:jc w:val="left"/>
              <w:rPr>
                <w:rFonts w:ascii="宋体" w:eastAsia="宋体" w:hAnsi="宋体" w:cs="宋体"/>
                <w:kern w:val="0"/>
                <w:sz w:val="18"/>
                <w:szCs w:val="18"/>
              </w:rPr>
            </w:pPr>
            <w:r w:rsidRPr="0077475E">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77475E" w:rsidRPr="0077475E" w:rsidRDefault="0077475E" w:rsidP="0077475E">
            <w:pPr>
              <w:widowControl/>
              <w:jc w:val="left"/>
              <w:rPr>
                <w:rFonts w:ascii="宋体" w:eastAsia="宋体" w:hAnsi="宋体" w:cs="宋体"/>
                <w:kern w:val="0"/>
                <w:sz w:val="18"/>
                <w:szCs w:val="18"/>
              </w:rPr>
            </w:pPr>
            <w:r w:rsidRPr="0077475E">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77475E" w:rsidRPr="0077475E" w:rsidRDefault="0077475E" w:rsidP="0077475E">
      <w:pPr>
        <w:widowControl/>
        <w:jc w:val="center"/>
        <w:rPr>
          <w:rFonts w:ascii="微软雅黑" w:eastAsia="微软雅黑" w:hAnsi="微软雅黑" w:cs="宋体"/>
          <w:color w:val="515151"/>
          <w:kern w:val="0"/>
          <w:sz w:val="18"/>
          <w:szCs w:val="18"/>
        </w:rPr>
      </w:pPr>
      <w:hyperlink r:id="rId11" w:tgtFrame="_blank" w:history="1">
        <w:r w:rsidRPr="0077475E">
          <w:rPr>
            <w:rFonts w:ascii="微软雅黑" w:eastAsia="微软雅黑" w:hAnsi="微软雅黑" w:cs="宋体" w:hint="eastAsia"/>
            <w:color w:val="0000FF"/>
            <w:kern w:val="0"/>
            <w:sz w:val="18"/>
            <w:szCs w:val="18"/>
            <w:u w:val="single"/>
          </w:rPr>
          <w:t>关于我们</w:t>
        </w:r>
      </w:hyperlink>
      <w:r w:rsidRPr="0077475E">
        <w:rPr>
          <w:rFonts w:ascii="微软雅黑" w:eastAsia="微软雅黑" w:hAnsi="微软雅黑" w:cs="宋体" w:hint="eastAsia"/>
          <w:color w:val="515151"/>
          <w:kern w:val="0"/>
          <w:sz w:val="18"/>
          <w:szCs w:val="18"/>
        </w:rPr>
        <w:t> - </w:t>
      </w:r>
      <w:hyperlink r:id="rId12" w:tgtFrame="_blank" w:history="1">
        <w:r w:rsidRPr="0077475E">
          <w:rPr>
            <w:rFonts w:ascii="微软雅黑" w:eastAsia="微软雅黑" w:hAnsi="微软雅黑" w:cs="宋体" w:hint="eastAsia"/>
            <w:color w:val="0000FF"/>
            <w:kern w:val="0"/>
            <w:sz w:val="18"/>
            <w:szCs w:val="18"/>
            <w:u w:val="single"/>
          </w:rPr>
          <w:t>法律声明</w:t>
        </w:r>
      </w:hyperlink>
      <w:r w:rsidRPr="0077475E">
        <w:rPr>
          <w:rFonts w:ascii="微软雅黑" w:eastAsia="微软雅黑" w:hAnsi="微软雅黑" w:cs="宋体" w:hint="eastAsia"/>
          <w:color w:val="515151"/>
          <w:kern w:val="0"/>
          <w:sz w:val="18"/>
          <w:szCs w:val="18"/>
        </w:rPr>
        <w:t> - </w:t>
      </w:r>
      <w:hyperlink r:id="rId13" w:tgtFrame="_blank" w:history="1">
        <w:r w:rsidRPr="0077475E">
          <w:rPr>
            <w:rFonts w:ascii="微软雅黑" w:eastAsia="微软雅黑" w:hAnsi="微软雅黑" w:cs="宋体" w:hint="eastAsia"/>
            <w:color w:val="0000FF"/>
            <w:kern w:val="0"/>
            <w:sz w:val="18"/>
            <w:szCs w:val="18"/>
            <w:u w:val="single"/>
          </w:rPr>
          <w:t>联系我们</w:t>
        </w:r>
      </w:hyperlink>
    </w:p>
    <w:p w:rsidR="0077475E" w:rsidRPr="0077475E" w:rsidRDefault="0077475E" w:rsidP="0077475E">
      <w:pPr>
        <w:widowControl/>
        <w:jc w:val="center"/>
        <w:rPr>
          <w:rFonts w:ascii="微软雅黑" w:eastAsia="微软雅黑" w:hAnsi="微软雅黑" w:cs="宋体" w:hint="eastAsia"/>
          <w:color w:val="515151"/>
          <w:kern w:val="0"/>
          <w:sz w:val="18"/>
          <w:szCs w:val="18"/>
        </w:rPr>
      </w:pPr>
      <w:r w:rsidRPr="0077475E">
        <w:rPr>
          <w:rFonts w:ascii="微软雅黑" w:eastAsia="微软雅黑" w:hAnsi="微软雅黑" w:cs="宋体" w:hint="eastAsia"/>
          <w:color w:val="515151"/>
          <w:kern w:val="0"/>
          <w:sz w:val="18"/>
          <w:szCs w:val="18"/>
        </w:rPr>
        <w:t>版权所有：中国证券监督管理委员会 京ICP备 05035542号</w:t>
      </w:r>
    </w:p>
    <w:p w:rsidR="0077475E" w:rsidRPr="0077475E" w:rsidRDefault="0077475E" w:rsidP="0077475E">
      <w:pPr>
        <w:widowControl/>
        <w:jc w:val="center"/>
        <w:rPr>
          <w:rFonts w:ascii="微软雅黑" w:eastAsia="微软雅黑" w:hAnsi="微软雅黑" w:cs="宋体" w:hint="eastAsia"/>
          <w:color w:val="515151"/>
          <w:kern w:val="0"/>
          <w:sz w:val="18"/>
          <w:szCs w:val="18"/>
        </w:rPr>
      </w:pPr>
      <w:r w:rsidRPr="0077475E">
        <w:rPr>
          <w:rFonts w:ascii="微软雅黑" w:eastAsia="微软雅黑" w:hAnsi="微软雅黑" w:cs="宋体" w:hint="eastAsia"/>
          <w:color w:val="515151"/>
          <w:kern w:val="0"/>
          <w:sz w:val="18"/>
          <w:szCs w:val="18"/>
        </w:rPr>
        <w:lastRenderedPageBreak/>
        <w:t>地址：北京市西城区金融大街19号富凯大厦A座 邮编：100033</w:t>
      </w:r>
    </w:p>
    <w:p w:rsidR="0077475E" w:rsidRPr="0077475E" w:rsidRDefault="0077475E" w:rsidP="0077475E">
      <w:pPr>
        <w:widowControl/>
        <w:jc w:val="center"/>
        <w:rPr>
          <w:rFonts w:ascii="微软雅黑" w:eastAsia="微软雅黑" w:hAnsi="微软雅黑" w:cs="宋体" w:hint="eastAsia"/>
          <w:color w:val="515151"/>
          <w:kern w:val="0"/>
          <w:sz w:val="18"/>
          <w:szCs w:val="18"/>
        </w:rPr>
      </w:pPr>
      <w:r w:rsidRPr="0077475E">
        <w:rPr>
          <w:rFonts w:ascii="微软雅黑" w:eastAsia="微软雅黑" w:hAnsi="微软雅黑" w:cs="宋体" w:hint="eastAsia"/>
          <w:color w:val="515151"/>
          <w:kern w:val="0"/>
          <w:sz w:val="18"/>
          <w:szCs w:val="18"/>
        </w:rPr>
        <w:t>建议使用IE5.5以上浏览器，分辨率1024*768</w:t>
      </w:r>
    </w:p>
    <w:p w:rsidR="005E7404" w:rsidRPr="0077475E" w:rsidRDefault="005E7404"/>
    <w:sectPr w:rsidR="005E7404" w:rsidRPr="0077475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方正仿宋简体">
    <w:altName w:val="宋体"/>
    <w:panose1 w:val="00000000000000000000"/>
    <w:charset w:val="86"/>
    <w:family w:val="roman"/>
    <w:notTrueType/>
    <w:pitch w:val="default"/>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方正黑体简体">
    <w:altName w:val="宋体"/>
    <w:panose1 w:val="00000000000000000000"/>
    <w:charset w:val="86"/>
    <w:family w:val="roman"/>
    <w:notTrueType/>
    <w:pitch w:val="default"/>
    <w:sig w:usb0="00000001" w:usb1="080E0000" w:usb2="00000010" w:usb3="00000000" w:csb0="00040000" w:csb1="00000000"/>
  </w:font>
  <w:font w:name="方正楷体简体">
    <w:altName w:val="宋体"/>
    <w:panose1 w:val="00000000000000000000"/>
    <w:charset w:val="86"/>
    <w:family w:val="roman"/>
    <w:notTrueType/>
    <w:pitch w:val="default"/>
    <w:sig w:usb0="00000001" w:usb1="080E0000" w:usb2="00000010" w:usb3="00000000" w:csb0="00040000" w:csb1="00000000"/>
  </w:font>
  <w:font w:name="Calibri">
    <w:panose1 w:val="020F0502020204030204"/>
    <w:charset w:val="00"/>
    <w:family w:val="swiss"/>
    <w:pitch w:val="variable"/>
    <w:sig w:usb0="E0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75E"/>
    <w:rsid w:val="005E7404"/>
    <w:rsid w:val="007747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A14EF6-CD9B-4BBE-BB0C-2261B8B33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7475E"/>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77475E"/>
    <w:rPr>
      <w:b/>
      <w:bCs/>
    </w:rPr>
  </w:style>
  <w:style w:type="paragraph" w:customStyle="1" w:styleId="p0">
    <w:name w:val="p0"/>
    <w:basedOn w:val="a"/>
    <w:rsid w:val="0077475E"/>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77475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9551576">
      <w:bodyDiv w:val="1"/>
      <w:marLeft w:val="0"/>
      <w:marRight w:val="0"/>
      <w:marTop w:val="0"/>
      <w:marBottom w:val="0"/>
      <w:divBdr>
        <w:top w:val="none" w:sz="0" w:space="0" w:color="auto"/>
        <w:left w:val="none" w:sz="0" w:space="0" w:color="auto"/>
        <w:bottom w:val="none" w:sz="0" w:space="0" w:color="auto"/>
        <w:right w:val="none" w:sz="0" w:space="0" w:color="auto"/>
      </w:divBdr>
      <w:divsChild>
        <w:div w:id="1429813503">
          <w:marLeft w:val="0"/>
          <w:marRight w:val="0"/>
          <w:marTop w:val="150"/>
          <w:marBottom w:val="150"/>
          <w:divBdr>
            <w:top w:val="none" w:sz="0" w:space="0" w:color="auto"/>
            <w:left w:val="none" w:sz="0" w:space="0" w:color="auto"/>
            <w:bottom w:val="none" w:sz="0" w:space="0" w:color="auto"/>
            <w:right w:val="none" w:sz="0" w:space="0" w:color="auto"/>
          </w:divBdr>
        </w:div>
        <w:div w:id="413210472">
          <w:marLeft w:val="0"/>
          <w:marRight w:val="0"/>
          <w:marTop w:val="0"/>
          <w:marBottom w:val="0"/>
          <w:divBdr>
            <w:top w:val="single" w:sz="6" w:space="8" w:color="B5B5B5"/>
            <w:left w:val="single" w:sz="6" w:space="0" w:color="B5B5B5"/>
            <w:bottom w:val="single" w:sz="6" w:space="8" w:color="B5B5B5"/>
            <w:right w:val="single" w:sz="6" w:space="0" w:color="B5B5B5"/>
          </w:divBdr>
          <w:divsChild>
            <w:div w:id="664821517">
              <w:marLeft w:val="0"/>
              <w:marRight w:val="0"/>
              <w:marTop w:val="0"/>
              <w:marBottom w:val="0"/>
              <w:divBdr>
                <w:top w:val="none" w:sz="0" w:space="0" w:color="auto"/>
                <w:left w:val="none" w:sz="0" w:space="0" w:color="auto"/>
                <w:bottom w:val="none" w:sz="0" w:space="0" w:color="auto"/>
                <w:right w:val="none" w:sz="0" w:space="0" w:color="auto"/>
              </w:divBdr>
            </w:div>
            <w:div w:id="152260278">
              <w:marLeft w:val="0"/>
              <w:marRight w:val="0"/>
              <w:marTop w:val="0"/>
              <w:marBottom w:val="0"/>
              <w:divBdr>
                <w:top w:val="none" w:sz="0" w:space="0" w:color="auto"/>
                <w:left w:val="none" w:sz="0" w:space="0" w:color="auto"/>
                <w:bottom w:val="none" w:sz="0" w:space="0" w:color="auto"/>
                <w:right w:val="none" w:sz="0" w:space="0" w:color="auto"/>
              </w:divBdr>
            </w:div>
            <w:div w:id="1696268746">
              <w:marLeft w:val="0"/>
              <w:marRight w:val="0"/>
              <w:marTop w:val="120"/>
              <w:marBottom w:val="120"/>
              <w:divBdr>
                <w:top w:val="none" w:sz="0" w:space="0" w:color="auto"/>
                <w:left w:val="none" w:sz="0" w:space="0" w:color="auto"/>
                <w:bottom w:val="none" w:sz="0" w:space="0" w:color="auto"/>
                <w:right w:val="none" w:sz="0" w:space="0" w:color="auto"/>
              </w:divBdr>
            </w:div>
          </w:divsChild>
        </w:div>
        <w:div w:id="1105659972">
          <w:marLeft w:val="0"/>
          <w:marRight w:val="0"/>
          <w:marTop w:val="120"/>
          <w:marBottom w:val="0"/>
          <w:divBdr>
            <w:top w:val="none" w:sz="0" w:space="0" w:color="auto"/>
            <w:left w:val="none" w:sz="0" w:space="0" w:color="auto"/>
            <w:bottom w:val="none" w:sz="0" w:space="0" w:color="auto"/>
            <w:right w:val="none" w:sz="0" w:space="0" w:color="auto"/>
          </w:divBdr>
          <w:divsChild>
            <w:div w:id="1993294761">
              <w:marLeft w:val="0"/>
              <w:marRight w:val="0"/>
              <w:marTop w:val="60"/>
              <w:marBottom w:val="0"/>
              <w:divBdr>
                <w:top w:val="none" w:sz="0" w:space="0" w:color="auto"/>
                <w:left w:val="none" w:sz="0" w:space="0" w:color="auto"/>
                <w:bottom w:val="none" w:sz="0" w:space="0" w:color="auto"/>
                <w:right w:val="none" w:sz="0" w:space="0" w:color="auto"/>
              </w:divBdr>
            </w:div>
            <w:div w:id="1356076806">
              <w:marLeft w:val="0"/>
              <w:marRight w:val="0"/>
              <w:marTop w:val="60"/>
              <w:marBottom w:val="0"/>
              <w:divBdr>
                <w:top w:val="none" w:sz="0" w:space="0" w:color="auto"/>
                <w:left w:val="none" w:sz="0" w:space="0" w:color="auto"/>
                <w:bottom w:val="none" w:sz="0" w:space="0" w:color="auto"/>
                <w:right w:val="none" w:sz="0" w:space="0" w:color="auto"/>
              </w:divBdr>
            </w:div>
            <w:div w:id="1103187329">
              <w:marLeft w:val="0"/>
              <w:marRight w:val="0"/>
              <w:marTop w:val="60"/>
              <w:marBottom w:val="0"/>
              <w:divBdr>
                <w:top w:val="none" w:sz="0" w:space="0" w:color="auto"/>
                <w:left w:val="none" w:sz="0" w:space="0" w:color="auto"/>
                <w:bottom w:val="none" w:sz="0" w:space="0" w:color="auto"/>
                <w:right w:val="none" w:sz="0" w:space="0" w:color="auto"/>
              </w:divBdr>
            </w:div>
            <w:div w:id="195266290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306/t20130603_228910.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796</Words>
  <Characters>4539</Characters>
  <Application>Microsoft Office Word</Application>
  <DocSecurity>0</DocSecurity>
  <Lines>37</Lines>
  <Paragraphs>10</Paragraphs>
  <ScaleCrop>false</ScaleCrop>
  <Company/>
  <LinksUpToDate>false</LinksUpToDate>
  <CharactersWithSpaces>5325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2020-02-19T14:21:00Z</dcterms:created>
  <dcterms:modified xsi:type="dcterms:W3CDTF">2020-02-19T14:21:00Z</dcterms:modified>
</cp:coreProperties>
</file>