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510" w:rsidRPr="00363510" w:rsidRDefault="00363510" w:rsidP="00363510">
      <w:pPr>
        <w:widowControl/>
        <w:jc w:val="center"/>
        <w:rPr>
          <w:rFonts w:ascii="微软雅黑" w:eastAsia="微软雅黑" w:hAnsi="微软雅黑" w:cs="宋体"/>
          <w:color w:val="000000"/>
          <w:kern w:val="0"/>
          <w:sz w:val="18"/>
          <w:szCs w:val="18"/>
        </w:rPr>
      </w:pPr>
      <w:r w:rsidRPr="0036351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63510" w:rsidRPr="00363510" w:rsidTr="003635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63510" w:rsidRPr="00363510">
              <w:trPr>
                <w:tblCellSpacing w:w="0" w:type="dxa"/>
              </w:trPr>
              <w:tc>
                <w:tcPr>
                  <w:tcW w:w="2500" w:type="pct"/>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hint="eastAsia"/>
                      <w:color w:val="686868"/>
                      <w:kern w:val="0"/>
                      <w:sz w:val="18"/>
                      <w:szCs w:val="18"/>
                    </w:rPr>
                  </w:pPr>
                  <w:r w:rsidRPr="00363510">
                    <w:rPr>
                      <w:rFonts w:ascii="宋体" w:eastAsia="宋体" w:hAnsi="宋体" w:cs="宋体"/>
                      <w:b/>
                      <w:bCs/>
                      <w:color w:val="686868"/>
                      <w:kern w:val="0"/>
                      <w:sz w:val="18"/>
                      <w:szCs w:val="18"/>
                    </w:rPr>
                    <w:t>索 引 号:</w:t>
                  </w:r>
                  <w:r w:rsidRPr="0036351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color w:val="686868"/>
                      <w:kern w:val="0"/>
                      <w:sz w:val="18"/>
                      <w:szCs w:val="18"/>
                    </w:rPr>
                  </w:pPr>
                  <w:r w:rsidRPr="00363510">
                    <w:rPr>
                      <w:rFonts w:ascii="宋体" w:eastAsia="宋体" w:hAnsi="宋体" w:cs="宋体"/>
                      <w:b/>
                      <w:bCs/>
                      <w:color w:val="686868"/>
                      <w:kern w:val="0"/>
                      <w:sz w:val="18"/>
                      <w:szCs w:val="18"/>
                    </w:rPr>
                    <w:t>分类:</w:t>
                  </w:r>
                  <w:r w:rsidRPr="00363510">
                    <w:rPr>
                      <w:rFonts w:ascii="宋体" w:eastAsia="宋体" w:hAnsi="宋体" w:cs="宋体"/>
                      <w:color w:val="686868"/>
                      <w:kern w:val="0"/>
                      <w:sz w:val="18"/>
                      <w:szCs w:val="18"/>
                    </w:rPr>
                    <w:t> 行政处罚 ; 行政处罚决定</w:t>
                  </w:r>
                </w:p>
              </w:tc>
            </w:tr>
          </w:tbl>
          <w:p w:rsidR="00363510" w:rsidRPr="00363510" w:rsidRDefault="00363510" w:rsidP="00363510">
            <w:pPr>
              <w:widowControl/>
              <w:jc w:val="left"/>
              <w:rPr>
                <w:rFonts w:ascii="宋体" w:eastAsia="宋体" w:hAnsi="宋体" w:cs="宋体"/>
                <w:color w:val="686868"/>
                <w:kern w:val="0"/>
                <w:sz w:val="18"/>
                <w:szCs w:val="18"/>
              </w:rPr>
            </w:pPr>
          </w:p>
        </w:tc>
      </w:tr>
      <w:tr w:rsidR="00363510" w:rsidRPr="00363510" w:rsidTr="003635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63510" w:rsidRPr="00363510">
              <w:trPr>
                <w:tblCellSpacing w:w="0" w:type="dxa"/>
              </w:trPr>
              <w:tc>
                <w:tcPr>
                  <w:tcW w:w="2500" w:type="pct"/>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color w:val="686868"/>
                      <w:kern w:val="0"/>
                      <w:sz w:val="18"/>
                      <w:szCs w:val="18"/>
                    </w:rPr>
                  </w:pPr>
                  <w:r w:rsidRPr="00363510">
                    <w:rPr>
                      <w:rFonts w:ascii="宋体" w:eastAsia="宋体" w:hAnsi="宋体" w:cs="宋体"/>
                      <w:b/>
                      <w:bCs/>
                      <w:color w:val="686868"/>
                      <w:kern w:val="0"/>
                      <w:sz w:val="18"/>
                      <w:szCs w:val="18"/>
                    </w:rPr>
                    <w:t>发布机构:</w:t>
                  </w:r>
                  <w:r w:rsidRPr="0036351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color w:val="686868"/>
                      <w:kern w:val="0"/>
                      <w:sz w:val="18"/>
                      <w:szCs w:val="18"/>
                    </w:rPr>
                  </w:pPr>
                  <w:r w:rsidRPr="00363510">
                    <w:rPr>
                      <w:rFonts w:ascii="宋体" w:eastAsia="宋体" w:hAnsi="宋体" w:cs="宋体"/>
                      <w:b/>
                      <w:bCs/>
                      <w:color w:val="686868"/>
                      <w:kern w:val="0"/>
                      <w:sz w:val="18"/>
                      <w:szCs w:val="18"/>
                    </w:rPr>
                    <w:t>发文日期:</w:t>
                  </w:r>
                  <w:r w:rsidRPr="00363510">
                    <w:rPr>
                      <w:rFonts w:ascii="宋体" w:eastAsia="宋体" w:hAnsi="宋体" w:cs="宋体"/>
                      <w:color w:val="686868"/>
                      <w:kern w:val="0"/>
                      <w:sz w:val="18"/>
                      <w:szCs w:val="18"/>
                    </w:rPr>
                    <w:t> 2013年11月27日</w:t>
                  </w:r>
                </w:p>
              </w:tc>
            </w:tr>
          </w:tbl>
          <w:p w:rsidR="00363510" w:rsidRPr="00363510" w:rsidRDefault="00363510" w:rsidP="00363510">
            <w:pPr>
              <w:widowControl/>
              <w:jc w:val="left"/>
              <w:rPr>
                <w:rFonts w:ascii="宋体" w:eastAsia="宋体" w:hAnsi="宋体" w:cs="宋体"/>
                <w:color w:val="686868"/>
                <w:kern w:val="0"/>
                <w:sz w:val="18"/>
                <w:szCs w:val="18"/>
              </w:rPr>
            </w:pPr>
          </w:p>
        </w:tc>
      </w:tr>
      <w:tr w:rsidR="00363510" w:rsidRPr="00363510" w:rsidTr="00363510">
        <w:trPr>
          <w:tblCellSpacing w:w="0" w:type="dxa"/>
          <w:jc w:val="center"/>
        </w:trPr>
        <w:tc>
          <w:tcPr>
            <w:tcW w:w="0" w:type="auto"/>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color w:val="686868"/>
                <w:kern w:val="0"/>
                <w:sz w:val="18"/>
                <w:szCs w:val="18"/>
              </w:rPr>
            </w:pPr>
            <w:r w:rsidRPr="00363510">
              <w:rPr>
                <w:rFonts w:ascii="宋体" w:eastAsia="宋体" w:hAnsi="宋体" w:cs="宋体"/>
                <w:b/>
                <w:bCs/>
                <w:color w:val="686868"/>
                <w:kern w:val="0"/>
                <w:sz w:val="18"/>
                <w:szCs w:val="18"/>
              </w:rPr>
              <w:t>名　　称:</w:t>
            </w:r>
            <w:r w:rsidRPr="00363510">
              <w:rPr>
                <w:rFonts w:ascii="宋体" w:eastAsia="宋体" w:hAnsi="宋体" w:cs="宋体"/>
                <w:color w:val="686868"/>
                <w:kern w:val="0"/>
                <w:sz w:val="18"/>
                <w:szCs w:val="18"/>
              </w:rPr>
              <w:t> 中国证监会行政处罚决定书（赵玉春、孙速、赵同仁等7名责任人）</w:t>
            </w:r>
          </w:p>
        </w:tc>
      </w:tr>
      <w:tr w:rsidR="00363510" w:rsidRPr="00363510" w:rsidTr="003635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63510" w:rsidRPr="00363510">
              <w:trPr>
                <w:tblCellSpacing w:w="0" w:type="dxa"/>
              </w:trPr>
              <w:tc>
                <w:tcPr>
                  <w:tcW w:w="2500" w:type="pct"/>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color w:val="686868"/>
                      <w:kern w:val="0"/>
                      <w:sz w:val="18"/>
                      <w:szCs w:val="18"/>
                    </w:rPr>
                  </w:pPr>
                  <w:r w:rsidRPr="00363510">
                    <w:rPr>
                      <w:rFonts w:ascii="宋体" w:eastAsia="宋体" w:hAnsi="宋体" w:cs="宋体"/>
                      <w:b/>
                      <w:bCs/>
                      <w:color w:val="686868"/>
                      <w:kern w:val="0"/>
                      <w:sz w:val="18"/>
                      <w:szCs w:val="18"/>
                    </w:rPr>
                    <w:t>文　　号:</w:t>
                  </w:r>
                  <w:r w:rsidRPr="00363510">
                    <w:rPr>
                      <w:rFonts w:ascii="宋体" w:eastAsia="宋体" w:hAnsi="宋体" w:cs="宋体"/>
                      <w:color w:val="686868"/>
                      <w:kern w:val="0"/>
                      <w:sz w:val="18"/>
                      <w:szCs w:val="18"/>
                    </w:rPr>
                    <w:t> </w:t>
                  </w:r>
                  <w:bookmarkStart w:id="0" w:name="_GoBack"/>
                  <w:r w:rsidRPr="00363510">
                    <w:rPr>
                      <w:rFonts w:ascii="宋体" w:eastAsia="宋体" w:hAnsi="宋体" w:cs="宋体"/>
                      <w:color w:val="686868"/>
                      <w:kern w:val="0"/>
                      <w:sz w:val="18"/>
                      <w:szCs w:val="18"/>
                    </w:rPr>
                    <w:t>〔2013〕62号</w:t>
                  </w:r>
                  <w:bookmarkEnd w:id="0"/>
                </w:p>
              </w:tc>
              <w:tc>
                <w:tcPr>
                  <w:tcW w:w="0" w:type="auto"/>
                  <w:tcMar>
                    <w:top w:w="30" w:type="dxa"/>
                    <w:left w:w="30" w:type="dxa"/>
                    <w:bottom w:w="30" w:type="dxa"/>
                    <w:right w:w="30" w:type="dxa"/>
                  </w:tcMar>
                  <w:hideMark/>
                </w:tcPr>
                <w:p w:rsidR="00363510" w:rsidRPr="00363510" w:rsidRDefault="00363510" w:rsidP="00363510">
                  <w:pPr>
                    <w:widowControl/>
                    <w:jc w:val="left"/>
                    <w:rPr>
                      <w:rFonts w:ascii="宋体" w:eastAsia="宋体" w:hAnsi="宋体" w:cs="宋体"/>
                      <w:color w:val="686868"/>
                      <w:kern w:val="0"/>
                      <w:sz w:val="18"/>
                      <w:szCs w:val="18"/>
                    </w:rPr>
                  </w:pPr>
                  <w:r w:rsidRPr="00363510">
                    <w:rPr>
                      <w:rFonts w:ascii="宋体" w:eastAsia="宋体" w:hAnsi="宋体" w:cs="宋体"/>
                      <w:b/>
                      <w:bCs/>
                      <w:color w:val="686868"/>
                      <w:kern w:val="0"/>
                      <w:sz w:val="18"/>
                      <w:szCs w:val="18"/>
                    </w:rPr>
                    <w:t>主 题 词:</w:t>
                  </w:r>
                </w:p>
              </w:tc>
            </w:tr>
          </w:tbl>
          <w:p w:rsidR="00363510" w:rsidRPr="00363510" w:rsidRDefault="00363510" w:rsidP="00363510">
            <w:pPr>
              <w:widowControl/>
              <w:jc w:val="left"/>
              <w:rPr>
                <w:rFonts w:ascii="宋体" w:eastAsia="宋体" w:hAnsi="宋体" w:cs="宋体"/>
                <w:color w:val="686868"/>
                <w:kern w:val="0"/>
                <w:sz w:val="18"/>
                <w:szCs w:val="18"/>
              </w:rPr>
            </w:pPr>
          </w:p>
        </w:tc>
      </w:tr>
    </w:tbl>
    <w:p w:rsidR="00363510" w:rsidRPr="00363510" w:rsidRDefault="00363510" w:rsidP="00363510">
      <w:pPr>
        <w:widowControl/>
        <w:jc w:val="center"/>
        <w:rPr>
          <w:rFonts w:ascii="微软雅黑" w:eastAsia="微软雅黑" w:hAnsi="微软雅黑" w:cs="宋体"/>
          <w:color w:val="000000"/>
          <w:kern w:val="0"/>
          <w:sz w:val="18"/>
          <w:szCs w:val="18"/>
        </w:rPr>
      </w:pPr>
      <w:r w:rsidRPr="0036351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63510" w:rsidRPr="00363510" w:rsidRDefault="00363510" w:rsidP="00363510">
      <w:pPr>
        <w:widowControl/>
        <w:shd w:val="clear" w:color="auto" w:fill="FFFFFF"/>
        <w:spacing w:after="240"/>
        <w:jc w:val="center"/>
        <w:rPr>
          <w:rFonts w:ascii="微软雅黑" w:eastAsia="微软雅黑" w:hAnsi="微软雅黑" w:cs="宋体" w:hint="eastAsia"/>
          <w:color w:val="000000"/>
          <w:kern w:val="0"/>
          <w:sz w:val="18"/>
          <w:szCs w:val="18"/>
        </w:rPr>
      </w:pPr>
      <w:r w:rsidRPr="00363510">
        <w:rPr>
          <w:rFonts w:ascii="微软雅黑" w:eastAsia="微软雅黑" w:hAnsi="微软雅黑" w:cs="宋体" w:hint="eastAsia"/>
          <w:color w:val="000000"/>
          <w:kern w:val="0"/>
          <w:sz w:val="18"/>
          <w:szCs w:val="18"/>
        </w:rPr>
        <w:br/>
      </w:r>
      <w:r w:rsidRPr="00363510">
        <w:rPr>
          <w:rFonts w:ascii="黑体" w:eastAsia="黑体" w:hAnsi="黑体" w:cs="宋体" w:hint="eastAsia"/>
          <w:b/>
          <w:bCs/>
          <w:color w:val="FF0000"/>
          <w:kern w:val="0"/>
          <w:sz w:val="36"/>
          <w:szCs w:val="36"/>
        </w:rPr>
        <w:t>中国证监会行政处罚决定书（赵玉春、孙速、赵同仁等7名责任人）</w:t>
      </w:r>
    </w:p>
    <w:p w:rsidR="00363510" w:rsidRPr="00363510" w:rsidRDefault="00363510" w:rsidP="00363510">
      <w:pPr>
        <w:widowControl/>
        <w:shd w:val="clear" w:color="auto" w:fill="FFFFFF"/>
        <w:spacing w:line="360" w:lineRule="atLeast"/>
        <w:jc w:val="center"/>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w:t>
      </w:r>
      <w:r w:rsidRPr="00363510">
        <w:rPr>
          <w:rFonts w:ascii="Times New Roman" w:eastAsia="方正仿宋简体" w:hAnsi="Times New Roman" w:cs="Times New Roman" w:hint="eastAsia"/>
          <w:color w:val="000000"/>
          <w:kern w:val="0"/>
          <w:szCs w:val="21"/>
        </w:rPr>
        <w:t>2013</w:t>
      </w:r>
      <w:r w:rsidRPr="00363510">
        <w:rPr>
          <w:rFonts w:ascii="方正仿宋简体" w:eastAsia="方正仿宋简体" w:hAnsi="楷体" w:cs="宋体" w:hint="eastAsia"/>
          <w:color w:val="000000"/>
          <w:kern w:val="0"/>
          <w:szCs w:val="21"/>
        </w:rPr>
        <w:t>〕</w:t>
      </w:r>
      <w:r w:rsidRPr="00363510">
        <w:rPr>
          <w:rFonts w:ascii="Times New Roman" w:eastAsia="方正仿宋简体" w:hAnsi="Times New Roman" w:cs="Times New Roman" w:hint="eastAsia"/>
          <w:color w:val="000000"/>
          <w:kern w:val="0"/>
          <w:szCs w:val="21"/>
        </w:rPr>
        <w:t>62</w:t>
      </w:r>
      <w:r w:rsidRPr="00363510">
        <w:rPr>
          <w:rFonts w:ascii="方正仿宋简体" w:eastAsia="方正仿宋简体" w:hAnsi="楷体" w:cs="宋体" w:hint="eastAsia"/>
          <w:color w:val="000000"/>
          <w:kern w:val="0"/>
          <w:szCs w:val="21"/>
        </w:rPr>
        <w:t>号</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当事人：赵玉春，女，</w:t>
      </w:r>
      <w:r w:rsidRPr="00363510">
        <w:rPr>
          <w:rFonts w:ascii="Times New Roman" w:eastAsia="方正仿宋简体" w:hAnsi="Times New Roman" w:cs="Times New Roman" w:hint="eastAsia"/>
          <w:color w:val="000000"/>
          <w:kern w:val="0"/>
          <w:szCs w:val="21"/>
        </w:rPr>
        <w:t>1952</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3</w:t>
      </w:r>
      <w:r w:rsidRPr="00363510">
        <w:rPr>
          <w:rFonts w:ascii="方正仿宋简体" w:eastAsia="方正仿宋简体" w:hAnsi="楷体" w:cs="宋体" w:hint="eastAsia"/>
          <w:color w:val="000000"/>
          <w:kern w:val="0"/>
          <w:szCs w:val="21"/>
        </w:rPr>
        <w:t>月出生，住址：辽宁省北票市青年路。</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孙速，女，</w:t>
      </w:r>
      <w:r w:rsidRPr="00363510">
        <w:rPr>
          <w:rFonts w:ascii="Times New Roman" w:eastAsia="方正仿宋简体" w:hAnsi="Times New Roman" w:cs="Times New Roman" w:hint="eastAsia"/>
          <w:color w:val="000000"/>
          <w:kern w:val="0"/>
          <w:szCs w:val="21"/>
        </w:rPr>
        <w:t>1968</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6</w:t>
      </w:r>
      <w:r w:rsidRPr="00363510">
        <w:rPr>
          <w:rFonts w:ascii="方正仿宋简体" w:eastAsia="方正仿宋简体" w:hAnsi="楷体" w:cs="宋体" w:hint="eastAsia"/>
          <w:color w:val="000000"/>
          <w:kern w:val="0"/>
          <w:szCs w:val="21"/>
        </w:rPr>
        <w:t>月出生，住址：黑龙江省双鸭</w:t>
      </w:r>
      <w:proofErr w:type="gramStart"/>
      <w:r w:rsidRPr="00363510">
        <w:rPr>
          <w:rFonts w:ascii="方正仿宋简体" w:eastAsia="方正仿宋简体" w:hAnsi="楷体" w:cs="宋体" w:hint="eastAsia"/>
          <w:color w:val="000000"/>
          <w:kern w:val="0"/>
          <w:szCs w:val="21"/>
        </w:rPr>
        <w:t>山市尖山区</w:t>
      </w:r>
      <w:proofErr w:type="gramEnd"/>
      <w:r w:rsidRPr="00363510">
        <w:rPr>
          <w:rFonts w:ascii="方正仿宋简体" w:eastAsia="方正仿宋简体" w:hAnsi="楷体" w:cs="宋体" w:hint="eastAsia"/>
          <w:color w:val="000000"/>
          <w:kern w:val="0"/>
          <w:szCs w:val="21"/>
        </w:rPr>
        <w:t>园林路。</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赵同仁，男，</w:t>
      </w:r>
      <w:r w:rsidRPr="00363510">
        <w:rPr>
          <w:rFonts w:ascii="Times New Roman" w:eastAsia="方正仿宋简体" w:hAnsi="Times New Roman" w:cs="Times New Roman" w:hint="eastAsia"/>
          <w:color w:val="000000"/>
          <w:kern w:val="0"/>
          <w:szCs w:val="21"/>
        </w:rPr>
        <w:t>1952</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7</w:t>
      </w:r>
      <w:r w:rsidRPr="00363510">
        <w:rPr>
          <w:rFonts w:ascii="方正仿宋简体" w:eastAsia="方正仿宋简体" w:hAnsi="楷体" w:cs="宋体" w:hint="eastAsia"/>
          <w:color w:val="000000"/>
          <w:kern w:val="0"/>
          <w:szCs w:val="21"/>
        </w:rPr>
        <w:t>月出生，住址：黑龙江省</w:t>
      </w:r>
      <w:proofErr w:type="gramStart"/>
      <w:r w:rsidRPr="00363510">
        <w:rPr>
          <w:rFonts w:ascii="方正仿宋简体" w:eastAsia="方正仿宋简体" w:hAnsi="楷体" w:cs="宋体" w:hint="eastAsia"/>
          <w:color w:val="000000"/>
          <w:kern w:val="0"/>
          <w:szCs w:val="21"/>
        </w:rPr>
        <w:t>友谊县</w:t>
      </w:r>
      <w:proofErr w:type="gramEnd"/>
      <w:r w:rsidRPr="00363510">
        <w:rPr>
          <w:rFonts w:ascii="方正仿宋简体" w:eastAsia="方正仿宋简体" w:hAnsi="楷体" w:cs="宋体" w:hint="eastAsia"/>
          <w:color w:val="000000"/>
          <w:kern w:val="0"/>
          <w:szCs w:val="21"/>
        </w:rPr>
        <w:t>兴隆镇。</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赵明，女，</w:t>
      </w:r>
      <w:r w:rsidRPr="00363510">
        <w:rPr>
          <w:rFonts w:ascii="Times New Roman" w:eastAsia="方正仿宋简体" w:hAnsi="Times New Roman" w:cs="Times New Roman" w:hint="eastAsia"/>
          <w:color w:val="000000"/>
          <w:kern w:val="0"/>
          <w:szCs w:val="21"/>
        </w:rPr>
        <w:t>1980</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1</w:t>
      </w:r>
      <w:r w:rsidRPr="00363510">
        <w:rPr>
          <w:rFonts w:ascii="方正仿宋简体" w:eastAsia="方正仿宋简体" w:hAnsi="楷体" w:cs="宋体" w:hint="eastAsia"/>
          <w:color w:val="000000"/>
          <w:kern w:val="0"/>
          <w:szCs w:val="21"/>
        </w:rPr>
        <w:t>月出生，住址：辽宁省大连市沙河口区星海广场。</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曲延辉，男，</w:t>
      </w:r>
      <w:r w:rsidRPr="00363510">
        <w:rPr>
          <w:rFonts w:ascii="Times New Roman" w:eastAsia="方正仿宋简体" w:hAnsi="Times New Roman" w:cs="Times New Roman" w:hint="eastAsia"/>
          <w:color w:val="000000"/>
          <w:kern w:val="0"/>
          <w:szCs w:val="21"/>
        </w:rPr>
        <w:t>1953</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月出生，住址：广东省珠海市香洲区香洲华海路。</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曲欣欣，女，</w:t>
      </w:r>
      <w:r w:rsidRPr="00363510">
        <w:rPr>
          <w:rFonts w:ascii="Times New Roman" w:eastAsia="方正仿宋简体" w:hAnsi="Times New Roman" w:cs="Times New Roman" w:hint="eastAsia"/>
          <w:color w:val="000000"/>
          <w:kern w:val="0"/>
          <w:szCs w:val="21"/>
        </w:rPr>
        <w:t>1979</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8</w:t>
      </w:r>
      <w:r w:rsidRPr="00363510">
        <w:rPr>
          <w:rFonts w:ascii="方正仿宋简体" w:eastAsia="方正仿宋简体" w:hAnsi="楷体" w:cs="宋体" w:hint="eastAsia"/>
          <w:color w:val="000000"/>
          <w:kern w:val="0"/>
          <w:szCs w:val="21"/>
        </w:rPr>
        <w:t>月出生，住址：辽宁省葫芦岛市龙岗区</w:t>
      </w:r>
      <w:proofErr w:type="gramStart"/>
      <w:r w:rsidRPr="00363510">
        <w:rPr>
          <w:rFonts w:ascii="方正仿宋简体" w:eastAsia="方正仿宋简体" w:hAnsi="楷体" w:cs="宋体" w:hint="eastAsia"/>
          <w:color w:val="000000"/>
          <w:kern w:val="0"/>
          <w:szCs w:val="21"/>
        </w:rPr>
        <w:t>龙警街</w:t>
      </w:r>
      <w:proofErr w:type="gramEnd"/>
      <w:r w:rsidRPr="00363510">
        <w:rPr>
          <w:rFonts w:ascii="方正仿宋简体" w:eastAsia="方正仿宋简体" w:hAnsi="楷体" w:cs="宋体" w:hint="eastAsia"/>
          <w:color w:val="000000"/>
          <w:kern w:val="0"/>
          <w:szCs w:val="21"/>
        </w:rPr>
        <w:t>。</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董雪枫，男，</w:t>
      </w:r>
      <w:r w:rsidRPr="00363510">
        <w:rPr>
          <w:rFonts w:ascii="Times New Roman" w:eastAsia="方正仿宋简体" w:hAnsi="Times New Roman" w:cs="Times New Roman" w:hint="eastAsia"/>
          <w:color w:val="000000"/>
          <w:kern w:val="0"/>
          <w:szCs w:val="21"/>
        </w:rPr>
        <w:t>1979</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12</w:t>
      </w:r>
      <w:r w:rsidRPr="00363510">
        <w:rPr>
          <w:rFonts w:ascii="方正仿宋简体" w:eastAsia="方正仿宋简体" w:hAnsi="楷体" w:cs="宋体" w:hint="eastAsia"/>
          <w:color w:val="000000"/>
          <w:kern w:val="0"/>
          <w:szCs w:val="21"/>
        </w:rPr>
        <w:t>月出生，住址：内蒙古牙克石市胜利西街。</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依据《中华人民共和国证券法》（以下简称《证券法》）有关规定，我会对赵玉春、曲延辉等涉嫌内幕交易行为进行了立案调查、审理，并依法向当事人告知了</w:t>
      </w:r>
      <w:proofErr w:type="gramStart"/>
      <w:r w:rsidRPr="00363510">
        <w:rPr>
          <w:rFonts w:ascii="方正仿宋简体" w:eastAsia="方正仿宋简体" w:hAnsi="楷体" w:cs="宋体" w:hint="eastAsia"/>
          <w:color w:val="000000"/>
          <w:kern w:val="0"/>
          <w:szCs w:val="21"/>
        </w:rPr>
        <w:t>作出</w:t>
      </w:r>
      <w:proofErr w:type="gramEnd"/>
      <w:r w:rsidRPr="00363510">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经查明，赵玉春等存在以下违法事实：</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黑体简体" w:eastAsia="方正黑体简体" w:hAnsi="楷体" w:cs="宋体" w:hint="eastAsia"/>
          <w:color w:val="000000"/>
          <w:kern w:val="0"/>
          <w:szCs w:val="21"/>
        </w:rPr>
        <w:t>一、内幕信息形成过程及敏感期的认定</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2012年</w:t>
      </w:r>
      <w:r w:rsidRPr="00363510">
        <w:rPr>
          <w:rFonts w:ascii="Times New Roman" w:eastAsia="方正仿宋简体" w:hAnsi="Times New Roman" w:cs="Times New Roman" w:hint="eastAsia"/>
          <w:color w:val="000000"/>
          <w:kern w:val="0"/>
          <w:szCs w:val="21"/>
        </w:rPr>
        <w:t>3</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15</w:t>
      </w:r>
      <w:r w:rsidRPr="00363510">
        <w:rPr>
          <w:rFonts w:ascii="方正仿宋简体" w:eastAsia="方正仿宋简体" w:hAnsi="楷体" w:cs="宋体" w:hint="eastAsia"/>
          <w:color w:val="000000"/>
          <w:kern w:val="0"/>
          <w:szCs w:val="21"/>
        </w:rPr>
        <w:t>日，中捷缝纫机股份有限公司（以下简称中捷股份）实际控制人蔡某坚与中科院物理所冯某、中间人董某灿在北京鹏润酒店商谈收购内蒙古突泉县</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利多矿业（以下简称</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利多矿业）股权事宜。</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11</w:t>
      </w:r>
      <w:r w:rsidRPr="00363510">
        <w:rPr>
          <w:rFonts w:ascii="方正仿宋简体" w:eastAsia="方正仿宋简体" w:hAnsi="楷体" w:cs="宋体" w:hint="eastAsia"/>
          <w:color w:val="000000"/>
          <w:kern w:val="0"/>
          <w:szCs w:val="21"/>
        </w:rPr>
        <w:t>日，</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利多矿业董事长王某林与蔡某坚在北京见面，商谈收购矿产转让事宜，初步确定转让价格为</w:t>
      </w:r>
      <w:r w:rsidRPr="00363510">
        <w:rPr>
          <w:rFonts w:ascii="Times New Roman" w:eastAsia="方正仿宋简体" w:hAnsi="Times New Roman" w:cs="Times New Roman" w:hint="eastAsia"/>
          <w:color w:val="000000"/>
          <w:kern w:val="0"/>
          <w:szCs w:val="21"/>
        </w:rPr>
        <w:t>1.8</w:t>
      </w:r>
      <w:r w:rsidRPr="00363510">
        <w:rPr>
          <w:rFonts w:ascii="方正仿宋简体" w:eastAsia="方正仿宋简体" w:hAnsi="楷体" w:cs="宋体" w:hint="eastAsia"/>
          <w:color w:val="000000"/>
          <w:kern w:val="0"/>
          <w:szCs w:val="21"/>
        </w:rPr>
        <w:t>—</w:t>
      </w:r>
      <w:r w:rsidRPr="00363510">
        <w:rPr>
          <w:rFonts w:ascii="Times New Roman" w:eastAsia="方正仿宋简体" w:hAnsi="Times New Roman" w:cs="Times New Roman" w:hint="eastAsia"/>
          <w:color w:val="000000"/>
          <w:kern w:val="0"/>
          <w:szCs w:val="21"/>
        </w:rPr>
        <w:t>2</w:t>
      </w:r>
      <w:r w:rsidRPr="00363510">
        <w:rPr>
          <w:rFonts w:ascii="方正仿宋简体" w:eastAsia="方正仿宋简体" w:hAnsi="楷体" w:cs="宋体" w:hint="eastAsia"/>
          <w:color w:val="000000"/>
          <w:kern w:val="0"/>
          <w:szCs w:val="21"/>
        </w:rPr>
        <w:t>亿元。</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20</w:t>
      </w:r>
      <w:r w:rsidRPr="00363510">
        <w:rPr>
          <w:rFonts w:ascii="方正仿宋简体" w:eastAsia="方正仿宋简体" w:hAnsi="楷体" w:cs="宋体" w:hint="eastAsia"/>
          <w:color w:val="000000"/>
          <w:kern w:val="0"/>
          <w:szCs w:val="21"/>
        </w:rPr>
        <w:t>日，蔡某坚与中</w:t>
      </w:r>
      <w:proofErr w:type="gramStart"/>
      <w:r w:rsidRPr="00363510">
        <w:rPr>
          <w:rFonts w:ascii="方正仿宋简体" w:eastAsia="方正仿宋简体" w:hAnsi="楷体" w:cs="宋体" w:hint="eastAsia"/>
          <w:color w:val="000000"/>
          <w:kern w:val="0"/>
          <w:szCs w:val="21"/>
        </w:rPr>
        <w:t>捷股份</w:t>
      </w:r>
      <w:proofErr w:type="gramEnd"/>
      <w:r w:rsidRPr="00363510">
        <w:rPr>
          <w:rFonts w:ascii="方正仿宋简体" w:eastAsia="方正仿宋简体" w:hAnsi="楷体" w:cs="宋体" w:hint="eastAsia"/>
          <w:color w:val="000000"/>
          <w:kern w:val="0"/>
          <w:szCs w:val="21"/>
        </w:rPr>
        <w:t>董事长李某元等在</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利多矿业现场考察，并做尽职调查，由王某林和曲延辉接待。同日，中</w:t>
      </w:r>
      <w:proofErr w:type="gramStart"/>
      <w:r w:rsidRPr="00363510">
        <w:rPr>
          <w:rFonts w:ascii="方正仿宋简体" w:eastAsia="方正仿宋简体" w:hAnsi="楷体" w:cs="宋体" w:hint="eastAsia"/>
          <w:color w:val="000000"/>
          <w:kern w:val="0"/>
          <w:szCs w:val="21"/>
        </w:rPr>
        <w:t>捷股份与禧</w:t>
      </w:r>
      <w:proofErr w:type="gramEnd"/>
      <w:r w:rsidRPr="00363510">
        <w:rPr>
          <w:rFonts w:ascii="方正仿宋简体" w:eastAsia="方正仿宋简体" w:hAnsi="楷体" w:cs="宋体" w:hint="eastAsia"/>
          <w:color w:val="000000"/>
          <w:kern w:val="0"/>
          <w:szCs w:val="21"/>
        </w:rPr>
        <w:t>利多矿业签署了保密协议，双方约定对保密信息履行保密义务，期限自协议签订之日起至保密信息成为公开信息之日止。</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14</w:t>
      </w:r>
      <w:r w:rsidRPr="00363510">
        <w:rPr>
          <w:rFonts w:ascii="方正仿宋简体" w:eastAsia="方正仿宋简体" w:hAnsi="楷体" w:cs="宋体" w:hint="eastAsia"/>
          <w:color w:val="000000"/>
          <w:kern w:val="0"/>
          <w:szCs w:val="21"/>
        </w:rPr>
        <w:t>日，中</w:t>
      </w:r>
      <w:proofErr w:type="gramStart"/>
      <w:r w:rsidRPr="00363510">
        <w:rPr>
          <w:rFonts w:ascii="方正仿宋简体" w:eastAsia="方正仿宋简体" w:hAnsi="楷体" w:cs="宋体" w:hint="eastAsia"/>
          <w:color w:val="000000"/>
          <w:kern w:val="0"/>
          <w:szCs w:val="21"/>
        </w:rPr>
        <w:t>捷股份与禧</w:t>
      </w:r>
      <w:proofErr w:type="gramEnd"/>
      <w:r w:rsidRPr="00363510">
        <w:rPr>
          <w:rFonts w:ascii="方正仿宋简体" w:eastAsia="方正仿宋简体" w:hAnsi="楷体" w:cs="宋体" w:hint="eastAsia"/>
          <w:color w:val="000000"/>
          <w:kern w:val="0"/>
          <w:szCs w:val="21"/>
        </w:rPr>
        <w:t>利多矿业在北京正式签订收购合同。</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21</w:t>
      </w:r>
      <w:r w:rsidRPr="00363510">
        <w:rPr>
          <w:rFonts w:ascii="方正仿宋简体" w:eastAsia="方正仿宋简体" w:hAnsi="楷体" w:cs="宋体" w:hint="eastAsia"/>
          <w:color w:val="000000"/>
          <w:kern w:val="0"/>
          <w:szCs w:val="21"/>
        </w:rPr>
        <w:t>日，中</w:t>
      </w:r>
      <w:proofErr w:type="gramStart"/>
      <w:r w:rsidRPr="00363510">
        <w:rPr>
          <w:rFonts w:ascii="方正仿宋简体" w:eastAsia="方正仿宋简体" w:hAnsi="楷体" w:cs="宋体" w:hint="eastAsia"/>
          <w:color w:val="000000"/>
          <w:kern w:val="0"/>
          <w:szCs w:val="21"/>
        </w:rPr>
        <w:t>捷股份</w:t>
      </w:r>
      <w:proofErr w:type="gramEnd"/>
      <w:r w:rsidRPr="00363510">
        <w:rPr>
          <w:rFonts w:ascii="方正仿宋简体" w:eastAsia="方正仿宋简体" w:hAnsi="楷体" w:cs="宋体" w:hint="eastAsia"/>
          <w:color w:val="000000"/>
          <w:kern w:val="0"/>
          <w:szCs w:val="21"/>
        </w:rPr>
        <w:t>公告筹划以</w:t>
      </w:r>
      <w:r w:rsidRPr="00363510">
        <w:rPr>
          <w:rFonts w:ascii="Times New Roman" w:eastAsia="方正仿宋简体" w:hAnsi="Times New Roman" w:cs="Times New Roman" w:hint="eastAsia"/>
          <w:color w:val="000000"/>
          <w:kern w:val="0"/>
          <w:szCs w:val="21"/>
        </w:rPr>
        <w:t>2</w:t>
      </w:r>
      <w:r w:rsidRPr="00363510">
        <w:rPr>
          <w:rFonts w:ascii="方正仿宋简体" w:eastAsia="方正仿宋简体" w:hAnsi="楷体" w:cs="宋体" w:hint="eastAsia"/>
          <w:color w:val="000000"/>
          <w:kern w:val="0"/>
          <w:szCs w:val="21"/>
        </w:rPr>
        <w:t>亿元人民币整体收购</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w:t>
      </w:r>
      <w:r w:rsidRPr="00363510">
        <w:rPr>
          <w:rFonts w:ascii="Times New Roman" w:eastAsia="方正仿宋简体" w:hAnsi="Times New Roman" w:cs="Times New Roman" w:hint="eastAsia"/>
          <w:color w:val="000000"/>
          <w:kern w:val="0"/>
          <w:szCs w:val="21"/>
        </w:rPr>
        <w:t>100%</w:t>
      </w:r>
      <w:r w:rsidRPr="00363510">
        <w:rPr>
          <w:rFonts w:ascii="方正仿宋简体" w:eastAsia="方正仿宋简体" w:hAnsi="楷体" w:cs="宋体" w:hint="eastAsia"/>
          <w:color w:val="000000"/>
          <w:kern w:val="0"/>
          <w:szCs w:val="21"/>
        </w:rPr>
        <w:t>股权事项，公司股票停牌。该事项为《证券法》第六十七条第二款第（二）项所述“公司的重大投资行为和重大的购置资产的决定”的重大事件，在未公开前属于《证券</w:t>
      </w:r>
      <w:r w:rsidRPr="00363510">
        <w:rPr>
          <w:rFonts w:ascii="方正仿宋简体" w:eastAsia="方正仿宋简体" w:hAnsi="楷体" w:cs="宋体" w:hint="eastAsia"/>
          <w:color w:val="000000"/>
          <w:kern w:val="0"/>
          <w:szCs w:val="21"/>
        </w:rPr>
        <w:lastRenderedPageBreak/>
        <w:t>法》第七十五条第二款第（一）项所述内幕信息，内幕信息敏感期为</w:t>
      </w:r>
      <w:r w:rsidRPr="00363510">
        <w:rPr>
          <w:rFonts w:ascii="Times New Roman" w:eastAsia="方正仿宋简体" w:hAnsi="Times New Roman" w:cs="Times New Roman" w:hint="eastAsia"/>
          <w:color w:val="000000"/>
          <w:kern w:val="0"/>
          <w:szCs w:val="21"/>
        </w:rPr>
        <w:t>2012</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20</w:t>
      </w:r>
      <w:r w:rsidRPr="00363510">
        <w:rPr>
          <w:rFonts w:ascii="方正仿宋简体" w:eastAsia="方正仿宋简体" w:hAnsi="楷体" w:cs="宋体" w:hint="eastAsia"/>
          <w:color w:val="000000"/>
          <w:kern w:val="0"/>
          <w:szCs w:val="21"/>
        </w:rPr>
        <w:t>日至</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21</w:t>
      </w:r>
      <w:r w:rsidRPr="00363510">
        <w:rPr>
          <w:rFonts w:ascii="方正仿宋简体" w:eastAsia="方正仿宋简体" w:hAnsi="楷体" w:cs="宋体" w:hint="eastAsia"/>
          <w:color w:val="000000"/>
          <w:kern w:val="0"/>
          <w:szCs w:val="21"/>
        </w:rPr>
        <w:t>日。</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黑体简体" w:eastAsia="方正黑体简体" w:hAnsi="楷体" w:cs="宋体" w:hint="eastAsia"/>
          <w:color w:val="000000"/>
          <w:kern w:val="0"/>
          <w:szCs w:val="21"/>
        </w:rPr>
        <w:t>二、赵玉春等人知悉内幕信息及交易股票情况</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赵玉春是</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利多矿业的前任法定代表人，同时也是</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利多矿业现任法定代表人王某林之母，知悉中</w:t>
      </w:r>
      <w:proofErr w:type="gramStart"/>
      <w:r w:rsidRPr="00363510">
        <w:rPr>
          <w:rFonts w:ascii="方正仿宋简体" w:eastAsia="方正仿宋简体" w:hAnsi="楷体" w:cs="宋体" w:hint="eastAsia"/>
          <w:color w:val="000000"/>
          <w:kern w:val="0"/>
          <w:szCs w:val="21"/>
        </w:rPr>
        <w:t>捷股份收购禧</w:t>
      </w:r>
      <w:proofErr w:type="gramEnd"/>
      <w:r w:rsidRPr="00363510">
        <w:rPr>
          <w:rFonts w:ascii="方正仿宋简体" w:eastAsia="方正仿宋简体" w:hAnsi="楷体" w:cs="宋体" w:hint="eastAsia"/>
          <w:color w:val="000000"/>
          <w:kern w:val="0"/>
          <w:szCs w:val="21"/>
        </w:rPr>
        <w:t>利多矿业的全过程，赵玉春在询问笔录中承认知悉中</w:t>
      </w:r>
      <w:proofErr w:type="gramStart"/>
      <w:r w:rsidRPr="00363510">
        <w:rPr>
          <w:rFonts w:ascii="方正仿宋简体" w:eastAsia="方正仿宋简体" w:hAnsi="楷体" w:cs="宋体" w:hint="eastAsia"/>
          <w:color w:val="000000"/>
          <w:kern w:val="0"/>
          <w:szCs w:val="21"/>
        </w:rPr>
        <w:t>捷股份收购禧</w:t>
      </w:r>
      <w:proofErr w:type="gramEnd"/>
      <w:r w:rsidRPr="00363510">
        <w:rPr>
          <w:rFonts w:ascii="方正仿宋简体" w:eastAsia="方正仿宋简体" w:hAnsi="楷体" w:cs="宋体" w:hint="eastAsia"/>
          <w:color w:val="000000"/>
          <w:kern w:val="0"/>
          <w:szCs w:val="21"/>
        </w:rPr>
        <w:t>利多矿业全过程。孙速是赵玉春外甥女，赵玉春将该消息告诉了孙速，孙速在询问笔录中承认从赵玉春处得知中</w:t>
      </w:r>
      <w:proofErr w:type="gramStart"/>
      <w:r w:rsidRPr="00363510">
        <w:rPr>
          <w:rFonts w:ascii="方正仿宋简体" w:eastAsia="方正仿宋简体" w:hAnsi="楷体" w:cs="宋体" w:hint="eastAsia"/>
          <w:color w:val="000000"/>
          <w:kern w:val="0"/>
          <w:szCs w:val="21"/>
        </w:rPr>
        <w:t>捷股份收购禧</w:t>
      </w:r>
      <w:proofErr w:type="gramEnd"/>
      <w:r w:rsidRPr="00363510">
        <w:rPr>
          <w:rFonts w:ascii="方正仿宋简体" w:eastAsia="方正仿宋简体" w:hAnsi="楷体" w:cs="宋体" w:hint="eastAsia"/>
          <w:color w:val="000000"/>
          <w:kern w:val="0"/>
          <w:szCs w:val="21"/>
        </w:rPr>
        <w:t>利多矿业的信息。赵同仁是王某林岳父，于</w:t>
      </w:r>
      <w:r w:rsidRPr="00363510">
        <w:rPr>
          <w:rFonts w:ascii="Times New Roman" w:eastAsia="方正仿宋简体" w:hAnsi="Times New Roman" w:cs="Times New Roman" w:hint="eastAsia"/>
          <w:color w:val="000000"/>
          <w:kern w:val="0"/>
          <w:szCs w:val="21"/>
        </w:rPr>
        <w:t>2012</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月中旬到王某林家探亲，女儿赵明（王某林之妻）告知内幕信息，赵明在询问笔录中承认是她告诉父亲赵同仁</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利多矿业要出售的事。因此，可以认定赵玉春、孙速、赵同仁知悉该内幕信息。</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2012年</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14</w:t>
      </w:r>
      <w:r w:rsidRPr="00363510">
        <w:rPr>
          <w:rFonts w:ascii="方正仿宋简体" w:eastAsia="方正仿宋简体" w:hAnsi="楷体" w:cs="宋体" w:hint="eastAsia"/>
          <w:color w:val="000000"/>
          <w:kern w:val="0"/>
          <w:szCs w:val="21"/>
        </w:rPr>
        <w:t>日，赵玉春账户买入“中捷股份”</w:t>
      </w:r>
      <w:r w:rsidRPr="00363510">
        <w:rPr>
          <w:rFonts w:ascii="Times New Roman" w:eastAsia="方正仿宋简体" w:hAnsi="Times New Roman" w:cs="Times New Roman" w:hint="eastAsia"/>
          <w:color w:val="000000"/>
          <w:kern w:val="0"/>
          <w:szCs w:val="21"/>
        </w:rPr>
        <w:t>13,000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77,010</w:t>
      </w:r>
      <w:r w:rsidRPr="00363510">
        <w:rPr>
          <w:rFonts w:ascii="方正仿宋简体" w:eastAsia="方正仿宋简体" w:hAnsi="楷体" w:cs="宋体" w:hint="eastAsia"/>
          <w:color w:val="000000"/>
          <w:kern w:val="0"/>
          <w:szCs w:val="21"/>
        </w:rPr>
        <w:t>元；并于</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15</w:t>
      </w:r>
      <w:r w:rsidRPr="00363510">
        <w:rPr>
          <w:rFonts w:ascii="方正仿宋简体" w:eastAsia="方正仿宋简体" w:hAnsi="楷体" w:cs="宋体" w:hint="eastAsia"/>
          <w:color w:val="000000"/>
          <w:kern w:val="0"/>
          <w:szCs w:val="21"/>
        </w:rPr>
        <w:t>日全部卖出，亏损</w:t>
      </w:r>
      <w:r w:rsidRPr="00363510">
        <w:rPr>
          <w:rFonts w:ascii="Times New Roman" w:eastAsia="方正仿宋简体" w:hAnsi="Times New Roman" w:cs="Times New Roman" w:hint="eastAsia"/>
          <w:color w:val="000000"/>
          <w:kern w:val="0"/>
          <w:szCs w:val="21"/>
        </w:rPr>
        <w:t>2,401.59</w:t>
      </w:r>
      <w:r w:rsidRPr="00363510">
        <w:rPr>
          <w:rFonts w:ascii="方正仿宋简体" w:eastAsia="方正仿宋简体" w:hAnsi="楷体" w:cs="宋体" w:hint="eastAsia"/>
          <w:color w:val="000000"/>
          <w:kern w:val="0"/>
          <w:szCs w:val="21"/>
        </w:rPr>
        <w:t>元。</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2012年</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14</w:t>
      </w:r>
      <w:r w:rsidRPr="00363510">
        <w:rPr>
          <w:rFonts w:ascii="方正仿宋简体" w:eastAsia="方正仿宋简体" w:hAnsi="楷体" w:cs="宋体" w:hint="eastAsia"/>
          <w:color w:val="000000"/>
          <w:kern w:val="0"/>
          <w:szCs w:val="21"/>
        </w:rPr>
        <w:t>日至</w:t>
      </w:r>
      <w:r w:rsidRPr="00363510">
        <w:rPr>
          <w:rFonts w:ascii="Times New Roman" w:eastAsia="方正仿宋简体" w:hAnsi="Times New Roman" w:cs="Times New Roman" w:hint="eastAsia"/>
          <w:color w:val="000000"/>
          <w:kern w:val="0"/>
          <w:szCs w:val="21"/>
        </w:rPr>
        <w:t>17</w:t>
      </w:r>
      <w:r w:rsidRPr="00363510">
        <w:rPr>
          <w:rFonts w:ascii="方正仿宋简体" w:eastAsia="方正仿宋简体" w:hAnsi="楷体" w:cs="宋体" w:hint="eastAsia"/>
          <w:color w:val="000000"/>
          <w:kern w:val="0"/>
          <w:szCs w:val="21"/>
        </w:rPr>
        <w:t>日，孙速账户中由赵玉春操作买入</w:t>
      </w:r>
      <w:r w:rsidRPr="00363510">
        <w:rPr>
          <w:rFonts w:ascii="Times New Roman" w:eastAsia="方正仿宋简体" w:hAnsi="Times New Roman" w:cs="Times New Roman" w:hint="eastAsia"/>
          <w:color w:val="000000"/>
          <w:kern w:val="0"/>
          <w:szCs w:val="21"/>
        </w:rPr>
        <w:t>100,000</w:t>
      </w:r>
      <w:r w:rsidRPr="00363510">
        <w:rPr>
          <w:rFonts w:ascii="方正仿宋简体" w:eastAsia="方正仿宋简体" w:hAnsi="楷体" w:cs="宋体" w:hint="eastAsia"/>
          <w:color w:val="000000"/>
          <w:kern w:val="0"/>
          <w:szCs w:val="21"/>
        </w:rPr>
        <w:t>股，后全部卖出，盈利</w:t>
      </w:r>
      <w:r w:rsidRPr="00363510">
        <w:rPr>
          <w:rFonts w:ascii="Times New Roman" w:eastAsia="方正仿宋简体" w:hAnsi="Times New Roman" w:cs="Times New Roman" w:hint="eastAsia"/>
          <w:color w:val="000000"/>
          <w:kern w:val="0"/>
          <w:szCs w:val="21"/>
        </w:rPr>
        <w:t>92,312.47</w:t>
      </w:r>
      <w:r w:rsidRPr="00363510">
        <w:rPr>
          <w:rFonts w:ascii="方正仿宋简体" w:eastAsia="方正仿宋简体" w:hAnsi="楷体" w:cs="宋体" w:hint="eastAsia"/>
          <w:color w:val="000000"/>
          <w:kern w:val="0"/>
          <w:szCs w:val="21"/>
        </w:rPr>
        <w:t>元；由孙速本人操作买入</w:t>
      </w:r>
      <w:r w:rsidRPr="00363510">
        <w:rPr>
          <w:rFonts w:ascii="Times New Roman" w:eastAsia="方正仿宋简体" w:hAnsi="Times New Roman" w:cs="Times New Roman" w:hint="eastAsia"/>
          <w:color w:val="000000"/>
          <w:kern w:val="0"/>
          <w:szCs w:val="21"/>
        </w:rPr>
        <w:t>22,700</w:t>
      </w:r>
      <w:r w:rsidRPr="00363510">
        <w:rPr>
          <w:rFonts w:ascii="方正仿宋简体" w:eastAsia="方正仿宋简体" w:hAnsi="楷体" w:cs="宋体" w:hint="eastAsia"/>
          <w:color w:val="000000"/>
          <w:kern w:val="0"/>
          <w:szCs w:val="21"/>
        </w:rPr>
        <w:t>股，后全部卖出，盈利</w:t>
      </w:r>
      <w:r w:rsidRPr="00363510">
        <w:rPr>
          <w:rFonts w:ascii="Times New Roman" w:eastAsia="方正仿宋简体" w:hAnsi="Times New Roman" w:cs="Times New Roman" w:hint="eastAsia"/>
          <w:color w:val="000000"/>
          <w:kern w:val="0"/>
          <w:szCs w:val="21"/>
        </w:rPr>
        <w:t>7,457.32</w:t>
      </w:r>
      <w:r w:rsidRPr="00363510">
        <w:rPr>
          <w:rFonts w:ascii="方正仿宋简体" w:eastAsia="方正仿宋简体" w:hAnsi="楷体" w:cs="宋体" w:hint="eastAsia"/>
          <w:color w:val="000000"/>
          <w:kern w:val="0"/>
          <w:szCs w:val="21"/>
        </w:rPr>
        <w:t>元。</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2012年</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14</w:t>
      </w:r>
      <w:r w:rsidRPr="00363510">
        <w:rPr>
          <w:rFonts w:ascii="方正仿宋简体" w:eastAsia="方正仿宋简体" w:hAnsi="楷体" w:cs="宋体" w:hint="eastAsia"/>
          <w:color w:val="000000"/>
          <w:kern w:val="0"/>
          <w:szCs w:val="21"/>
        </w:rPr>
        <w:t>日赵同仁账户买入“中捷股份”</w:t>
      </w:r>
      <w:r w:rsidRPr="00363510">
        <w:rPr>
          <w:rFonts w:ascii="Times New Roman" w:eastAsia="方正仿宋简体" w:hAnsi="Times New Roman" w:cs="Times New Roman" w:hint="eastAsia"/>
          <w:color w:val="000000"/>
          <w:kern w:val="0"/>
          <w:szCs w:val="21"/>
        </w:rPr>
        <w:t>49,200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289,060</w:t>
      </w:r>
      <w:r w:rsidRPr="00363510">
        <w:rPr>
          <w:rFonts w:ascii="方正仿宋简体" w:eastAsia="方正仿宋简体" w:hAnsi="楷体" w:cs="宋体" w:hint="eastAsia"/>
          <w:color w:val="000000"/>
          <w:kern w:val="0"/>
          <w:szCs w:val="21"/>
        </w:rPr>
        <w:t>元，截至调查日，上述股票未卖出。</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黑体简体" w:eastAsia="方正黑体简体" w:hAnsi="楷体" w:cs="宋体" w:hint="eastAsia"/>
          <w:color w:val="000000"/>
          <w:kern w:val="0"/>
          <w:szCs w:val="21"/>
        </w:rPr>
        <w:t>三、曲延辉知悉内幕信息及交易股票情况</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曲延辉是</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利多矿业股东曲某伟之弟，代表曲某伟处理矿上外围事务，根据王某林、蔡某坚的询问笔录，中</w:t>
      </w:r>
      <w:proofErr w:type="gramStart"/>
      <w:r w:rsidRPr="00363510">
        <w:rPr>
          <w:rFonts w:ascii="方正仿宋简体" w:eastAsia="方正仿宋简体" w:hAnsi="楷体" w:cs="宋体" w:hint="eastAsia"/>
          <w:color w:val="000000"/>
          <w:kern w:val="0"/>
          <w:szCs w:val="21"/>
        </w:rPr>
        <w:t>捷股份</w:t>
      </w:r>
      <w:proofErr w:type="gramEnd"/>
      <w:r w:rsidRPr="00363510">
        <w:rPr>
          <w:rFonts w:ascii="方正仿宋简体" w:eastAsia="方正仿宋简体" w:hAnsi="楷体" w:cs="宋体" w:hint="eastAsia"/>
          <w:color w:val="000000"/>
          <w:kern w:val="0"/>
          <w:szCs w:val="21"/>
        </w:rPr>
        <w:t>人员到</w:t>
      </w:r>
      <w:proofErr w:type="gramStart"/>
      <w:r w:rsidRPr="00363510">
        <w:rPr>
          <w:rFonts w:ascii="方正仿宋简体" w:eastAsia="方正仿宋简体" w:hAnsi="楷体" w:cs="宋体" w:hint="eastAsia"/>
          <w:color w:val="000000"/>
          <w:kern w:val="0"/>
          <w:szCs w:val="21"/>
        </w:rPr>
        <w:t>禧</w:t>
      </w:r>
      <w:proofErr w:type="gramEnd"/>
      <w:r w:rsidRPr="00363510">
        <w:rPr>
          <w:rFonts w:ascii="方正仿宋简体" w:eastAsia="方正仿宋简体" w:hAnsi="楷体" w:cs="宋体" w:hint="eastAsia"/>
          <w:color w:val="000000"/>
          <w:kern w:val="0"/>
          <w:szCs w:val="21"/>
        </w:rPr>
        <w:t>利多矿业考察，曲延辉负责接待，在北京签订协议书时曲延辉也参加，因此，可以认定曲延辉是内幕信息知情人。</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2012年</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23</w:t>
      </w:r>
      <w:r w:rsidRPr="00363510">
        <w:rPr>
          <w:rFonts w:ascii="方正仿宋简体" w:eastAsia="方正仿宋简体" w:hAnsi="楷体" w:cs="宋体" w:hint="eastAsia"/>
          <w:color w:val="000000"/>
          <w:kern w:val="0"/>
          <w:szCs w:val="21"/>
        </w:rPr>
        <w:t>日至</w:t>
      </w:r>
      <w:r w:rsidRPr="00363510">
        <w:rPr>
          <w:rFonts w:ascii="Times New Roman" w:eastAsia="方正仿宋简体" w:hAnsi="Times New Roman" w:cs="Times New Roman" w:hint="eastAsia"/>
          <w:color w:val="000000"/>
          <w:kern w:val="0"/>
          <w:szCs w:val="21"/>
        </w:rPr>
        <w:t>5</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10</w:t>
      </w:r>
      <w:r w:rsidRPr="00363510">
        <w:rPr>
          <w:rFonts w:ascii="方正仿宋简体" w:eastAsia="方正仿宋简体" w:hAnsi="楷体" w:cs="宋体" w:hint="eastAsia"/>
          <w:color w:val="000000"/>
          <w:kern w:val="0"/>
          <w:szCs w:val="21"/>
        </w:rPr>
        <w:t>日，曲延辉利用本人及田某账户买入“中捷股份”</w:t>
      </w:r>
      <w:r w:rsidRPr="00363510">
        <w:rPr>
          <w:rFonts w:ascii="Times New Roman" w:eastAsia="方正仿宋简体" w:hAnsi="Times New Roman" w:cs="Times New Roman" w:hint="eastAsia"/>
          <w:color w:val="000000"/>
          <w:kern w:val="0"/>
          <w:szCs w:val="21"/>
        </w:rPr>
        <w:t>156,100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867,101</w:t>
      </w:r>
      <w:r w:rsidRPr="00363510">
        <w:rPr>
          <w:rFonts w:ascii="方正仿宋简体" w:eastAsia="方正仿宋简体" w:hAnsi="楷体" w:cs="宋体" w:hint="eastAsia"/>
          <w:color w:val="000000"/>
          <w:kern w:val="0"/>
          <w:szCs w:val="21"/>
        </w:rPr>
        <w:t>元，获利</w:t>
      </w:r>
      <w:r w:rsidRPr="00363510">
        <w:rPr>
          <w:rFonts w:ascii="Times New Roman" w:eastAsia="方正仿宋简体" w:hAnsi="Times New Roman" w:cs="Times New Roman" w:hint="eastAsia"/>
          <w:color w:val="000000"/>
          <w:kern w:val="0"/>
          <w:szCs w:val="21"/>
        </w:rPr>
        <w:t>89,853.06</w:t>
      </w:r>
      <w:r w:rsidRPr="00363510">
        <w:rPr>
          <w:rFonts w:ascii="方正仿宋简体" w:eastAsia="方正仿宋简体" w:hAnsi="楷体" w:cs="宋体" w:hint="eastAsia"/>
          <w:color w:val="000000"/>
          <w:kern w:val="0"/>
          <w:szCs w:val="21"/>
        </w:rPr>
        <w:t>元。</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黑体简体" w:eastAsia="方正黑体简体" w:hAnsi="楷体" w:cs="宋体" w:hint="eastAsia"/>
          <w:color w:val="000000"/>
          <w:kern w:val="0"/>
          <w:szCs w:val="21"/>
        </w:rPr>
        <w:t>四、曲欣欣等知悉内幕信息及交易股票情况</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曲欣欣是曲延辉侄女、董雪枫是曲欣欣前夫（内幕交易时为夫妻），董某书是董雪枫之父，赵某一是董雪枫之母，赵某二是赵某一之妹，王某是曲欣欣远房亲戚。董雪枫在询问笔录</w:t>
      </w:r>
      <w:proofErr w:type="gramStart"/>
      <w:r w:rsidRPr="00363510">
        <w:rPr>
          <w:rFonts w:ascii="方正仿宋简体" w:eastAsia="方正仿宋简体" w:hAnsi="楷体" w:cs="宋体" w:hint="eastAsia"/>
          <w:color w:val="000000"/>
          <w:kern w:val="0"/>
          <w:szCs w:val="21"/>
        </w:rPr>
        <w:t>中称董某书</w:t>
      </w:r>
      <w:proofErr w:type="gramEnd"/>
      <w:r w:rsidRPr="00363510">
        <w:rPr>
          <w:rFonts w:ascii="方正仿宋简体" w:eastAsia="方正仿宋简体" w:hAnsi="楷体" w:cs="宋体" w:hint="eastAsia"/>
          <w:color w:val="000000"/>
          <w:kern w:val="0"/>
          <w:szCs w:val="21"/>
        </w:rPr>
        <w:t>、赵某一、赵某二的钱是他们自己的，王某账户的钱是董雪枫和</w:t>
      </w:r>
      <w:proofErr w:type="gramStart"/>
      <w:r w:rsidRPr="00363510">
        <w:rPr>
          <w:rFonts w:ascii="方正仿宋简体" w:eastAsia="方正仿宋简体" w:hAnsi="楷体" w:cs="宋体" w:hint="eastAsia"/>
          <w:color w:val="000000"/>
          <w:kern w:val="0"/>
          <w:szCs w:val="21"/>
        </w:rPr>
        <w:t>曲欣欣</w:t>
      </w:r>
      <w:proofErr w:type="gramEnd"/>
      <w:r w:rsidRPr="00363510">
        <w:rPr>
          <w:rFonts w:ascii="方正仿宋简体" w:eastAsia="方正仿宋简体" w:hAnsi="楷体" w:cs="宋体" w:hint="eastAsia"/>
          <w:color w:val="000000"/>
          <w:kern w:val="0"/>
          <w:szCs w:val="21"/>
        </w:rPr>
        <w:t>共有的，王某、董某书、赵某一、赵某二</w:t>
      </w:r>
      <w:proofErr w:type="gramStart"/>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个</w:t>
      </w:r>
      <w:proofErr w:type="gramEnd"/>
      <w:r w:rsidRPr="00363510">
        <w:rPr>
          <w:rFonts w:ascii="方正仿宋简体" w:eastAsia="方正仿宋简体" w:hAnsi="楷体" w:cs="宋体" w:hint="eastAsia"/>
          <w:color w:val="000000"/>
          <w:kern w:val="0"/>
          <w:szCs w:val="21"/>
        </w:rPr>
        <w:t>账户的操作人都是董雪枫。曲欣欣与董雪枫在交易期间婚姻关系存续，曲延辉与曲欣欣在</w:t>
      </w:r>
      <w:r w:rsidRPr="00363510">
        <w:rPr>
          <w:rFonts w:ascii="Times New Roman" w:eastAsia="方正仿宋简体" w:hAnsi="Times New Roman" w:cs="Times New Roman" w:hint="eastAsia"/>
          <w:color w:val="000000"/>
          <w:kern w:val="0"/>
          <w:szCs w:val="21"/>
        </w:rPr>
        <w:t>2012</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23</w:t>
      </w:r>
      <w:r w:rsidRPr="00363510">
        <w:rPr>
          <w:rFonts w:ascii="方正仿宋简体" w:eastAsia="方正仿宋简体" w:hAnsi="楷体" w:cs="宋体" w:hint="eastAsia"/>
          <w:color w:val="000000"/>
          <w:kern w:val="0"/>
          <w:szCs w:val="21"/>
        </w:rPr>
        <w:t>日至</w:t>
      </w:r>
      <w:r w:rsidRPr="00363510">
        <w:rPr>
          <w:rFonts w:ascii="Times New Roman" w:eastAsia="方正仿宋简体" w:hAnsi="Times New Roman" w:cs="Times New Roman" w:hint="eastAsia"/>
          <w:color w:val="000000"/>
          <w:kern w:val="0"/>
          <w:szCs w:val="21"/>
        </w:rPr>
        <w:t>24</w:t>
      </w:r>
      <w:r w:rsidRPr="00363510">
        <w:rPr>
          <w:rFonts w:ascii="方正仿宋简体" w:eastAsia="方正仿宋简体" w:hAnsi="楷体" w:cs="宋体" w:hint="eastAsia"/>
          <w:color w:val="000000"/>
          <w:kern w:val="0"/>
          <w:szCs w:val="21"/>
        </w:rPr>
        <w:t>日间多次通话，通话时间与董雪枫交易“中捷股份”的时间高度吻合，而此前上述</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个账户均未交易过“中捷股份”。</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2012年</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24</w:t>
      </w:r>
      <w:r w:rsidRPr="00363510">
        <w:rPr>
          <w:rFonts w:ascii="方正仿宋简体" w:eastAsia="方正仿宋简体" w:hAnsi="楷体" w:cs="宋体" w:hint="eastAsia"/>
          <w:color w:val="000000"/>
          <w:kern w:val="0"/>
          <w:szCs w:val="21"/>
        </w:rPr>
        <w:t>日，赵某一证券账户买入“中捷股份”</w:t>
      </w:r>
      <w:r w:rsidRPr="00363510">
        <w:rPr>
          <w:rFonts w:ascii="Times New Roman" w:eastAsia="方正仿宋简体" w:hAnsi="Times New Roman" w:cs="Times New Roman" w:hint="eastAsia"/>
          <w:color w:val="000000"/>
          <w:kern w:val="0"/>
          <w:szCs w:val="21"/>
        </w:rPr>
        <w:t>17,400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94,308</w:t>
      </w:r>
      <w:r w:rsidRPr="00363510">
        <w:rPr>
          <w:rFonts w:ascii="方正仿宋简体" w:eastAsia="方正仿宋简体" w:hAnsi="楷体" w:cs="宋体" w:hint="eastAsia"/>
          <w:color w:val="000000"/>
          <w:kern w:val="0"/>
          <w:szCs w:val="21"/>
        </w:rPr>
        <w:t>元；赵某二证券账户买入“中捷股份”</w:t>
      </w:r>
      <w:r w:rsidRPr="00363510">
        <w:rPr>
          <w:rFonts w:ascii="Times New Roman" w:eastAsia="方正仿宋简体" w:hAnsi="Times New Roman" w:cs="Times New Roman" w:hint="eastAsia"/>
          <w:color w:val="000000"/>
          <w:kern w:val="0"/>
          <w:szCs w:val="21"/>
        </w:rPr>
        <w:t>6,000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32,940</w:t>
      </w:r>
      <w:r w:rsidRPr="00363510">
        <w:rPr>
          <w:rFonts w:ascii="方正仿宋简体" w:eastAsia="方正仿宋简体" w:hAnsi="楷体" w:cs="宋体" w:hint="eastAsia"/>
          <w:color w:val="000000"/>
          <w:kern w:val="0"/>
          <w:szCs w:val="21"/>
        </w:rPr>
        <w:t>元；董某书证券账户买入“中捷股份”</w:t>
      </w:r>
      <w:r w:rsidRPr="00363510">
        <w:rPr>
          <w:rFonts w:ascii="Times New Roman" w:eastAsia="方正仿宋简体" w:hAnsi="Times New Roman" w:cs="Times New Roman" w:hint="eastAsia"/>
          <w:color w:val="000000"/>
          <w:kern w:val="0"/>
          <w:szCs w:val="21"/>
        </w:rPr>
        <w:t>12,500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68,250</w:t>
      </w:r>
      <w:r w:rsidRPr="00363510">
        <w:rPr>
          <w:rFonts w:ascii="方正仿宋简体" w:eastAsia="方正仿宋简体" w:hAnsi="楷体" w:cs="宋体" w:hint="eastAsia"/>
          <w:color w:val="000000"/>
          <w:kern w:val="0"/>
          <w:szCs w:val="21"/>
        </w:rPr>
        <w:t>元；</w:t>
      </w:r>
      <w:r w:rsidRPr="00363510">
        <w:rPr>
          <w:rFonts w:ascii="Times New Roman" w:eastAsia="方正仿宋简体" w:hAnsi="Times New Roman" w:cs="Times New Roman" w:hint="eastAsia"/>
          <w:color w:val="000000"/>
          <w:kern w:val="0"/>
          <w:szCs w:val="21"/>
        </w:rPr>
        <w:t>2012</w:t>
      </w:r>
      <w:r w:rsidRPr="00363510">
        <w:rPr>
          <w:rFonts w:ascii="方正仿宋简体" w:eastAsia="方正仿宋简体" w:hAnsi="楷体" w:cs="宋体" w:hint="eastAsia"/>
          <w:color w:val="000000"/>
          <w:kern w:val="0"/>
          <w:szCs w:val="21"/>
        </w:rPr>
        <w:t>年</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24</w:t>
      </w:r>
      <w:r w:rsidRPr="00363510">
        <w:rPr>
          <w:rFonts w:ascii="方正仿宋简体" w:eastAsia="方正仿宋简体" w:hAnsi="楷体" w:cs="宋体" w:hint="eastAsia"/>
          <w:color w:val="000000"/>
          <w:kern w:val="0"/>
          <w:szCs w:val="21"/>
        </w:rPr>
        <w:t>日至</w:t>
      </w:r>
      <w:r w:rsidRPr="00363510">
        <w:rPr>
          <w:rFonts w:ascii="Times New Roman" w:eastAsia="方正仿宋简体" w:hAnsi="Times New Roman" w:cs="Times New Roman" w:hint="eastAsia"/>
          <w:color w:val="000000"/>
          <w:kern w:val="0"/>
          <w:szCs w:val="21"/>
        </w:rPr>
        <w:t>25</w:t>
      </w:r>
      <w:r w:rsidRPr="00363510">
        <w:rPr>
          <w:rFonts w:ascii="方正仿宋简体" w:eastAsia="方正仿宋简体" w:hAnsi="楷体" w:cs="宋体" w:hint="eastAsia"/>
          <w:color w:val="000000"/>
          <w:kern w:val="0"/>
          <w:szCs w:val="21"/>
        </w:rPr>
        <w:t>日，王某证券账户买入“中捷股份”</w:t>
      </w:r>
      <w:r w:rsidRPr="00363510">
        <w:rPr>
          <w:rFonts w:ascii="Times New Roman" w:eastAsia="方正仿宋简体" w:hAnsi="Times New Roman" w:cs="Times New Roman" w:hint="eastAsia"/>
          <w:color w:val="000000"/>
          <w:kern w:val="0"/>
          <w:szCs w:val="21"/>
        </w:rPr>
        <w:t>215,000</w:t>
      </w:r>
      <w:r w:rsidRPr="00363510">
        <w:rPr>
          <w:rFonts w:ascii="方正仿宋简体" w:eastAsia="方正仿宋简体" w:hAnsi="楷体" w:cs="宋体" w:hint="eastAsia"/>
          <w:color w:val="000000"/>
          <w:kern w:val="0"/>
          <w:szCs w:val="21"/>
        </w:rPr>
        <w:t>股，交易金额</w:t>
      </w:r>
      <w:r w:rsidRPr="00363510">
        <w:rPr>
          <w:rFonts w:ascii="Times New Roman" w:eastAsia="方正仿宋简体" w:hAnsi="Times New Roman" w:cs="Times New Roman" w:hint="eastAsia"/>
          <w:color w:val="000000"/>
          <w:kern w:val="0"/>
          <w:szCs w:val="21"/>
        </w:rPr>
        <w:t>1,202,477</w:t>
      </w:r>
      <w:r w:rsidRPr="00363510">
        <w:rPr>
          <w:rFonts w:ascii="方正仿宋简体" w:eastAsia="方正仿宋简体" w:hAnsi="楷体" w:cs="宋体" w:hint="eastAsia"/>
          <w:color w:val="000000"/>
          <w:kern w:val="0"/>
          <w:szCs w:val="21"/>
        </w:rPr>
        <w:t>元。截至目前，</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个账户已将“中捷股份”全部卖出，王某账户实际盈利111,465.65元、董某书账户亏损</w:t>
      </w:r>
      <w:r w:rsidRPr="00363510">
        <w:rPr>
          <w:rFonts w:ascii="Times New Roman" w:eastAsia="方正仿宋简体" w:hAnsi="Times New Roman" w:cs="Times New Roman" w:hint="eastAsia"/>
          <w:color w:val="000000"/>
          <w:kern w:val="0"/>
          <w:szCs w:val="21"/>
        </w:rPr>
        <w:t>3</w:t>
      </w:r>
      <w:r w:rsidRPr="00363510">
        <w:rPr>
          <w:rFonts w:ascii="方正仿宋简体" w:eastAsia="方正仿宋简体" w:hAnsi="楷体" w:cs="宋体" w:hint="eastAsia"/>
          <w:color w:val="000000"/>
          <w:kern w:val="0"/>
          <w:szCs w:val="21"/>
        </w:rPr>
        <w:t>,377.25元、赵某一账户亏损</w:t>
      </w:r>
      <w:r w:rsidRPr="00363510">
        <w:rPr>
          <w:rFonts w:ascii="Times New Roman" w:eastAsia="方正仿宋简体" w:hAnsi="Times New Roman" w:cs="Times New Roman" w:hint="eastAsia"/>
          <w:color w:val="000000"/>
          <w:kern w:val="0"/>
          <w:szCs w:val="21"/>
        </w:rPr>
        <w:t>4</w:t>
      </w:r>
      <w:r w:rsidRPr="00363510">
        <w:rPr>
          <w:rFonts w:ascii="方正仿宋简体" w:eastAsia="方正仿宋简体" w:hAnsi="楷体" w:cs="宋体" w:hint="eastAsia"/>
          <w:color w:val="000000"/>
          <w:kern w:val="0"/>
          <w:szCs w:val="21"/>
        </w:rPr>
        <w:t>,003.04元、赵某二账户亏损</w:t>
      </w:r>
      <w:r w:rsidRPr="00363510">
        <w:rPr>
          <w:rFonts w:ascii="Times New Roman" w:eastAsia="方正仿宋简体" w:hAnsi="Times New Roman" w:cs="Times New Roman" w:hint="eastAsia"/>
          <w:color w:val="000000"/>
          <w:kern w:val="0"/>
          <w:szCs w:val="21"/>
        </w:rPr>
        <w:t>1</w:t>
      </w:r>
      <w:r w:rsidRPr="00363510">
        <w:rPr>
          <w:rFonts w:ascii="方正仿宋简体" w:eastAsia="方正仿宋简体" w:hAnsi="楷体" w:cs="宋体" w:hint="eastAsia"/>
          <w:color w:val="000000"/>
          <w:kern w:val="0"/>
          <w:szCs w:val="21"/>
        </w:rPr>
        <w:t>,779.71元。</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lastRenderedPageBreak/>
        <w:t>赵玉春、曲延辉知悉内幕信息，并使用本人或他人账户在内幕信息敏感期内交易中</w:t>
      </w:r>
      <w:proofErr w:type="gramStart"/>
      <w:r w:rsidRPr="00363510">
        <w:rPr>
          <w:rFonts w:ascii="方正仿宋简体" w:eastAsia="方正仿宋简体" w:hAnsi="楷体" w:cs="宋体" w:hint="eastAsia"/>
          <w:color w:val="000000"/>
          <w:kern w:val="0"/>
          <w:szCs w:val="21"/>
        </w:rPr>
        <w:t>捷股份</w:t>
      </w:r>
      <w:proofErr w:type="gramEnd"/>
      <w:r w:rsidRPr="00363510">
        <w:rPr>
          <w:rFonts w:ascii="方正仿宋简体" w:eastAsia="方正仿宋简体" w:hAnsi="楷体" w:cs="宋体" w:hint="eastAsia"/>
          <w:color w:val="000000"/>
          <w:kern w:val="0"/>
          <w:szCs w:val="21"/>
        </w:rPr>
        <w:t>股票的行为违反《证券法》第七十六条关于“禁止内幕交易”的规定，构成内幕交易行为；赵明知悉内幕信息，在内幕信息敏感期内向他人泄露未公开信息，其行为违反《证券法》第七十六条关于“禁止泄露内幕信息”的规定；孙速、赵同仁、曲欣欣、董雪枫获知内幕信息后，利用其本人或他人证券账户在内幕信息敏感期内交易“中捷股份”，其行为违反《证券法》第七十六条关于“禁止内幕交易”的规定，构成内幕交易行为。</w:t>
      </w:r>
    </w:p>
    <w:p w:rsidR="00363510" w:rsidRPr="00363510" w:rsidRDefault="00363510" w:rsidP="00363510">
      <w:pPr>
        <w:widowControl/>
        <w:shd w:val="clear" w:color="auto" w:fill="FFFFFF"/>
        <w:spacing w:line="360" w:lineRule="atLeast"/>
        <w:ind w:firstLine="420"/>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363510" w:rsidRPr="00363510" w:rsidRDefault="00363510" w:rsidP="00363510">
      <w:pPr>
        <w:widowControl/>
        <w:shd w:val="clear" w:color="auto" w:fill="FFFFFF"/>
        <w:spacing w:line="360" w:lineRule="atLeast"/>
        <w:ind w:firstLine="420"/>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一、没收赵玉</w:t>
      </w:r>
      <w:proofErr w:type="gramStart"/>
      <w:r w:rsidRPr="00363510">
        <w:rPr>
          <w:rFonts w:ascii="方正仿宋简体" w:eastAsia="方正仿宋简体" w:hAnsi="楷体" w:cs="宋体" w:hint="eastAsia"/>
          <w:color w:val="000000"/>
          <w:kern w:val="0"/>
          <w:szCs w:val="21"/>
        </w:rPr>
        <w:t>春违法</w:t>
      </w:r>
      <w:proofErr w:type="gramEnd"/>
      <w:r w:rsidRPr="00363510">
        <w:rPr>
          <w:rFonts w:ascii="方正仿宋简体" w:eastAsia="方正仿宋简体" w:hAnsi="楷体" w:cs="宋体" w:hint="eastAsia"/>
          <w:color w:val="000000"/>
          <w:kern w:val="0"/>
          <w:szCs w:val="21"/>
        </w:rPr>
        <w:t>所得</w:t>
      </w:r>
      <w:r w:rsidRPr="00363510">
        <w:rPr>
          <w:rFonts w:ascii="Times New Roman" w:eastAsia="方正仿宋简体" w:hAnsi="Times New Roman" w:cs="Times New Roman" w:hint="eastAsia"/>
          <w:color w:val="000000"/>
          <w:kern w:val="0"/>
          <w:szCs w:val="21"/>
        </w:rPr>
        <w:t>89,910.88</w:t>
      </w:r>
      <w:r w:rsidRPr="00363510">
        <w:rPr>
          <w:rFonts w:ascii="方正仿宋简体" w:eastAsia="方正仿宋简体" w:hAnsi="楷体" w:cs="宋体" w:hint="eastAsia"/>
          <w:color w:val="000000"/>
          <w:kern w:val="0"/>
          <w:szCs w:val="21"/>
        </w:rPr>
        <w:t>元，并处以</w:t>
      </w:r>
      <w:r w:rsidRPr="00363510">
        <w:rPr>
          <w:rFonts w:ascii="Times New Roman" w:eastAsia="方正仿宋简体" w:hAnsi="Times New Roman" w:cs="Times New Roman" w:hint="eastAsia"/>
          <w:color w:val="000000"/>
          <w:kern w:val="0"/>
          <w:szCs w:val="21"/>
        </w:rPr>
        <w:t>89,910.88</w:t>
      </w:r>
      <w:r w:rsidRPr="00363510">
        <w:rPr>
          <w:rFonts w:ascii="方正仿宋简体" w:eastAsia="方正仿宋简体" w:hAnsi="楷体" w:cs="宋体" w:hint="eastAsia"/>
          <w:color w:val="000000"/>
          <w:kern w:val="0"/>
          <w:szCs w:val="21"/>
        </w:rPr>
        <w:t>元罚款；没收曲延辉违法所得</w:t>
      </w:r>
      <w:r w:rsidRPr="00363510">
        <w:rPr>
          <w:rFonts w:ascii="方正仿宋简体" w:eastAsia="方正仿宋简体" w:hAnsi="楷体" w:cs="宋体" w:hint="eastAsia"/>
          <w:color w:val="0D0D0D"/>
          <w:kern w:val="0"/>
          <w:szCs w:val="21"/>
        </w:rPr>
        <w:t>89,853.05</w:t>
      </w:r>
      <w:r w:rsidRPr="00363510">
        <w:rPr>
          <w:rFonts w:ascii="方正仿宋简体" w:eastAsia="方正仿宋简体" w:hAnsi="楷体" w:cs="宋体" w:hint="eastAsia"/>
          <w:color w:val="000000"/>
          <w:kern w:val="0"/>
          <w:szCs w:val="21"/>
        </w:rPr>
        <w:t>元，并处以</w:t>
      </w:r>
      <w:r w:rsidRPr="00363510">
        <w:rPr>
          <w:rFonts w:ascii="方正仿宋简体" w:eastAsia="方正仿宋简体" w:hAnsi="楷体" w:cs="宋体" w:hint="eastAsia"/>
          <w:color w:val="0D0D0D"/>
          <w:kern w:val="0"/>
          <w:szCs w:val="21"/>
        </w:rPr>
        <w:t>89,853.05</w:t>
      </w:r>
      <w:r w:rsidRPr="00363510">
        <w:rPr>
          <w:rFonts w:ascii="方正仿宋简体" w:eastAsia="方正仿宋简体" w:hAnsi="楷体" w:cs="宋体" w:hint="eastAsia"/>
          <w:color w:val="000000"/>
          <w:kern w:val="0"/>
          <w:szCs w:val="21"/>
        </w:rPr>
        <w:t>元罚款；没收曲欣欣、董雪枫违法所得</w:t>
      </w:r>
      <w:r w:rsidRPr="00363510">
        <w:rPr>
          <w:rFonts w:ascii="Times New Roman" w:eastAsia="方正仿宋简体" w:hAnsi="Times New Roman" w:cs="Times New Roman" w:hint="eastAsia"/>
          <w:color w:val="000000"/>
          <w:kern w:val="0"/>
          <w:szCs w:val="21"/>
        </w:rPr>
        <w:t>111,465.65</w:t>
      </w:r>
      <w:r w:rsidRPr="00363510">
        <w:rPr>
          <w:rFonts w:ascii="方正仿宋简体" w:eastAsia="方正仿宋简体" w:hAnsi="楷体" w:cs="宋体" w:hint="eastAsia"/>
          <w:color w:val="000000"/>
          <w:kern w:val="0"/>
          <w:szCs w:val="21"/>
        </w:rPr>
        <w:t>元，并处以111,465.65元罚款；</w:t>
      </w:r>
    </w:p>
    <w:p w:rsidR="00363510" w:rsidRPr="00363510" w:rsidRDefault="00363510" w:rsidP="00363510">
      <w:pPr>
        <w:widowControl/>
        <w:shd w:val="clear" w:color="auto" w:fill="FFFFFF"/>
        <w:spacing w:line="360" w:lineRule="atLeast"/>
        <w:ind w:firstLine="420"/>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二、对孙速处以37,000元罚款，对赵明处以</w:t>
      </w:r>
      <w:r w:rsidRPr="00363510">
        <w:rPr>
          <w:rFonts w:ascii="Times New Roman" w:eastAsia="方正仿宋简体" w:hAnsi="Times New Roman" w:cs="Times New Roman" w:hint="eastAsia"/>
          <w:color w:val="000000"/>
          <w:kern w:val="0"/>
          <w:szCs w:val="21"/>
        </w:rPr>
        <w:t>30,000</w:t>
      </w:r>
      <w:r w:rsidRPr="00363510">
        <w:rPr>
          <w:rFonts w:ascii="方正仿宋简体" w:eastAsia="方正仿宋简体" w:hAnsi="楷体" w:cs="宋体" w:hint="eastAsia"/>
          <w:color w:val="000000"/>
          <w:kern w:val="0"/>
          <w:szCs w:val="21"/>
        </w:rPr>
        <w:t>元罚款；</w:t>
      </w:r>
    </w:p>
    <w:p w:rsidR="00363510" w:rsidRPr="00363510" w:rsidRDefault="00363510" w:rsidP="00363510">
      <w:pPr>
        <w:widowControl/>
        <w:shd w:val="clear" w:color="auto" w:fill="FFFFFF"/>
        <w:spacing w:line="360" w:lineRule="atLeast"/>
        <w:ind w:firstLine="420"/>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三、责令赵同仁自收到本处罚决定书之日起</w:t>
      </w:r>
      <w:r w:rsidRPr="00363510">
        <w:rPr>
          <w:rFonts w:ascii="Times New Roman" w:eastAsia="方正仿宋简体" w:hAnsi="Times New Roman" w:cs="Times New Roman" w:hint="eastAsia"/>
          <w:color w:val="000000"/>
          <w:kern w:val="0"/>
          <w:szCs w:val="21"/>
        </w:rPr>
        <w:t>7</w:t>
      </w:r>
      <w:r w:rsidRPr="00363510">
        <w:rPr>
          <w:rFonts w:ascii="方正仿宋简体" w:eastAsia="方正仿宋简体" w:hAnsi="楷体" w:cs="宋体" w:hint="eastAsia"/>
          <w:color w:val="000000"/>
          <w:kern w:val="0"/>
          <w:szCs w:val="21"/>
        </w:rPr>
        <w:t>个可交易日内，依法处理非法持有的证券；如有违法所得，没收违法所得，并处以违法所得一倍罚款；如没有违法所得或者违法所得不足</w:t>
      </w:r>
      <w:r w:rsidRPr="00363510">
        <w:rPr>
          <w:rFonts w:ascii="Times New Roman" w:eastAsia="方正仿宋简体" w:hAnsi="Times New Roman" w:cs="Times New Roman" w:hint="eastAsia"/>
          <w:color w:val="000000"/>
          <w:kern w:val="0"/>
          <w:szCs w:val="21"/>
        </w:rPr>
        <w:t>30,000</w:t>
      </w:r>
      <w:r w:rsidRPr="00363510">
        <w:rPr>
          <w:rFonts w:ascii="方正仿宋简体" w:eastAsia="方正仿宋简体" w:hAnsi="楷体" w:cs="宋体" w:hint="eastAsia"/>
          <w:color w:val="000000"/>
          <w:kern w:val="0"/>
          <w:szCs w:val="21"/>
        </w:rPr>
        <w:t>元，处以</w:t>
      </w:r>
      <w:r w:rsidRPr="00363510">
        <w:rPr>
          <w:rFonts w:ascii="Times New Roman" w:eastAsia="方正仿宋简体" w:hAnsi="Times New Roman" w:cs="Times New Roman" w:hint="eastAsia"/>
          <w:color w:val="000000"/>
          <w:kern w:val="0"/>
          <w:szCs w:val="21"/>
        </w:rPr>
        <w:t>50,000</w:t>
      </w:r>
      <w:r w:rsidRPr="00363510">
        <w:rPr>
          <w:rFonts w:ascii="方正仿宋简体" w:eastAsia="方正仿宋简体" w:hAnsi="楷体" w:cs="宋体" w:hint="eastAsia"/>
          <w:color w:val="000000"/>
          <w:kern w:val="0"/>
          <w:szCs w:val="21"/>
        </w:rPr>
        <w:t>元罚款。</w:t>
      </w:r>
    </w:p>
    <w:p w:rsidR="00363510" w:rsidRPr="00363510" w:rsidRDefault="00363510" w:rsidP="003635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上述当事人应自收到本处罚决定书之日起</w:t>
      </w:r>
      <w:r w:rsidRPr="00363510">
        <w:rPr>
          <w:rFonts w:ascii="Times New Roman" w:eastAsia="方正仿宋简体" w:hAnsi="Times New Roman" w:cs="Times New Roman" w:hint="eastAsia"/>
          <w:color w:val="000000"/>
          <w:kern w:val="0"/>
          <w:szCs w:val="21"/>
        </w:rPr>
        <w:t>15</w:t>
      </w:r>
      <w:r w:rsidRPr="00363510">
        <w:rPr>
          <w:rFonts w:ascii="方正仿宋简体" w:eastAsia="方正仿宋简体" w:hAnsi="楷体" w:cs="宋体" w:hint="eastAsia"/>
          <w:color w:val="000000"/>
          <w:kern w:val="0"/>
          <w:szCs w:val="21"/>
        </w:rPr>
        <w:t>日内，将罚没款汇交中国证券监督管理委员会（开户银行：中信银行总行营业部，账号：</w:t>
      </w:r>
      <w:r w:rsidRPr="00363510">
        <w:rPr>
          <w:rFonts w:ascii="Times New Roman" w:eastAsia="方正仿宋简体" w:hAnsi="Times New Roman" w:cs="Times New Roman" w:hint="eastAsia"/>
          <w:color w:val="000000"/>
          <w:kern w:val="0"/>
          <w:szCs w:val="21"/>
        </w:rPr>
        <w:t>7111010189800000162</w:t>
      </w:r>
      <w:r w:rsidRPr="00363510">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363510">
        <w:rPr>
          <w:rFonts w:ascii="Times New Roman" w:eastAsia="方正仿宋简体" w:hAnsi="Times New Roman" w:cs="Times New Roman" w:hint="eastAsia"/>
          <w:color w:val="000000"/>
          <w:kern w:val="0"/>
          <w:szCs w:val="21"/>
        </w:rPr>
        <w:t>60</w:t>
      </w:r>
      <w:r w:rsidRPr="00363510">
        <w:rPr>
          <w:rFonts w:ascii="方正仿宋简体" w:eastAsia="方正仿宋简体" w:hAnsi="楷体" w:cs="宋体" w:hint="eastAsia"/>
          <w:color w:val="000000"/>
          <w:kern w:val="0"/>
          <w:szCs w:val="21"/>
        </w:rPr>
        <w:t>日内向中国证券监督管理委员会申请行政复议，也可在收到本处罚决定书之日起</w:t>
      </w:r>
      <w:r w:rsidRPr="00363510">
        <w:rPr>
          <w:rFonts w:ascii="Times New Roman" w:eastAsia="方正仿宋简体" w:hAnsi="Times New Roman" w:cs="Times New Roman" w:hint="eastAsia"/>
          <w:color w:val="000000"/>
          <w:kern w:val="0"/>
          <w:szCs w:val="21"/>
        </w:rPr>
        <w:t>3</w:t>
      </w:r>
      <w:r w:rsidRPr="00363510">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363510" w:rsidRPr="00363510" w:rsidRDefault="00363510" w:rsidP="003635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63510">
        <w:rPr>
          <w:rFonts w:ascii="Calibri" w:eastAsia="楷体" w:hAnsi="Calibri" w:cs="Calibri"/>
          <w:color w:val="000000"/>
          <w:kern w:val="0"/>
          <w:sz w:val="24"/>
          <w:szCs w:val="24"/>
        </w:rPr>
        <w:t> </w:t>
      </w:r>
    </w:p>
    <w:p w:rsidR="00363510" w:rsidRPr="00363510" w:rsidRDefault="00363510" w:rsidP="003635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63510">
        <w:rPr>
          <w:rFonts w:ascii="Calibri" w:eastAsia="楷体" w:hAnsi="Calibri" w:cs="Calibri"/>
          <w:color w:val="000000"/>
          <w:kern w:val="0"/>
          <w:sz w:val="24"/>
          <w:szCs w:val="24"/>
        </w:rPr>
        <w:t> </w:t>
      </w:r>
    </w:p>
    <w:p w:rsidR="00363510" w:rsidRPr="00363510" w:rsidRDefault="00363510" w:rsidP="003635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63510">
        <w:rPr>
          <w:rFonts w:ascii="Calibri" w:eastAsia="楷体" w:hAnsi="Calibri" w:cs="Calibri"/>
          <w:color w:val="000000"/>
          <w:kern w:val="0"/>
          <w:sz w:val="24"/>
          <w:szCs w:val="24"/>
        </w:rPr>
        <w:t> </w:t>
      </w:r>
    </w:p>
    <w:p w:rsidR="00363510" w:rsidRPr="00363510" w:rsidRDefault="00363510" w:rsidP="003635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 xml:space="preserve">中国证监会　</w:t>
      </w:r>
    </w:p>
    <w:p w:rsidR="00363510" w:rsidRPr="00363510" w:rsidRDefault="00363510" w:rsidP="003635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63510">
        <w:rPr>
          <w:rFonts w:ascii="方正仿宋简体" w:eastAsia="方正仿宋简体" w:hAnsi="楷体" w:cs="宋体" w:hint="eastAsia"/>
          <w:color w:val="000000"/>
          <w:kern w:val="0"/>
          <w:szCs w:val="21"/>
        </w:rPr>
        <w:t>2013年</w:t>
      </w:r>
      <w:r w:rsidRPr="00363510">
        <w:rPr>
          <w:rFonts w:ascii="Times New Roman" w:eastAsia="方正仿宋简体" w:hAnsi="Times New Roman" w:cs="Times New Roman" w:hint="eastAsia"/>
          <w:color w:val="000000"/>
          <w:kern w:val="0"/>
          <w:szCs w:val="21"/>
        </w:rPr>
        <w:t>11</w:t>
      </w:r>
      <w:r w:rsidRPr="00363510">
        <w:rPr>
          <w:rFonts w:ascii="方正仿宋简体" w:eastAsia="方正仿宋简体" w:hAnsi="楷体" w:cs="宋体" w:hint="eastAsia"/>
          <w:color w:val="000000"/>
          <w:kern w:val="0"/>
          <w:szCs w:val="21"/>
        </w:rPr>
        <w:t>月</w:t>
      </w:r>
      <w:r w:rsidRPr="00363510">
        <w:rPr>
          <w:rFonts w:ascii="Times New Roman" w:eastAsia="方正仿宋简体" w:hAnsi="Times New Roman" w:cs="Times New Roman" w:hint="eastAsia"/>
          <w:color w:val="000000"/>
          <w:kern w:val="0"/>
          <w:szCs w:val="21"/>
        </w:rPr>
        <w:t>27</w:t>
      </w:r>
      <w:r w:rsidRPr="00363510">
        <w:rPr>
          <w:rFonts w:ascii="方正仿宋简体" w:eastAsia="方正仿宋简体" w:hAnsi="楷体" w:cs="宋体" w:hint="eastAsia"/>
          <w:color w:val="000000"/>
          <w:kern w:val="0"/>
          <w:szCs w:val="21"/>
        </w:rPr>
        <w:t>日</w:t>
      </w:r>
      <w:r w:rsidRPr="00363510">
        <w:rPr>
          <w:rFonts w:ascii="Times New Roman" w:eastAsia="楷体" w:hAnsi="Times New Roman" w:cs="Times New Roman"/>
          <w:color w:val="000000"/>
          <w:kern w:val="0"/>
          <w:sz w:val="30"/>
          <w:szCs w:val="30"/>
        </w:rPr>
        <w:t> </w:t>
      </w:r>
    </w:p>
    <w:p w:rsidR="00363510" w:rsidRPr="00363510" w:rsidRDefault="00363510" w:rsidP="0036351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63510" w:rsidRPr="00363510" w:rsidTr="00363510">
        <w:trPr>
          <w:tblCellSpacing w:w="15" w:type="dxa"/>
          <w:jc w:val="center"/>
        </w:trPr>
        <w:tc>
          <w:tcPr>
            <w:tcW w:w="900" w:type="dxa"/>
            <w:vAlign w:val="center"/>
            <w:hideMark/>
          </w:tcPr>
          <w:p w:rsidR="00363510" w:rsidRPr="00363510" w:rsidRDefault="00363510" w:rsidP="00363510">
            <w:pPr>
              <w:widowControl/>
              <w:jc w:val="left"/>
              <w:rPr>
                <w:rFonts w:ascii="宋体" w:eastAsia="宋体" w:hAnsi="宋体" w:cs="宋体" w:hint="eastAsia"/>
                <w:kern w:val="0"/>
                <w:sz w:val="18"/>
                <w:szCs w:val="18"/>
              </w:rPr>
            </w:pPr>
            <w:r w:rsidRPr="00363510">
              <w:rPr>
                <w:rFonts w:ascii="宋体" w:eastAsia="宋体" w:hAnsi="宋体" w:cs="宋体"/>
                <w:kern w:val="0"/>
                <w:sz w:val="18"/>
                <w:szCs w:val="18"/>
              </w:rPr>
              <w:t> </w:t>
            </w:r>
          </w:p>
        </w:tc>
        <w:tc>
          <w:tcPr>
            <w:tcW w:w="1200" w:type="dxa"/>
            <w:vAlign w:val="center"/>
            <w:hideMark/>
          </w:tcPr>
          <w:p w:rsidR="00363510" w:rsidRPr="00363510" w:rsidRDefault="00363510" w:rsidP="00363510">
            <w:pPr>
              <w:widowControl/>
              <w:jc w:val="left"/>
              <w:rPr>
                <w:rFonts w:ascii="宋体" w:eastAsia="宋体" w:hAnsi="宋体" w:cs="宋体"/>
                <w:kern w:val="0"/>
                <w:sz w:val="18"/>
                <w:szCs w:val="18"/>
              </w:rPr>
            </w:pPr>
            <w:r w:rsidRPr="0036351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63510" w:rsidRPr="00363510" w:rsidRDefault="00363510" w:rsidP="00363510">
            <w:pPr>
              <w:widowControl/>
              <w:jc w:val="left"/>
              <w:rPr>
                <w:rFonts w:ascii="宋体" w:eastAsia="宋体" w:hAnsi="宋体" w:cs="宋体"/>
                <w:kern w:val="0"/>
                <w:sz w:val="18"/>
                <w:szCs w:val="18"/>
              </w:rPr>
            </w:pPr>
            <w:r w:rsidRPr="0036351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63510" w:rsidRPr="00363510" w:rsidRDefault="00363510" w:rsidP="00363510">
            <w:pPr>
              <w:widowControl/>
              <w:jc w:val="left"/>
              <w:rPr>
                <w:rFonts w:ascii="宋体" w:eastAsia="宋体" w:hAnsi="宋体" w:cs="宋体"/>
                <w:kern w:val="0"/>
                <w:sz w:val="18"/>
                <w:szCs w:val="18"/>
              </w:rPr>
            </w:pPr>
            <w:r w:rsidRPr="0036351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63510" w:rsidRPr="00363510" w:rsidRDefault="00363510" w:rsidP="00363510">
      <w:pPr>
        <w:widowControl/>
        <w:jc w:val="center"/>
        <w:rPr>
          <w:rFonts w:ascii="微软雅黑" w:eastAsia="微软雅黑" w:hAnsi="微软雅黑" w:cs="宋体"/>
          <w:color w:val="515151"/>
          <w:kern w:val="0"/>
          <w:sz w:val="18"/>
          <w:szCs w:val="18"/>
        </w:rPr>
      </w:pPr>
      <w:hyperlink r:id="rId11" w:tgtFrame="_blank" w:history="1">
        <w:r w:rsidRPr="00363510">
          <w:rPr>
            <w:rFonts w:ascii="微软雅黑" w:eastAsia="微软雅黑" w:hAnsi="微软雅黑" w:cs="宋体" w:hint="eastAsia"/>
            <w:color w:val="0000FF"/>
            <w:kern w:val="0"/>
            <w:sz w:val="18"/>
            <w:szCs w:val="18"/>
            <w:u w:val="single"/>
          </w:rPr>
          <w:t>关于我们</w:t>
        </w:r>
      </w:hyperlink>
      <w:r w:rsidRPr="00363510">
        <w:rPr>
          <w:rFonts w:ascii="微软雅黑" w:eastAsia="微软雅黑" w:hAnsi="微软雅黑" w:cs="宋体" w:hint="eastAsia"/>
          <w:color w:val="515151"/>
          <w:kern w:val="0"/>
          <w:sz w:val="18"/>
          <w:szCs w:val="18"/>
        </w:rPr>
        <w:t> - </w:t>
      </w:r>
      <w:hyperlink r:id="rId12" w:tgtFrame="_blank" w:history="1">
        <w:r w:rsidRPr="00363510">
          <w:rPr>
            <w:rFonts w:ascii="微软雅黑" w:eastAsia="微软雅黑" w:hAnsi="微软雅黑" w:cs="宋体" w:hint="eastAsia"/>
            <w:color w:val="0000FF"/>
            <w:kern w:val="0"/>
            <w:sz w:val="18"/>
            <w:szCs w:val="18"/>
            <w:u w:val="single"/>
          </w:rPr>
          <w:t>法律声明</w:t>
        </w:r>
      </w:hyperlink>
      <w:r w:rsidRPr="00363510">
        <w:rPr>
          <w:rFonts w:ascii="微软雅黑" w:eastAsia="微软雅黑" w:hAnsi="微软雅黑" w:cs="宋体" w:hint="eastAsia"/>
          <w:color w:val="515151"/>
          <w:kern w:val="0"/>
          <w:sz w:val="18"/>
          <w:szCs w:val="18"/>
        </w:rPr>
        <w:t> - </w:t>
      </w:r>
      <w:hyperlink r:id="rId13" w:tgtFrame="_blank" w:history="1">
        <w:r w:rsidRPr="00363510">
          <w:rPr>
            <w:rFonts w:ascii="微软雅黑" w:eastAsia="微软雅黑" w:hAnsi="微软雅黑" w:cs="宋体" w:hint="eastAsia"/>
            <w:color w:val="0000FF"/>
            <w:kern w:val="0"/>
            <w:sz w:val="18"/>
            <w:szCs w:val="18"/>
            <w:u w:val="single"/>
          </w:rPr>
          <w:t>联系我们</w:t>
        </w:r>
      </w:hyperlink>
    </w:p>
    <w:p w:rsidR="00363510" w:rsidRPr="00363510" w:rsidRDefault="00363510" w:rsidP="00363510">
      <w:pPr>
        <w:widowControl/>
        <w:jc w:val="center"/>
        <w:rPr>
          <w:rFonts w:ascii="微软雅黑" w:eastAsia="微软雅黑" w:hAnsi="微软雅黑" w:cs="宋体" w:hint="eastAsia"/>
          <w:color w:val="515151"/>
          <w:kern w:val="0"/>
          <w:sz w:val="18"/>
          <w:szCs w:val="18"/>
        </w:rPr>
      </w:pPr>
      <w:r w:rsidRPr="00363510">
        <w:rPr>
          <w:rFonts w:ascii="微软雅黑" w:eastAsia="微软雅黑" w:hAnsi="微软雅黑" w:cs="宋体" w:hint="eastAsia"/>
          <w:color w:val="515151"/>
          <w:kern w:val="0"/>
          <w:sz w:val="18"/>
          <w:szCs w:val="18"/>
        </w:rPr>
        <w:t>版权所有：中国证券监督管理委员会 京ICP备 05035542号</w:t>
      </w:r>
    </w:p>
    <w:p w:rsidR="00363510" w:rsidRPr="00363510" w:rsidRDefault="00363510" w:rsidP="00363510">
      <w:pPr>
        <w:widowControl/>
        <w:jc w:val="center"/>
        <w:rPr>
          <w:rFonts w:ascii="微软雅黑" w:eastAsia="微软雅黑" w:hAnsi="微软雅黑" w:cs="宋体" w:hint="eastAsia"/>
          <w:color w:val="515151"/>
          <w:kern w:val="0"/>
          <w:sz w:val="18"/>
          <w:szCs w:val="18"/>
        </w:rPr>
      </w:pPr>
      <w:r w:rsidRPr="00363510">
        <w:rPr>
          <w:rFonts w:ascii="微软雅黑" w:eastAsia="微软雅黑" w:hAnsi="微软雅黑" w:cs="宋体" w:hint="eastAsia"/>
          <w:color w:val="515151"/>
          <w:kern w:val="0"/>
          <w:sz w:val="18"/>
          <w:szCs w:val="18"/>
        </w:rPr>
        <w:t>地址：北京市西城区金融大街19号富凯大厦A座 邮编：100033</w:t>
      </w:r>
    </w:p>
    <w:p w:rsidR="00363510" w:rsidRPr="00363510" w:rsidRDefault="00363510" w:rsidP="00363510">
      <w:pPr>
        <w:widowControl/>
        <w:jc w:val="center"/>
        <w:rPr>
          <w:rFonts w:ascii="微软雅黑" w:eastAsia="微软雅黑" w:hAnsi="微软雅黑" w:cs="宋体" w:hint="eastAsia"/>
          <w:color w:val="515151"/>
          <w:kern w:val="0"/>
          <w:sz w:val="18"/>
          <w:szCs w:val="18"/>
        </w:rPr>
      </w:pPr>
      <w:r w:rsidRPr="00363510">
        <w:rPr>
          <w:rFonts w:ascii="微软雅黑" w:eastAsia="微软雅黑" w:hAnsi="微软雅黑" w:cs="宋体" w:hint="eastAsia"/>
          <w:color w:val="515151"/>
          <w:kern w:val="0"/>
          <w:sz w:val="18"/>
          <w:szCs w:val="18"/>
        </w:rPr>
        <w:t>建议使用IE5.5以上浏览器，分辨率1024*768</w:t>
      </w:r>
    </w:p>
    <w:p w:rsidR="005E7404" w:rsidRPr="00363510" w:rsidRDefault="005E7404"/>
    <w:sectPr w:rsidR="005E7404" w:rsidRPr="00363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10"/>
    <w:rsid w:val="00363510"/>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2AA0D-C91B-4E09-9AAA-8ED6E3C2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35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63510"/>
    <w:rPr>
      <w:b/>
      <w:bCs/>
    </w:rPr>
  </w:style>
  <w:style w:type="paragraph" w:customStyle="1" w:styleId="p0">
    <w:name w:val="p0"/>
    <w:basedOn w:val="a"/>
    <w:rsid w:val="00363510"/>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36351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63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09524">
      <w:bodyDiv w:val="1"/>
      <w:marLeft w:val="0"/>
      <w:marRight w:val="0"/>
      <w:marTop w:val="0"/>
      <w:marBottom w:val="0"/>
      <w:divBdr>
        <w:top w:val="none" w:sz="0" w:space="0" w:color="auto"/>
        <w:left w:val="none" w:sz="0" w:space="0" w:color="auto"/>
        <w:bottom w:val="none" w:sz="0" w:space="0" w:color="auto"/>
        <w:right w:val="none" w:sz="0" w:space="0" w:color="auto"/>
      </w:divBdr>
      <w:divsChild>
        <w:div w:id="1038896132">
          <w:marLeft w:val="0"/>
          <w:marRight w:val="0"/>
          <w:marTop w:val="150"/>
          <w:marBottom w:val="150"/>
          <w:divBdr>
            <w:top w:val="none" w:sz="0" w:space="0" w:color="auto"/>
            <w:left w:val="none" w:sz="0" w:space="0" w:color="auto"/>
            <w:bottom w:val="none" w:sz="0" w:space="0" w:color="auto"/>
            <w:right w:val="none" w:sz="0" w:space="0" w:color="auto"/>
          </w:divBdr>
        </w:div>
        <w:div w:id="1787625913">
          <w:marLeft w:val="0"/>
          <w:marRight w:val="0"/>
          <w:marTop w:val="0"/>
          <w:marBottom w:val="0"/>
          <w:divBdr>
            <w:top w:val="single" w:sz="6" w:space="8" w:color="B5B5B5"/>
            <w:left w:val="single" w:sz="6" w:space="0" w:color="B5B5B5"/>
            <w:bottom w:val="single" w:sz="6" w:space="8" w:color="B5B5B5"/>
            <w:right w:val="single" w:sz="6" w:space="0" w:color="B5B5B5"/>
          </w:divBdr>
          <w:divsChild>
            <w:div w:id="1114179170">
              <w:marLeft w:val="0"/>
              <w:marRight w:val="0"/>
              <w:marTop w:val="0"/>
              <w:marBottom w:val="0"/>
              <w:divBdr>
                <w:top w:val="none" w:sz="0" w:space="0" w:color="auto"/>
                <w:left w:val="none" w:sz="0" w:space="0" w:color="auto"/>
                <w:bottom w:val="none" w:sz="0" w:space="0" w:color="auto"/>
                <w:right w:val="none" w:sz="0" w:space="0" w:color="auto"/>
              </w:divBdr>
            </w:div>
            <w:div w:id="1773822725">
              <w:marLeft w:val="0"/>
              <w:marRight w:val="0"/>
              <w:marTop w:val="0"/>
              <w:marBottom w:val="0"/>
              <w:divBdr>
                <w:top w:val="none" w:sz="0" w:space="0" w:color="auto"/>
                <w:left w:val="none" w:sz="0" w:space="0" w:color="auto"/>
                <w:bottom w:val="none" w:sz="0" w:space="0" w:color="auto"/>
                <w:right w:val="none" w:sz="0" w:space="0" w:color="auto"/>
              </w:divBdr>
            </w:div>
            <w:div w:id="434986373">
              <w:marLeft w:val="0"/>
              <w:marRight w:val="0"/>
              <w:marTop w:val="120"/>
              <w:marBottom w:val="120"/>
              <w:divBdr>
                <w:top w:val="none" w:sz="0" w:space="0" w:color="auto"/>
                <w:left w:val="none" w:sz="0" w:space="0" w:color="auto"/>
                <w:bottom w:val="none" w:sz="0" w:space="0" w:color="auto"/>
                <w:right w:val="none" w:sz="0" w:space="0" w:color="auto"/>
              </w:divBdr>
            </w:div>
          </w:divsChild>
        </w:div>
        <w:div w:id="345402625">
          <w:marLeft w:val="0"/>
          <w:marRight w:val="0"/>
          <w:marTop w:val="120"/>
          <w:marBottom w:val="0"/>
          <w:divBdr>
            <w:top w:val="none" w:sz="0" w:space="0" w:color="auto"/>
            <w:left w:val="none" w:sz="0" w:space="0" w:color="auto"/>
            <w:bottom w:val="none" w:sz="0" w:space="0" w:color="auto"/>
            <w:right w:val="none" w:sz="0" w:space="0" w:color="auto"/>
          </w:divBdr>
          <w:divsChild>
            <w:div w:id="708148004">
              <w:marLeft w:val="0"/>
              <w:marRight w:val="0"/>
              <w:marTop w:val="60"/>
              <w:marBottom w:val="0"/>
              <w:divBdr>
                <w:top w:val="none" w:sz="0" w:space="0" w:color="auto"/>
                <w:left w:val="none" w:sz="0" w:space="0" w:color="auto"/>
                <w:bottom w:val="none" w:sz="0" w:space="0" w:color="auto"/>
                <w:right w:val="none" w:sz="0" w:space="0" w:color="auto"/>
              </w:divBdr>
            </w:div>
            <w:div w:id="1203907864">
              <w:marLeft w:val="0"/>
              <w:marRight w:val="0"/>
              <w:marTop w:val="60"/>
              <w:marBottom w:val="0"/>
              <w:divBdr>
                <w:top w:val="none" w:sz="0" w:space="0" w:color="auto"/>
                <w:left w:val="none" w:sz="0" w:space="0" w:color="auto"/>
                <w:bottom w:val="none" w:sz="0" w:space="0" w:color="auto"/>
                <w:right w:val="none" w:sz="0" w:space="0" w:color="auto"/>
              </w:divBdr>
            </w:div>
            <w:div w:id="116221527">
              <w:marLeft w:val="0"/>
              <w:marRight w:val="0"/>
              <w:marTop w:val="60"/>
              <w:marBottom w:val="0"/>
              <w:divBdr>
                <w:top w:val="none" w:sz="0" w:space="0" w:color="auto"/>
                <w:left w:val="none" w:sz="0" w:space="0" w:color="auto"/>
                <w:bottom w:val="none" w:sz="0" w:space="0" w:color="auto"/>
                <w:right w:val="none" w:sz="0" w:space="0" w:color="auto"/>
              </w:divBdr>
            </w:div>
            <w:div w:id="1296133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49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2020-02-19T14:07:00Z</dcterms:created>
  <dcterms:modified xsi:type="dcterms:W3CDTF">2020-02-19T14:07:00Z</dcterms:modified>
</cp:coreProperties>
</file>