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2C9" w:rsidRPr="004252C9" w:rsidRDefault="004252C9" w:rsidP="004252C9">
      <w:pPr>
        <w:widowControl/>
        <w:jc w:val="center"/>
        <w:rPr>
          <w:rFonts w:ascii="微软雅黑" w:eastAsia="微软雅黑" w:hAnsi="微软雅黑" w:cs="宋体"/>
          <w:color w:val="000000"/>
          <w:kern w:val="0"/>
          <w:sz w:val="18"/>
          <w:szCs w:val="18"/>
        </w:rPr>
      </w:pPr>
      <w:r w:rsidRPr="004252C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252C9" w:rsidRPr="004252C9" w:rsidTr="004252C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52C9" w:rsidRPr="004252C9">
              <w:trPr>
                <w:tblCellSpacing w:w="0" w:type="dxa"/>
              </w:trPr>
              <w:tc>
                <w:tcPr>
                  <w:tcW w:w="2500" w:type="pct"/>
                  <w:tcMar>
                    <w:top w:w="30" w:type="dxa"/>
                    <w:left w:w="30" w:type="dxa"/>
                    <w:bottom w:w="30" w:type="dxa"/>
                    <w:right w:w="30" w:type="dxa"/>
                  </w:tcMar>
                  <w:hideMark/>
                </w:tcPr>
                <w:p w:rsidR="004252C9" w:rsidRPr="004252C9" w:rsidRDefault="004252C9" w:rsidP="004252C9">
                  <w:pPr>
                    <w:widowControl/>
                    <w:jc w:val="left"/>
                    <w:rPr>
                      <w:rFonts w:ascii="宋体" w:eastAsia="宋体" w:hAnsi="宋体" w:cs="宋体" w:hint="eastAsia"/>
                      <w:color w:val="686868"/>
                      <w:kern w:val="0"/>
                      <w:sz w:val="18"/>
                      <w:szCs w:val="18"/>
                    </w:rPr>
                  </w:pPr>
                  <w:r w:rsidRPr="004252C9">
                    <w:rPr>
                      <w:rFonts w:ascii="宋体" w:eastAsia="宋体" w:hAnsi="宋体" w:cs="宋体"/>
                      <w:b/>
                      <w:bCs/>
                      <w:color w:val="686868"/>
                      <w:kern w:val="0"/>
                      <w:sz w:val="18"/>
                      <w:szCs w:val="18"/>
                    </w:rPr>
                    <w:t>索 引 号:</w:t>
                  </w:r>
                  <w:r w:rsidRPr="004252C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252C9" w:rsidRPr="004252C9" w:rsidRDefault="004252C9" w:rsidP="004252C9">
                  <w:pPr>
                    <w:widowControl/>
                    <w:jc w:val="left"/>
                    <w:rPr>
                      <w:rFonts w:ascii="宋体" w:eastAsia="宋体" w:hAnsi="宋体" w:cs="宋体"/>
                      <w:color w:val="686868"/>
                      <w:kern w:val="0"/>
                      <w:sz w:val="18"/>
                      <w:szCs w:val="18"/>
                    </w:rPr>
                  </w:pPr>
                  <w:r w:rsidRPr="004252C9">
                    <w:rPr>
                      <w:rFonts w:ascii="宋体" w:eastAsia="宋体" w:hAnsi="宋体" w:cs="宋体"/>
                      <w:b/>
                      <w:bCs/>
                      <w:color w:val="686868"/>
                      <w:kern w:val="0"/>
                      <w:sz w:val="18"/>
                      <w:szCs w:val="18"/>
                    </w:rPr>
                    <w:t>分类:</w:t>
                  </w:r>
                  <w:r w:rsidRPr="004252C9">
                    <w:rPr>
                      <w:rFonts w:ascii="宋体" w:eastAsia="宋体" w:hAnsi="宋体" w:cs="宋体"/>
                      <w:color w:val="686868"/>
                      <w:kern w:val="0"/>
                      <w:sz w:val="18"/>
                      <w:szCs w:val="18"/>
                    </w:rPr>
                    <w:t> 行政处罚 ; 行政处罚决定</w:t>
                  </w:r>
                </w:p>
              </w:tc>
            </w:tr>
          </w:tbl>
          <w:p w:rsidR="004252C9" w:rsidRPr="004252C9" w:rsidRDefault="004252C9" w:rsidP="004252C9">
            <w:pPr>
              <w:widowControl/>
              <w:jc w:val="left"/>
              <w:rPr>
                <w:rFonts w:ascii="宋体" w:eastAsia="宋体" w:hAnsi="宋体" w:cs="宋体"/>
                <w:color w:val="686868"/>
                <w:kern w:val="0"/>
                <w:sz w:val="18"/>
                <w:szCs w:val="18"/>
              </w:rPr>
            </w:pPr>
          </w:p>
        </w:tc>
      </w:tr>
      <w:tr w:rsidR="004252C9" w:rsidRPr="004252C9" w:rsidTr="004252C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52C9" w:rsidRPr="004252C9">
              <w:trPr>
                <w:tblCellSpacing w:w="0" w:type="dxa"/>
              </w:trPr>
              <w:tc>
                <w:tcPr>
                  <w:tcW w:w="2500" w:type="pct"/>
                  <w:tcMar>
                    <w:top w:w="30" w:type="dxa"/>
                    <w:left w:w="30" w:type="dxa"/>
                    <w:bottom w:w="30" w:type="dxa"/>
                    <w:right w:w="30" w:type="dxa"/>
                  </w:tcMar>
                  <w:hideMark/>
                </w:tcPr>
                <w:p w:rsidR="004252C9" w:rsidRPr="004252C9" w:rsidRDefault="004252C9" w:rsidP="004252C9">
                  <w:pPr>
                    <w:widowControl/>
                    <w:jc w:val="left"/>
                    <w:rPr>
                      <w:rFonts w:ascii="宋体" w:eastAsia="宋体" w:hAnsi="宋体" w:cs="宋体"/>
                      <w:color w:val="686868"/>
                      <w:kern w:val="0"/>
                      <w:sz w:val="18"/>
                      <w:szCs w:val="18"/>
                    </w:rPr>
                  </w:pPr>
                  <w:r w:rsidRPr="004252C9">
                    <w:rPr>
                      <w:rFonts w:ascii="宋体" w:eastAsia="宋体" w:hAnsi="宋体" w:cs="宋体"/>
                      <w:b/>
                      <w:bCs/>
                      <w:color w:val="686868"/>
                      <w:kern w:val="0"/>
                      <w:sz w:val="18"/>
                      <w:szCs w:val="18"/>
                    </w:rPr>
                    <w:t>发布机构:</w:t>
                  </w:r>
                  <w:r w:rsidRPr="004252C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252C9" w:rsidRPr="004252C9" w:rsidRDefault="004252C9" w:rsidP="004252C9">
                  <w:pPr>
                    <w:widowControl/>
                    <w:jc w:val="left"/>
                    <w:rPr>
                      <w:rFonts w:ascii="宋体" w:eastAsia="宋体" w:hAnsi="宋体" w:cs="宋体"/>
                      <w:color w:val="686868"/>
                      <w:kern w:val="0"/>
                      <w:sz w:val="18"/>
                      <w:szCs w:val="18"/>
                    </w:rPr>
                  </w:pPr>
                  <w:r w:rsidRPr="004252C9">
                    <w:rPr>
                      <w:rFonts w:ascii="宋体" w:eastAsia="宋体" w:hAnsi="宋体" w:cs="宋体"/>
                      <w:b/>
                      <w:bCs/>
                      <w:color w:val="686868"/>
                      <w:kern w:val="0"/>
                      <w:sz w:val="18"/>
                      <w:szCs w:val="18"/>
                    </w:rPr>
                    <w:t>发文日期:</w:t>
                  </w:r>
                  <w:r w:rsidRPr="004252C9">
                    <w:rPr>
                      <w:rFonts w:ascii="宋体" w:eastAsia="宋体" w:hAnsi="宋体" w:cs="宋体"/>
                      <w:color w:val="686868"/>
                      <w:kern w:val="0"/>
                      <w:sz w:val="18"/>
                      <w:szCs w:val="18"/>
                    </w:rPr>
                    <w:t> 2013年11月27日</w:t>
                  </w:r>
                </w:p>
              </w:tc>
            </w:tr>
          </w:tbl>
          <w:p w:rsidR="004252C9" w:rsidRPr="004252C9" w:rsidRDefault="004252C9" w:rsidP="004252C9">
            <w:pPr>
              <w:widowControl/>
              <w:jc w:val="left"/>
              <w:rPr>
                <w:rFonts w:ascii="宋体" w:eastAsia="宋体" w:hAnsi="宋体" w:cs="宋体"/>
                <w:color w:val="686868"/>
                <w:kern w:val="0"/>
                <w:sz w:val="18"/>
                <w:szCs w:val="18"/>
              </w:rPr>
            </w:pPr>
          </w:p>
        </w:tc>
      </w:tr>
      <w:tr w:rsidR="004252C9" w:rsidRPr="004252C9" w:rsidTr="004252C9">
        <w:trPr>
          <w:tblCellSpacing w:w="0" w:type="dxa"/>
          <w:jc w:val="center"/>
        </w:trPr>
        <w:tc>
          <w:tcPr>
            <w:tcW w:w="0" w:type="auto"/>
            <w:tcMar>
              <w:top w:w="30" w:type="dxa"/>
              <w:left w:w="30" w:type="dxa"/>
              <w:bottom w:w="30" w:type="dxa"/>
              <w:right w:w="30" w:type="dxa"/>
            </w:tcMar>
            <w:hideMark/>
          </w:tcPr>
          <w:p w:rsidR="004252C9" w:rsidRPr="004252C9" w:rsidRDefault="004252C9" w:rsidP="004252C9">
            <w:pPr>
              <w:widowControl/>
              <w:jc w:val="left"/>
              <w:rPr>
                <w:rFonts w:ascii="宋体" w:eastAsia="宋体" w:hAnsi="宋体" w:cs="宋体"/>
                <w:color w:val="686868"/>
                <w:kern w:val="0"/>
                <w:sz w:val="18"/>
                <w:szCs w:val="18"/>
              </w:rPr>
            </w:pPr>
            <w:r w:rsidRPr="004252C9">
              <w:rPr>
                <w:rFonts w:ascii="宋体" w:eastAsia="宋体" w:hAnsi="宋体" w:cs="宋体"/>
                <w:b/>
                <w:bCs/>
                <w:color w:val="686868"/>
                <w:kern w:val="0"/>
                <w:sz w:val="18"/>
                <w:szCs w:val="18"/>
              </w:rPr>
              <w:t>名　　称:</w:t>
            </w:r>
            <w:r w:rsidRPr="004252C9">
              <w:rPr>
                <w:rFonts w:ascii="宋体" w:eastAsia="宋体" w:hAnsi="宋体" w:cs="宋体"/>
                <w:color w:val="686868"/>
                <w:kern w:val="0"/>
                <w:sz w:val="18"/>
                <w:szCs w:val="18"/>
              </w:rPr>
              <w:t> 中国证监会行政处罚决定书（成都海天鸿实业发展有限公司、曾林）</w:t>
            </w:r>
          </w:p>
        </w:tc>
      </w:tr>
      <w:tr w:rsidR="004252C9" w:rsidRPr="004252C9" w:rsidTr="004252C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52C9" w:rsidRPr="004252C9">
              <w:trPr>
                <w:tblCellSpacing w:w="0" w:type="dxa"/>
              </w:trPr>
              <w:tc>
                <w:tcPr>
                  <w:tcW w:w="2500" w:type="pct"/>
                  <w:tcMar>
                    <w:top w:w="30" w:type="dxa"/>
                    <w:left w:w="30" w:type="dxa"/>
                    <w:bottom w:w="30" w:type="dxa"/>
                    <w:right w:w="30" w:type="dxa"/>
                  </w:tcMar>
                  <w:hideMark/>
                </w:tcPr>
                <w:p w:rsidR="004252C9" w:rsidRPr="004252C9" w:rsidRDefault="004252C9" w:rsidP="004252C9">
                  <w:pPr>
                    <w:widowControl/>
                    <w:jc w:val="left"/>
                    <w:rPr>
                      <w:rFonts w:ascii="宋体" w:eastAsia="宋体" w:hAnsi="宋体" w:cs="宋体"/>
                      <w:color w:val="686868"/>
                      <w:kern w:val="0"/>
                      <w:sz w:val="18"/>
                      <w:szCs w:val="18"/>
                    </w:rPr>
                  </w:pPr>
                  <w:r w:rsidRPr="004252C9">
                    <w:rPr>
                      <w:rFonts w:ascii="宋体" w:eastAsia="宋体" w:hAnsi="宋体" w:cs="宋体"/>
                      <w:b/>
                      <w:bCs/>
                      <w:color w:val="686868"/>
                      <w:kern w:val="0"/>
                      <w:sz w:val="18"/>
                      <w:szCs w:val="18"/>
                    </w:rPr>
                    <w:t>文　　号:</w:t>
                  </w:r>
                  <w:r w:rsidRPr="004252C9">
                    <w:rPr>
                      <w:rFonts w:ascii="宋体" w:eastAsia="宋体" w:hAnsi="宋体" w:cs="宋体"/>
                      <w:color w:val="686868"/>
                      <w:kern w:val="0"/>
                      <w:sz w:val="18"/>
                      <w:szCs w:val="18"/>
                    </w:rPr>
                    <w:t> </w:t>
                  </w:r>
                  <w:bookmarkStart w:id="0" w:name="_GoBack"/>
                  <w:r w:rsidRPr="004252C9">
                    <w:rPr>
                      <w:rFonts w:ascii="宋体" w:eastAsia="宋体" w:hAnsi="宋体" w:cs="宋体"/>
                      <w:color w:val="686868"/>
                      <w:kern w:val="0"/>
                      <w:sz w:val="18"/>
                      <w:szCs w:val="18"/>
                    </w:rPr>
                    <w:t>〔2013〕63号</w:t>
                  </w:r>
                  <w:bookmarkEnd w:id="0"/>
                </w:p>
              </w:tc>
              <w:tc>
                <w:tcPr>
                  <w:tcW w:w="0" w:type="auto"/>
                  <w:tcMar>
                    <w:top w:w="30" w:type="dxa"/>
                    <w:left w:w="30" w:type="dxa"/>
                    <w:bottom w:w="30" w:type="dxa"/>
                    <w:right w:w="30" w:type="dxa"/>
                  </w:tcMar>
                  <w:hideMark/>
                </w:tcPr>
                <w:p w:rsidR="004252C9" w:rsidRPr="004252C9" w:rsidRDefault="004252C9" w:rsidP="004252C9">
                  <w:pPr>
                    <w:widowControl/>
                    <w:jc w:val="left"/>
                    <w:rPr>
                      <w:rFonts w:ascii="宋体" w:eastAsia="宋体" w:hAnsi="宋体" w:cs="宋体"/>
                      <w:color w:val="686868"/>
                      <w:kern w:val="0"/>
                      <w:sz w:val="18"/>
                      <w:szCs w:val="18"/>
                    </w:rPr>
                  </w:pPr>
                  <w:r w:rsidRPr="004252C9">
                    <w:rPr>
                      <w:rFonts w:ascii="宋体" w:eastAsia="宋体" w:hAnsi="宋体" w:cs="宋体"/>
                      <w:b/>
                      <w:bCs/>
                      <w:color w:val="686868"/>
                      <w:kern w:val="0"/>
                      <w:sz w:val="18"/>
                      <w:szCs w:val="18"/>
                    </w:rPr>
                    <w:t>主 题 词:</w:t>
                  </w:r>
                </w:p>
              </w:tc>
            </w:tr>
          </w:tbl>
          <w:p w:rsidR="004252C9" w:rsidRPr="004252C9" w:rsidRDefault="004252C9" w:rsidP="004252C9">
            <w:pPr>
              <w:widowControl/>
              <w:jc w:val="left"/>
              <w:rPr>
                <w:rFonts w:ascii="宋体" w:eastAsia="宋体" w:hAnsi="宋体" w:cs="宋体"/>
                <w:color w:val="686868"/>
                <w:kern w:val="0"/>
                <w:sz w:val="18"/>
                <w:szCs w:val="18"/>
              </w:rPr>
            </w:pPr>
          </w:p>
        </w:tc>
      </w:tr>
    </w:tbl>
    <w:p w:rsidR="004252C9" w:rsidRPr="004252C9" w:rsidRDefault="004252C9" w:rsidP="004252C9">
      <w:pPr>
        <w:widowControl/>
        <w:jc w:val="center"/>
        <w:rPr>
          <w:rFonts w:ascii="微软雅黑" w:eastAsia="微软雅黑" w:hAnsi="微软雅黑" w:cs="宋体"/>
          <w:color w:val="000000"/>
          <w:kern w:val="0"/>
          <w:sz w:val="18"/>
          <w:szCs w:val="18"/>
        </w:rPr>
      </w:pPr>
      <w:r w:rsidRPr="004252C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252C9" w:rsidRPr="004252C9" w:rsidRDefault="004252C9" w:rsidP="004252C9">
      <w:pPr>
        <w:widowControl/>
        <w:shd w:val="clear" w:color="auto" w:fill="FFFFFF"/>
        <w:spacing w:after="240"/>
        <w:jc w:val="center"/>
        <w:rPr>
          <w:rFonts w:ascii="微软雅黑" w:eastAsia="微软雅黑" w:hAnsi="微软雅黑" w:cs="宋体" w:hint="eastAsia"/>
          <w:color w:val="000000"/>
          <w:kern w:val="0"/>
          <w:sz w:val="18"/>
          <w:szCs w:val="18"/>
        </w:rPr>
      </w:pPr>
      <w:r w:rsidRPr="004252C9">
        <w:rPr>
          <w:rFonts w:ascii="微软雅黑" w:eastAsia="微软雅黑" w:hAnsi="微软雅黑" w:cs="宋体" w:hint="eastAsia"/>
          <w:color w:val="000000"/>
          <w:kern w:val="0"/>
          <w:sz w:val="18"/>
          <w:szCs w:val="18"/>
        </w:rPr>
        <w:br/>
      </w:r>
      <w:r w:rsidRPr="004252C9">
        <w:rPr>
          <w:rFonts w:ascii="黑体" w:eastAsia="黑体" w:hAnsi="黑体" w:cs="宋体" w:hint="eastAsia"/>
          <w:b/>
          <w:bCs/>
          <w:color w:val="FF0000"/>
          <w:kern w:val="0"/>
          <w:sz w:val="36"/>
          <w:szCs w:val="36"/>
        </w:rPr>
        <w:t>中国证监会行政处罚决定书（成都海天鸿实业发展有限公司、曾林）</w:t>
      </w:r>
    </w:p>
    <w:p w:rsidR="004252C9" w:rsidRPr="004252C9" w:rsidRDefault="004252C9" w:rsidP="004252C9">
      <w:pPr>
        <w:widowControl/>
        <w:shd w:val="clear" w:color="auto" w:fill="FFFFFF"/>
        <w:spacing w:line="360" w:lineRule="atLeast"/>
        <w:jc w:val="center"/>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w:t>
      </w:r>
      <w:r w:rsidRPr="004252C9">
        <w:rPr>
          <w:rFonts w:ascii="Times New Roman" w:eastAsia="方正仿宋简体" w:hAnsi="Times New Roman" w:cs="Times New Roman" w:hint="eastAsia"/>
          <w:color w:val="000000"/>
          <w:kern w:val="0"/>
          <w:szCs w:val="21"/>
        </w:rPr>
        <w:t>2013</w:t>
      </w:r>
      <w:r w:rsidRPr="004252C9">
        <w:rPr>
          <w:rFonts w:ascii="方正仿宋简体" w:eastAsia="方正仿宋简体" w:hAnsi="楷体" w:cs="宋体" w:hint="eastAsia"/>
          <w:color w:val="000000"/>
          <w:kern w:val="0"/>
          <w:szCs w:val="21"/>
        </w:rPr>
        <w:t>〕</w:t>
      </w:r>
      <w:r w:rsidRPr="004252C9">
        <w:rPr>
          <w:rFonts w:ascii="Times New Roman" w:eastAsia="方正仿宋简体" w:hAnsi="Times New Roman" w:cs="Times New Roman" w:hint="eastAsia"/>
          <w:color w:val="000000"/>
          <w:kern w:val="0"/>
          <w:szCs w:val="21"/>
        </w:rPr>
        <w:t>63</w:t>
      </w:r>
      <w:r w:rsidRPr="004252C9">
        <w:rPr>
          <w:rFonts w:ascii="方正仿宋简体" w:eastAsia="方正仿宋简体" w:hAnsi="楷体" w:cs="宋体" w:hint="eastAsia"/>
          <w:color w:val="000000"/>
          <w:kern w:val="0"/>
          <w:szCs w:val="21"/>
        </w:rPr>
        <w:t>号</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当事人：成都海天鸿实业发展有限公司（以下简称海天</w:t>
      </w:r>
      <w:proofErr w:type="gramStart"/>
      <w:r w:rsidRPr="004252C9">
        <w:rPr>
          <w:rFonts w:ascii="方正仿宋简体" w:eastAsia="方正仿宋简体" w:hAnsi="楷体" w:cs="宋体" w:hint="eastAsia"/>
          <w:color w:val="000000"/>
          <w:kern w:val="0"/>
          <w:szCs w:val="21"/>
        </w:rPr>
        <w:t>鸿</w:t>
      </w:r>
      <w:proofErr w:type="gramEnd"/>
      <w:r w:rsidRPr="004252C9">
        <w:rPr>
          <w:rFonts w:ascii="方正仿宋简体" w:eastAsia="方正仿宋简体" w:hAnsi="楷体" w:cs="宋体" w:hint="eastAsia"/>
          <w:color w:val="000000"/>
          <w:kern w:val="0"/>
          <w:szCs w:val="21"/>
        </w:rPr>
        <w:t>），法定代表人曾林，住所：四川省成都市成华区桃源街</w:t>
      </w:r>
      <w:r w:rsidRPr="004252C9">
        <w:rPr>
          <w:rFonts w:ascii="Times New Roman" w:eastAsia="方正仿宋简体" w:hAnsi="Times New Roman" w:cs="Times New Roman" w:hint="eastAsia"/>
          <w:color w:val="000000"/>
          <w:kern w:val="0"/>
          <w:szCs w:val="21"/>
        </w:rPr>
        <w:t>1</w:t>
      </w:r>
      <w:r w:rsidRPr="004252C9">
        <w:rPr>
          <w:rFonts w:ascii="方正仿宋简体" w:eastAsia="方正仿宋简体" w:hAnsi="楷体" w:cs="宋体" w:hint="eastAsia"/>
          <w:color w:val="000000"/>
          <w:kern w:val="0"/>
          <w:szCs w:val="21"/>
        </w:rPr>
        <w:t>号。</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曾林，男，</w:t>
      </w:r>
      <w:r w:rsidRPr="004252C9">
        <w:rPr>
          <w:rFonts w:ascii="Times New Roman" w:eastAsia="方正仿宋简体" w:hAnsi="Times New Roman" w:cs="Times New Roman" w:hint="eastAsia"/>
          <w:color w:val="000000"/>
          <w:kern w:val="0"/>
          <w:szCs w:val="21"/>
        </w:rPr>
        <w:t>1969</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月出生，住址：四川省成都市青羊区</w:t>
      </w:r>
      <w:proofErr w:type="gramStart"/>
      <w:r w:rsidRPr="004252C9">
        <w:rPr>
          <w:rFonts w:ascii="方正仿宋简体" w:eastAsia="方正仿宋简体" w:hAnsi="楷体" w:cs="宋体" w:hint="eastAsia"/>
          <w:color w:val="000000"/>
          <w:kern w:val="0"/>
          <w:szCs w:val="21"/>
        </w:rPr>
        <w:t>草堂路</w:t>
      </w:r>
      <w:proofErr w:type="gramEnd"/>
      <w:r w:rsidRPr="004252C9">
        <w:rPr>
          <w:rFonts w:ascii="Times New Roman" w:eastAsia="方正仿宋简体" w:hAnsi="Times New Roman" w:cs="Times New Roman" w:hint="eastAsia"/>
          <w:color w:val="000000"/>
          <w:kern w:val="0"/>
          <w:szCs w:val="21"/>
        </w:rPr>
        <w:t>1</w:t>
      </w:r>
      <w:r w:rsidRPr="004252C9">
        <w:rPr>
          <w:rFonts w:ascii="方正仿宋简体" w:eastAsia="方正仿宋简体" w:hAnsi="楷体" w:cs="宋体" w:hint="eastAsia"/>
          <w:color w:val="000000"/>
          <w:kern w:val="0"/>
          <w:szCs w:val="21"/>
        </w:rPr>
        <w:t>号。</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依据《中华人民共和国证券法》（以下简称《证券法》）的有关规定，我会对中航重机股份有限公司（以下简称中航重机）股票内幕交易案进行了立案调查、审理，并依法向当事人告知了</w:t>
      </w:r>
      <w:proofErr w:type="gramStart"/>
      <w:r w:rsidRPr="004252C9">
        <w:rPr>
          <w:rFonts w:ascii="方正仿宋简体" w:eastAsia="方正仿宋简体" w:hAnsi="楷体" w:cs="宋体" w:hint="eastAsia"/>
          <w:color w:val="000000"/>
          <w:kern w:val="0"/>
          <w:szCs w:val="21"/>
        </w:rPr>
        <w:t>作出</w:t>
      </w:r>
      <w:proofErr w:type="gramEnd"/>
      <w:r w:rsidRPr="004252C9">
        <w:rPr>
          <w:rFonts w:ascii="方正仿宋简体" w:eastAsia="方正仿宋简体" w:hAnsi="楷体" w:cs="宋体" w:hint="eastAsia"/>
          <w:color w:val="000000"/>
          <w:kern w:val="0"/>
          <w:szCs w:val="21"/>
        </w:rPr>
        <w:t>行政处罚的事实、理由、依据及当事人依法享有的权利。当事人未提出陈述、申辩意见，也未要求听证。本案现已调查、审理终结。</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经查明，当事人存在以下违法事实：</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黑体简体" w:eastAsia="方正黑体简体" w:hAnsi="楷体" w:cs="宋体" w:hint="eastAsia"/>
          <w:color w:val="000000"/>
          <w:kern w:val="0"/>
          <w:szCs w:val="21"/>
        </w:rPr>
        <w:t>一、内幕信息的形成与公开</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中航重机原名贵州力源液压股份有限公司，</w:t>
      </w:r>
      <w:r w:rsidRPr="004252C9">
        <w:rPr>
          <w:rFonts w:ascii="Times New Roman" w:eastAsia="方正仿宋简体" w:hAnsi="Times New Roman" w:cs="Times New Roman" w:hint="eastAsia"/>
          <w:color w:val="000000"/>
          <w:kern w:val="0"/>
          <w:szCs w:val="21"/>
        </w:rPr>
        <w:t>1996</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月在上海证券交易所挂牌上市，实际控制人为中国航空工业集团公司（以下简称中航工业）。</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2009年</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月起，中航重</w:t>
      </w:r>
      <w:proofErr w:type="gramStart"/>
      <w:r w:rsidRPr="004252C9">
        <w:rPr>
          <w:rFonts w:ascii="方正仿宋简体" w:eastAsia="方正仿宋简体" w:hAnsi="楷体" w:cs="宋体" w:hint="eastAsia"/>
          <w:color w:val="000000"/>
          <w:kern w:val="0"/>
          <w:szCs w:val="21"/>
        </w:rPr>
        <w:t>机管理</w:t>
      </w:r>
      <w:proofErr w:type="gramEnd"/>
      <w:r w:rsidRPr="004252C9">
        <w:rPr>
          <w:rFonts w:ascii="方正仿宋简体" w:eastAsia="方正仿宋简体" w:hAnsi="楷体" w:cs="宋体" w:hint="eastAsia"/>
          <w:color w:val="000000"/>
          <w:kern w:val="0"/>
          <w:szCs w:val="21"/>
        </w:rPr>
        <w:t>层开始考虑通过资产注入扩展公司相关业务，并侧面、间接地了解了一些目标公司的情况。</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年初，中航重机制定了启动新一轮并购重组的实施计划。</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2010年上半年，中航重</w:t>
      </w:r>
      <w:proofErr w:type="gramStart"/>
      <w:r w:rsidRPr="004252C9">
        <w:rPr>
          <w:rFonts w:ascii="方正仿宋简体" w:eastAsia="方正仿宋简体" w:hAnsi="楷体" w:cs="宋体" w:hint="eastAsia"/>
          <w:color w:val="000000"/>
          <w:kern w:val="0"/>
          <w:szCs w:val="21"/>
        </w:rPr>
        <w:t>机考虑</w:t>
      </w:r>
      <w:proofErr w:type="gramEnd"/>
      <w:r w:rsidRPr="004252C9">
        <w:rPr>
          <w:rFonts w:ascii="方正仿宋简体" w:eastAsia="方正仿宋简体" w:hAnsi="楷体" w:cs="宋体" w:hint="eastAsia"/>
          <w:color w:val="000000"/>
          <w:kern w:val="0"/>
          <w:szCs w:val="21"/>
        </w:rPr>
        <w:t>了一些拟置入公司的标的资产。</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2010年</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3</w:t>
      </w:r>
      <w:r w:rsidRPr="004252C9">
        <w:rPr>
          <w:rFonts w:ascii="方正仿宋简体" w:eastAsia="方正仿宋简体" w:hAnsi="楷体" w:cs="宋体" w:hint="eastAsia"/>
          <w:color w:val="000000"/>
          <w:kern w:val="0"/>
          <w:szCs w:val="21"/>
        </w:rPr>
        <w:t>日，中航重</w:t>
      </w:r>
      <w:proofErr w:type="gramStart"/>
      <w:r w:rsidRPr="004252C9">
        <w:rPr>
          <w:rFonts w:ascii="方正仿宋简体" w:eastAsia="方正仿宋简体" w:hAnsi="楷体" w:cs="宋体" w:hint="eastAsia"/>
          <w:color w:val="000000"/>
          <w:kern w:val="0"/>
          <w:szCs w:val="21"/>
        </w:rPr>
        <w:t>机证券</w:t>
      </w:r>
      <w:proofErr w:type="gramEnd"/>
      <w:r w:rsidRPr="004252C9">
        <w:rPr>
          <w:rFonts w:ascii="方正仿宋简体" w:eastAsia="方正仿宋简体" w:hAnsi="楷体" w:cs="宋体" w:hint="eastAsia"/>
          <w:color w:val="000000"/>
          <w:kern w:val="0"/>
          <w:szCs w:val="21"/>
        </w:rPr>
        <w:t>事务代表王某将其根据中航</w:t>
      </w:r>
      <w:proofErr w:type="gramStart"/>
      <w:r w:rsidRPr="004252C9">
        <w:rPr>
          <w:rFonts w:ascii="方正仿宋简体" w:eastAsia="方正仿宋简体" w:hAnsi="楷体" w:cs="宋体" w:hint="eastAsia"/>
          <w:color w:val="000000"/>
          <w:kern w:val="0"/>
          <w:szCs w:val="21"/>
        </w:rPr>
        <w:t>重机董秘葛某</w:t>
      </w:r>
      <w:proofErr w:type="gramEnd"/>
      <w:r w:rsidRPr="004252C9">
        <w:rPr>
          <w:rFonts w:ascii="方正仿宋简体" w:eastAsia="方正仿宋简体" w:hAnsi="楷体" w:cs="宋体" w:hint="eastAsia"/>
          <w:color w:val="000000"/>
          <w:kern w:val="0"/>
          <w:szCs w:val="21"/>
        </w:rPr>
        <w:t>指示起草的文件，通过电子邮件发给葛某。一份文件是中航重机重组停牌公告，另一份文件为《关于抽调相关人员配合做好</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年度资产重组工作的通知》。</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2010年</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6</w:t>
      </w:r>
      <w:r w:rsidRPr="004252C9">
        <w:rPr>
          <w:rFonts w:ascii="方正仿宋简体" w:eastAsia="方正仿宋简体" w:hAnsi="楷体" w:cs="宋体" w:hint="eastAsia"/>
          <w:color w:val="000000"/>
          <w:kern w:val="0"/>
          <w:szCs w:val="21"/>
        </w:rPr>
        <w:t>日，时任中航重机董事长赵某与中航重机董事、总经理刘某商谈重组事宜。</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2010年</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10</w:t>
      </w:r>
      <w:r w:rsidRPr="004252C9">
        <w:rPr>
          <w:rFonts w:ascii="方正仿宋简体" w:eastAsia="方正仿宋简体" w:hAnsi="楷体" w:cs="宋体" w:hint="eastAsia"/>
          <w:color w:val="000000"/>
          <w:kern w:val="0"/>
          <w:szCs w:val="21"/>
        </w:rPr>
        <w:t>日上午</w:t>
      </w:r>
      <w:r w:rsidRPr="004252C9">
        <w:rPr>
          <w:rFonts w:ascii="Times New Roman" w:eastAsia="方正仿宋简体" w:hAnsi="Times New Roman" w:cs="Times New Roman" w:hint="eastAsia"/>
          <w:color w:val="000000"/>
          <w:kern w:val="0"/>
          <w:szCs w:val="21"/>
        </w:rPr>
        <w:t>9:00</w:t>
      </w:r>
      <w:r w:rsidRPr="004252C9">
        <w:rPr>
          <w:rFonts w:ascii="方正仿宋简体" w:eastAsia="方正仿宋简体" w:hAnsi="楷体" w:cs="宋体" w:hint="eastAsia"/>
          <w:color w:val="000000"/>
          <w:kern w:val="0"/>
          <w:szCs w:val="21"/>
        </w:rPr>
        <w:t>，赵某、刘某向中航工业总经理等中航工业领导汇报了中航重机</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年资产重组工作设想，经讨论研究，明确了中航重机的重组对象。讨论过程中，中航工业总经理了解到中航重机股价已出现上升趋势、中航重机层面知道这件事的人</w:t>
      </w:r>
      <w:r w:rsidRPr="004252C9">
        <w:rPr>
          <w:rFonts w:ascii="方正仿宋简体" w:eastAsia="方正仿宋简体" w:hAnsi="楷体" w:cs="宋体" w:hint="eastAsia"/>
          <w:color w:val="000000"/>
          <w:kern w:val="0"/>
          <w:szCs w:val="21"/>
        </w:rPr>
        <w:lastRenderedPageBreak/>
        <w:t>比较多之后，要求中航重</w:t>
      </w:r>
      <w:proofErr w:type="gramStart"/>
      <w:r w:rsidRPr="004252C9">
        <w:rPr>
          <w:rFonts w:ascii="方正仿宋简体" w:eastAsia="方正仿宋简体" w:hAnsi="楷体" w:cs="宋体" w:hint="eastAsia"/>
          <w:color w:val="000000"/>
          <w:kern w:val="0"/>
          <w:szCs w:val="21"/>
        </w:rPr>
        <w:t>机立即</w:t>
      </w:r>
      <w:proofErr w:type="gramEnd"/>
      <w:r w:rsidRPr="004252C9">
        <w:rPr>
          <w:rFonts w:ascii="方正仿宋简体" w:eastAsia="方正仿宋简体" w:hAnsi="楷体" w:cs="宋体" w:hint="eastAsia"/>
          <w:color w:val="000000"/>
          <w:kern w:val="0"/>
          <w:szCs w:val="21"/>
        </w:rPr>
        <w:t>停牌，并要求</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14</w:t>
      </w:r>
      <w:r w:rsidRPr="004252C9">
        <w:rPr>
          <w:rFonts w:ascii="方正仿宋简体" w:eastAsia="方正仿宋简体" w:hAnsi="楷体" w:cs="宋体" w:hint="eastAsia"/>
          <w:color w:val="000000"/>
          <w:kern w:val="0"/>
          <w:szCs w:val="21"/>
        </w:rPr>
        <w:t>日召开中航重机重组启动会议。当天上午</w:t>
      </w:r>
      <w:r w:rsidRPr="004252C9">
        <w:rPr>
          <w:rFonts w:ascii="Times New Roman" w:eastAsia="方正仿宋简体" w:hAnsi="Times New Roman" w:cs="Times New Roman" w:hint="eastAsia"/>
          <w:color w:val="000000"/>
          <w:kern w:val="0"/>
          <w:szCs w:val="21"/>
        </w:rPr>
        <w:t>11:00</w:t>
      </w:r>
      <w:r w:rsidRPr="004252C9">
        <w:rPr>
          <w:rFonts w:ascii="方正仿宋简体" w:eastAsia="方正仿宋简体" w:hAnsi="楷体" w:cs="宋体" w:hint="eastAsia"/>
          <w:color w:val="000000"/>
          <w:kern w:val="0"/>
          <w:szCs w:val="21"/>
        </w:rPr>
        <w:t>，中航工业副总经理召开会议决定，由中航重机向交易所申请停牌，并通知相关中介机构，开展相关工作，赵某、刘某等参会。当天下午</w:t>
      </w:r>
      <w:r w:rsidRPr="004252C9">
        <w:rPr>
          <w:rFonts w:ascii="Times New Roman" w:eastAsia="方正仿宋简体" w:hAnsi="Times New Roman" w:cs="Times New Roman" w:hint="eastAsia"/>
          <w:color w:val="000000"/>
          <w:kern w:val="0"/>
          <w:szCs w:val="21"/>
        </w:rPr>
        <w:t>1:00</w:t>
      </w:r>
      <w:r w:rsidRPr="004252C9">
        <w:rPr>
          <w:rFonts w:ascii="方正仿宋简体" w:eastAsia="方正仿宋简体" w:hAnsi="楷体" w:cs="宋体" w:hint="eastAsia"/>
          <w:color w:val="000000"/>
          <w:kern w:val="0"/>
          <w:szCs w:val="21"/>
        </w:rPr>
        <w:t>，赵某、刘某、葛某共同研究停牌事宜，一致同意</w:t>
      </w:r>
      <w:r w:rsidRPr="004252C9">
        <w:rPr>
          <w:rFonts w:ascii="Times New Roman" w:eastAsia="方正仿宋简体" w:hAnsi="Times New Roman" w:cs="Times New Roman" w:hint="eastAsia"/>
          <w:color w:val="000000"/>
          <w:kern w:val="0"/>
          <w:szCs w:val="21"/>
        </w:rPr>
        <w:t>1:30</w:t>
      </w:r>
      <w:r w:rsidRPr="004252C9">
        <w:rPr>
          <w:rFonts w:ascii="方正仿宋简体" w:eastAsia="方正仿宋简体" w:hAnsi="楷体" w:cs="宋体" w:hint="eastAsia"/>
          <w:color w:val="000000"/>
          <w:kern w:val="0"/>
          <w:szCs w:val="21"/>
        </w:rPr>
        <w:t>左右上报停牌申请。</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2010年</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13</w:t>
      </w:r>
      <w:r w:rsidRPr="004252C9">
        <w:rPr>
          <w:rFonts w:ascii="方正仿宋简体" w:eastAsia="方正仿宋简体" w:hAnsi="楷体" w:cs="宋体" w:hint="eastAsia"/>
          <w:color w:val="000000"/>
          <w:kern w:val="0"/>
          <w:szCs w:val="21"/>
        </w:rPr>
        <w:t>日，中航重机公告称公司正在筹划重大资产重组事项，公司股票停牌。</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2010年</w:t>
      </w:r>
      <w:r w:rsidRPr="004252C9">
        <w:rPr>
          <w:rFonts w:ascii="Times New Roman" w:eastAsia="方正仿宋简体" w:hAnsi="Times New Roman" w:cs="Times New Roman" w:hint="eastAsia"/>
          <w:color w:val="000000"/>
          <w:kern w:val="0"/>
          <w:szCs w:val="21"/>
        </w:rPr>
        <w:t>10</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29</w:t>
      </w:r>
      <w:r w:rsidRPr="004252C9">
        <w:rPr>
          <w:rFonts w:ascii="方正仿宋简体" w:eastAsia="方正仿宋简体" w:hAnsi="楷体" w:cs="宋体" w:hint="eastAsia"/>
          <w:color w:val="000000"/>
          <w:kern w:val="0"/>
          <w:szCs w:val="21"/>
        </w:rPr>
        <w:t>日，中航重机董事会通过并公告了《发行股份购买资产之重大资产重组暨关联交易预案》，公司股票复牌。</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2010年</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2</w:t>
      </w:r>
      <w:r w:rsidRPr="004252C9">
        <w:rPr>
          <w:rFonts w:ascii="方正仿宋简体" w:eastAsia="方正仿宋简体" w:hAnsi="楷体" w:cs="宋体" w:hint="eastAsia"/>
          <w:color w:val="000000"/>
          <w:kern w:val="0"/>
          <w:szCs w:val="21"/>
        </w:rPr>
        <w:t>日，中航重</w:t>
      </w:r>
      <w:proofErr w:type="gramStart"/>
      <w:r w:rsidRPr="004252C9">
        <w:rPr>
          <w:rFonts w:ascii="方正仿宋简体" w:eastAsia="方正仿宋简体" w:hAnsi="楷体" w:cs="宋体" w:hint="eastAsia"/>
          <w:color w:val="000000"/>
          <w:kern w:val="0"/>
          <w:szCs w:val="21"/>
        </w:rPr>
        <w:t>机发布</w:t>
      </w:r>
      <w:proofErr w:type="gramEnd"/>
      <w:r w:rsidRPr="004252C9">
        <w:rPr>
          <w:rFonts w:ascii="方正仿宋简体" w:eastAsia="方正仿宋简体" w:hAnsi="楷体" w:cs="宋体" w:hint="eastAsia"/>
          <w:color w:val="000000"/>
          <w:kern w:val="0"/>
          <w:szCs w:val="21"/>
        </w:rPr>
        <w:t>股票交易异常波动公告，称公司股票</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10</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29</w:t>
      </w:r>
      <w:r w:rsidRPr="004252C9">
        <w:rPr>
          <w:rFonts w:ascii="方正仿宋简体" w:eastAsia="方正仿宋简体" w:hAnsi="楷体" w:cs="宋体" w:hint="eastAsia"/>
          <w:color w:val="000000"/>
          <w:kern w:val="0"/>
          <w:szCs w:val="21"/>
        </w:rPr>
        <w:t>日、</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w:t>
      </w:r>
      <w:r w:rsidRPr="004252C9">
        <w:rPr>
          <w:rFonts w:ascii="方正仿宋简体" w:eastAsia="方正仿宋简体" w:hAnsi="楷体" w:cs="宋体" w:hint="eastAsia"/>
          <w:color w:val="000000"/>
          <w:kern w:val="0"/>
          <w:szCs w:val="21"/>
        </w:rPr>
        <w:t>日及</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2</w:t>
      </w:r>
      <w:r w:rsidRPr="004252C9">
        <w:rPr>
          <w:rFonts w:ascii="方正仿宋简体" w:eastAsia="方正仿宋简体" w:hAnsi="楷体" w:cs="宋体" w:hint="eastAsia"/>
          <w:color w:val="000000"/>
          <w:kern w:val="0"/>
          <w:szCs w:val="21"/>
        </w:rPr>
        <w:t>日连续三个交易日收盘价格涨幅</w:t>
      </w:r>
      <w:proofErr w:type="gramStart"/>
      <w:r w:rsidRPr="004252C9">
        <w:rPr>
          <w:rFonts w:ascii="方正仿宋简体" w:eastAsia="方正仿宋简体" w:hAnsi="楷体" w:cs="宋体" w:hint="eastAsia"/>
          <w:color w:val="000000"/>
          <w:kern w:val="0"/>
          <w:szCs w:val="21"/>
        </w:rPr>
        <w:t>偏离值</w:t>
      </w:r>
      <w:proofErr w:type="gramEnd"/>
      <w:r w:rsidRPr="004252C9">
        <w:rPr>
          <w:rFonts w:ascii="方正仿宋简体" w:eastAsia="方正仿宋简体" w:hAnsi="楷体" w:cs="宋体" w:hint="eastAsia"/>
          <w:color w:val="000000"/>
          <w:kern w:val="0"/>
          <w:szCs w:val="21"/>
        </w:rPr>
        <w:t>累计达到</w:t>
      </w:r>
      <w:r w:rsidRPr="004252C9">
        <w:rPr>
          <w:rFonts w:ascii="Times New Roman" w:eastAsia="方正仿宋简体" w:hAnsi="Times New Roman" w:cs="Times New Roman" w:hint="eastAsia"/>
          <w:color w:val="000000"/>
          <w:kern w:val="0"/>
          <w:szCs w:val="21"/>
        </w:rPr>
        <w:t>20%</w:t>
      </w:r>
      <w:r w:rsidRPr="004252C9">
        <w:rPr>
          <w:rFonts w:ascii="方正仿宋简体" w:eastAsia="方正仿宋简体" w:hAnsi="楷体" w:cs="宋体" w:hint="eastAsia"/>
          <w:color w:val="000000"/>
          <w:kern w:val="0"/>
          <w:szCs w:val="21"/>
        </w:rPr>
        <w:t>以上。</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2010年</w:t>
      </w:r>
      <w:r w:rsidRPr="004252C9">
        <w:rPr>
          <w:rFonts w:ascii="Times New Roman" w:eastAsia="方正仿宋简体" w:hAnsi="Times New Roman" w:cs="Times New Roman" w:hint="eastAsia"/>
          <w:color w:val="000000"/>
          <w:kern w:val="0"/>
          <w:szCs w:val="21"/>
        </w:rPr>
        <w:t>8</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26</w:t>
      </w:r>
      <w:r w:rsidRPr="004252C9">
        <w:rPr>
          <w:rFonts w:ascii="方正仿宋简体" w:eastAsia="方正仿宋简体" w:hAnsi="楷体" w:cs="宋体" w:hint="eastAsia"/>
          <w:color w:val="000000"/>
          <w:kern w:val="0"/>
          <w:szCs w:val="21"/>
        </w:rPr>
        <w:t>日，上证综合指数收盘为</w:t>
      </w:r>
      <w:r w:rsidRPr="004252C9">
        <w:rPr>
          <w:rFonts w:ascii="Times New Roman" w:eastAsia="方正仿宋简体" w:hAnsi="Times New Roman" w:cs="Times New Roman" w:hint="eastAsia"/>
          <w:color w:val="000000"/>
          <w:kern w:val="0"/>
          <w:szCs w:val="21"/>
        </w:rPr>
        <w:t>2,603.48</w:t>
      </w:r>
      <w:r w:rsidRPr="004252C9">
        <w:rPr>
          <w:rFonts w:ascii="方正仿宋简体" w:eastAsia="方正仿宋简体" w:hAnsi="楷体" w:cs="宋体" w:hint="eastAsia"/>
          <w:color w:val="000000"/>
          <w:kern w:val="0"/>
          <w:szCs w:val="21"/>
        </w:rPr>
        <w:t>点，</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2</w:t>
      </w:r>
      <w:r w:rsidRPr="004252C9">
        <w:rPr>
          <w:rFonts w:ascii="方正仿宋简体" w:eastAsia="方正仿宋简体" w:hAnsi="楷体" w:cs="宋体" w:hint="eastAsia"/>
          <w:color w:val="000000"/>
          <w:kern w:val="0"/>
          <w:szCs w:val="21"/>
        </w:rPr>
        <w:t>日收盘为</w:t>
      </w:r>
      <w:r w:rsidRPr="004252C9">
        <w:rPr>
          <w:rFonts w:ascii="Times New Roman" w:eastAsia="方正仿宋简体" w:hAnsi="Times New Roman" w:cs="Times New Roman" w:hint="eastAsia"/>
          <w:color w:val="000000"/>
          <w:kern w:val="0"/>
          <w:szCs w:val="21"/>
        </w:rPr>
        <w:t>3,045.43</w:t>
      </w:r>
      <w:r w:rsidRPr="004252C9">
        <w:rPr>
          <w:rFonts w:ascii="方正仿宋简体" w:eastAsia="方正仿宋简体" w:hAnsi="楷体" w:cs="宋体" w:hint="eastAsia"/>
          <w:color w:val="000000"/>
          <w:kern w:val="0"/>
          <w:szCs w:val="21"/>
        </w:rPr>
        <w:t>点，期间上涨</w:t>
      </w:r>
      <w:r w:rsidRPr="004252C9">
        <w:rPr>
          <w:rFonts w:ascii="Times New Roman" w:eastAsia="方正仿宋简体" w:hAnsi="Times New Roman" w:cs="Times New Roman" w:hint="eastAsia"/>
          <w:color w:val="000000"/>
          <w:kern w:val="0"/>
          <w:szCs w:val="21"/>
        </w:rPr>
        <w:t>16.98%</w:t>
      </w:r>
      <w:r w:rsidRPr="004252C9">
        <w:rPr>
          <w:rFonts w:ascii="方正仿宋简体" w:eastAsia="方正仿宋简体" w:hAnsi="楷体" w:cs="宋体" w:hint="eastAsia"/>
          <w:color w:val="000000"/>
          <w:kern w:val="0"/>
          <w:szCs w:val="21"/>
        </w:rPr>
        <w:t>；</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8</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26</w:t>
      </w:r>
      <w:r w:rsidRPr="004252C9">
        <w:rPr>
          <w:rFonts w:ascii="方正仿宋简体" w:eastAsia="方正仿宋简体" w:hAnsi="楷体" w:cs="宋体" w:hint="eastAsia"/>
          <w:color w:val="000000"/>
          <w:kern w:val="0"/>
          <w:szCs w:val="21"/>
        </w:rPr>
        <w:t>日，航天军工指数收盘为</w:t>
      </w:r>
      <w:r w:rsidRPr="004252C9">
        <w:rPr>
          <w:rFonts w:ascii="Times New Roman" w:eastAsia="方正仿宋简体" w:hAnsi="Times New Roman" w:cs="Times New Roman" w:hint="eastAsia"/>
          <w:color w:val="000000"/>
          <w:kern w:val="0"/>
          <w:szCs w:val="21"/>
        </w:rPr>
        <w:t>4,808.34</w:t>
      </w:r>
      <w:r w:rsidRPr="004252C9">
        <w:rPr>
          <w:rFonts w:ascii="方正仿宋简体" w:eastAsia="方正仿宋简体" w:hAnsi="楷体" w:cs="宋体" w:hint="eastAsia"/>
          <w:color w:val="000000"/>
          <w:kern w:val="0"/>
          <w:szCs w:val="21"/>
        </w:rPr>
        <w:t>点，</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2</w:t>
      </w:r>
      <w:r w:rsidRPr="004252C9">
        <w:rPr>
          <w:rFonts w:ascii="方正仿宋简体" w:eastAsia="方正仿宋简体" w:hAnsi="楷体" w:cs="宋体" w:hint="eastAsia"/>
          <w:color w:val="000000"/>
          <w:kern w:val="0"/>
          <w:szCs w:val="21"/>
        </w:rPr>
        <w:t>日收盘为</w:t>
      </w:r>
      <w:r w:rsidRPr="004252C9">
        <w:rPr>
          <w:rFonts w:ascii="Times New Roman" w:eastAsia="方正仿宋简体" w:hAnsi="Times New Roman" w:cs="Times New Roman" w:hint="eastAsia"/>
          <w:color w:val="000000"/>
          <w:kern w:val="0"/>
          <w:szCs w:val="21"/>
        </w:rPr>
        <w:t>6,509.83</w:t>
      </w:r>
      <w:r w:rsidRPr="004252C9">
        <w:rPr>
          <w:rFonts w:ascii="方正仿宋简体" w:eastAsia="方正仿宋简体" w:hAnsi="楷体" w:cs="宋体" w:hint="eastAsia"/>
          <w:color w:val="000000"/>
          <w:kern w:val="0"/>
          <w:szCs w:val="21"/>
        </w:rPr>
        <w:t>点，期间上涨</w:t>
      </w:r>
      <w:r w:rsidRPr="004252C9">
        <w:rPr>
          <w:rFonts w:ascii="Times New Roman" w:eastAsia="方正仿宋简体" w:hAnsi="Times New Roman" w:cs="Times New Roman" w:hint="eastAsia"/>
          <w:color w:val="000000"/>
          <w:kern w:val="0"/>
          <w:szCs w:val="21"/>
        </w:rPr>
        <w:t>35.39%</w:t>
      </w:r>
      <w:r w:rsidRPr="004252C9">
        <w:rPr>
          <w:rFonts w:ascii="方正仿宋简体" w:eastAsia="方正仿宋简体" w:hAnsi="楷体" w:cs="宋体" w:hint="eastAsia"/>
          <w:color w:val="000000"/>
          <w:kern w:val="0"/>
          <w:szCs w:val="21"/>
        </w:rPr>
        <w:t>；</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8</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26</w:t>
      </w:r>
      <w:r w:rsidRPr="004252C9">
        <w:rPr>
          <w:rFonts w:ascii="方正仿宋简体" w:eastAsia="方正仿宋简体" w:hAnsi="楷体" w:cs="宋体" w:hint="eastAsia"/>
          <w:color w:val="000000"/>
          <w:kern w:val="0"/>
          <w:szCs w:val="21"/>
        </w:rPr>
        <w:t>日“中航重机”收盘价为</w:t>
      </w:r>
      <w:r w:rsidRPr="004252C9">
        <w:rPr>
          <w:rFonts w:ascii="Times New Roman" w:eastAsia="方正仿宋简体" w:hAnsi="Times New Roman" w:cs="Times New Roman" w:hint="eastAsia"/>
          <w:color w:val="000000"/>
          <w:kern w:val="0"/>
          <w:szCs w:val="21"/>
        </w:rPr>
        <w:t>14.07</w:t>
      </w:r>
      <w:r w:rsidRPr="004252C9">
        <w:rPr>
          <w:rFonts w:ascii="方正仿宋简体" w:eastAsia="方正仿宋简体" w:hAnsi="楷体" w:cs="宋体" w:hint="eastAsia"/>
          <w:color w:val="000000"/>
          <w:kern w:val="0"/>
          <w:szCs w:val="21"/>
        </w:rPr>
        <w:t>元，</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2</w:t>
      </w:r>
      <w:r w:rsidRPr="004252C9">
        <w:rPr>
          <w:rFonts w:ascii="方正仿宋简体" w:eastAsia="方正仿宋简体" w:hAnsi="楷体" w:cs="宋体" w:hint="eastAsia"/>
          <w:color w:val="000000"/>
          <w:kern w:val="0"/>
          <w:szCs w:val="21"/>
        </w:rPr>
        <w:t>日收盘价为</w:t>
      </w:r>
      <w:r w:rsidRPr="004252C9">
        <w:rPr>
          <w:rFonts w:ascii="Times New Roman" w:eastAsia="方正仿宋简体" w:hAnsi="Times New Roman" w:cs="Times New Roman" w:hint="eastAsia"/>
          <w:color w:val="000000"/>
          <w:kern w:val="0"/>
          <w:szCs w:val="21"/>
        </w:rPr>
        <w:t>23.96</w:t>
      </w:r>
      <w:r w:rsidRPr="004252C9">
        <w:rPr>
          <w:rFonts w:ascii="方正仿宋简体" w:eastAsia="方正仿宋简体" w:hAnsi="楷体" w:cs="宋体" w:hint="eastAsia"/>
          <w:color w:val="000000"/>
          <w:kern w:val="0"/>
          <w:szCs w:val="21"/>
        </w:rPr>
        <w:t>元，期间上涨</w:t>
      </w:r>
      <w:r w:rsidRPr="004252C9">
        <w:rPr>
          <w:rFonts w:ascii="Times New Roman" w:eastAsia="方正仿宋简体" w:hAnsi="Times New Roman" w:cs="Times New Roman" w:hint="eastAsia"/>
          <w:color w:val="000000"/>
          <w:kern w:val="0"/>
          <w:szCs w:val="21"/>
        </w:rPr>
        <w:t>70.29%</w:t>
      </w:r>
      <w:r w:rsidRPr="004252C9">
        <w:rPr>
          <w:rFonts w:ascii="方正仿宋简体" w:eastAsia="方正仿宋简体" w:hAnsi="楷体" w:cs="宋体" w:hint="eastAsia"/>
          <w:color w:val="000000"/>
          <w:kern w:val="0"/>
          <w:szCs w:val="21"/>
        </w:rPr>
        <w:t>，偏离同期上证综指走势</w:t>
      </w:r>
      <w:r w:rsidRPr="004252C9">
        <w:rPr>
          <w:rFonts w:ascii="Times New Roman" w:eastAsia="方正仿宋简体" w:hAnsi="Times New Roman" w:cs="Times New Roman" w:hint="eastAsia"/>
          <w:color w:val="000000"/>
          <w:kern w:val="0"/>
          <w:szCs w:val="21"/>
        </w:rPr>
        <w:t>53.31</w:t>
      </w:r>
      <w:r w:rsidRPr="004252C9">
        <w:rPr>
          <w:rFonts w:ascii="方正仿宋简体" w:eastAsia="方正仿宋简体" w:hAnsi="楷体" w:cs="宋体" w:hint="eastAsia"/>
          <w:color w:val="000000"/>
          <w:kern w:val="0"/>
          <w:szCs w:val="21"/>
        </w:rPr>
        <w:t>个百分点，偏离同期航天军工同类板块走势</w:t>
      </w:r>
      <w:r w:rsidRPr="004252C9">
        <w:rPr>
          <w:rFonts w:ascii="Times New Roman" w:eastAsia="方正仿宋简体" w:hAnsi="Times New Roman" w:cs="Times New Roman" w:hint="eastAsia"/>
          <w:color w:val="000000"/>
          <w:kern w:val="0"/>
          <w:szCs w:val="21"/>
        </w:rPr>
        <w:t>34.9</w:t>
      </w:r>
      <w:r w:rsidRPr="004252C9">
        <w:rPr>
          <w:rFonts w:ascii="方正仿宋简体" w:eastAsia="方正仿宋简体" w:hAnsi="楷体" w:cs="宋体" w:hint="eastAsia"/>
          <w:color w:val="000000"/>
          <w:kern w:val="0"/>
          <w:szCs w:val="21"/>
        </w:rPr>
        <w:t>个百分点。</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“中航重机”</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10</w:t>
      </w:r>
      <w:r w:rsidRPr="004252C9">
        <w:rPr>
          <w:rFonts w:ascii="方正仿宋简体" w:eastAsia="方正仿宋简体" w:hAnsi="楷体" w:cs="宋体" w:hint="eastAsia"/>
          <w:color w:val="000000"/>
          <w:kern w:val="0"/>
          <w:szCs w:val="21"/>
        </w:rPr>
        <w:t>日全天成交量为</w:t>
      </w:r>
      <w:r w:rsidRPr="004252C9">
        <w:rPr>
          <w:rFonts w:ascii="Times New Roman" w:eastAsia="方正仿宋简体" w:hAnsi="Times New Roman" w:cs="Times New Roman" w:hint="eastAsia"/>
          <w:color w:val="000000"/>
          <w:kern w:val="0"/>
          <w:szCs w:val="21"/>
        </w:rPr>
        <w:t>3,063.45</w:t>
      </w:r>
      <w:r w:rsidRPr="004252C9">
        <w:rPr>
          <w:rFonts w:ascii="方正仿宋简体" w:eastAsia="方正仿宋简体" w:hAnsi="楷体" w:cs="宋体" w:hint="eastAsia"/>
          <w:color w:val="000000"/>
          <w:kern w:val="0"/>
          <w:szCs w:val="21"/>
        </w:rPr>
        <w:t>万股，其中上午成交</w:t>
      </w:r>
      <w:r w:rsidRPr="004252C9">
        <w:rPr>
          <w:rFonts w:ascii="Times New Roman" w:eastAsia="方正仿宋简体" w:hAnsi="Times New Roman" w:cs="Times New Roman" w:hint="eastAsia"/>
          <w:color w:val="000000"/>
          <w:kern w:val="0"/>
          <w:szCs w:val="21"/>
        </w:rPr>
        <w:t>996.93</w:t>
      </w:r>
      <w:r w:rsidRPr="004252C9">
        <w:rPr>
          <w:rFonts w:ascii="方正仿宋简体" w:eastAsia="方正仿宋简体" w:hAnsi="楷体" w:cs="宋体" w:hint="eastAsia"/>
          <w:color w:val="000000"/>
          <w:kern w:val="0"/>
          <w:szCs w:val="21"/>
        </w:rPr>
        <w:t>万股，占全天成交量的</w:t>
      </w:r>
      <w:r w:rsidRPr="004252C9">
        <w:rPr>
          <w:rFonts w:ascii="Times New Roman" w:eastAsia="方正仿宋简体" w:hAnsi="Times New Roman" w:cs="Times New Roman" w:hint="eastAsia"/>
          <w:color w:val="000000"/>
          <w:kern w:val="0"/>
          <w:szCs w:val="21"/>
        </w:rPr>
        <w:t>32.45%</w:t>
      </w:r>
      <w:r w:rsidRPr="004252C9">
        <w:rPr>
          <w:rFonts w:ascii="方正仿宋简体" w:eastAsia="方正仿宋简体" w:hAnsi="楷体" w:cs="宋体" w:hint="eastAsia"/>
          <w:color w:val="000000"/>
          <w:kern w:val="0"/>
          <w:szCs w:val="21"/>
        </w:rPr>
        <w:t>；下午</w:t>
      </w:r>
      <w:r w:rsidRPr="004252C9">
        <w:rPr>
          <w:rFonts w:ascii="Times New Roman" w:eastAsia="方正仿宋简体" w:hAnsi="Times New Roman" w:cs="Times New Roman" w:hint="eastAsia"/>
          <w:color w:val="000000"/>
          <w:kern w:val="0"/>
          <w:szCs w:val="21"/>
        </w:rPr>
        <w:t>13:00-14:02</w:t>
      </w:r>
      <w:r w:rsidRPr="004252C9">
        <w:rPr>
          <w:rFonts w:ascii="方正仿宋简体" w:eastAsia="方正仿宋简体" w:hAnsi="楷体" w:cs="宋体" w:hint="eastAsia"/>
          <w:color w:val="000000"/>
          <w:kern w:val="0"/>
          <w:szCs w:val="21"/>
        </w:rPr>
        <w:t>期间成交</w:t>
      </w:r>
      <w:r w:rsidRPr="004252C9">
        <w:rPr>
          <w:rFonts w:ascii="Times New Roman" w:eastAsia="方正仿宋简体" w:hAnsi="Times New Roman" w:cs="Times New Roman" w:hint="eastAsia"/>
          <w:color w:val="000000"/>
          <w:kern w:val="0"/>
          <w:szCs w:val="21"/>
        </w:rPr>
        <w:t>483.45</w:t>
      </w:r>
      <w:r w:rsidRPr="004252C9">
        <w:rPr>
          <w:rFonts w:ascii="方正仿宋简体" w:eastAsia="方正仿宋简体" w:hAnsi="楷体" w:cs="宋体" w:hint="eastAsia"/>
          <w:color w:val="000000"/>
          <w:kern w:val="0"/>
          <w:szCs w:val="21"/>
        </w:rPr>
        <w:t>万股，占全天成交量的</w:t>
      </w:r>
      <w:r w:rsidRPr="004252C9">
        <w:rPr>
          <w:rFonts w:ascii="Times New Roman" w:eastAsia="方正仿宋简体" w:hAnsi="Times New Roman" w:cs="Times New Roman" w:hint="eastAsia"/>
          <w:color w:val="000000"/>
          <w:kern w:val="0"/>
          <w:szCs w:val="21"/>
        </w:rPr>
        <w:t>15.78%</w:t>
      </w:r>
      <w:r w:rsidRPr="004252C9">
        <w:rPr>
          <w:rFonts w:ascii="方正仿宋简体" w:eastAsia="方正仿宋简体" w:hAnsi="楷体" w:cs="宋体" w:hint="eastAsia"/>
          <w:color w:val="000000"/>
          <w:kern w:val="0"/>
          <w:szCs w:val="21"/>
        </w:rPr>
        <w:t>；下午</w:t>
      </w:r>
      <w:r w:rsidRPr="004252C9">
        <w:rPr>
          <w:rFonts w:ascii="Times New Roman" w:eastAsia="方正仿宋简体" w:hAnsi="Times New Roman" w:cs="Times New Roman" w:hint="eastAsia"/>
          <w:color w:val="000000"/>
          <w:kern w:val="0"/>
          <w:szCs w:val="21"/>
        </w:rPr>
        <w:t>14:03-15:00</w:t>
      </w:r>
      <w:r w:rsidRPr="004252C9">
        <w:rPr>
          <w:rFonts w:ascii="方正仿宋简体" w:eastAsia="方正仿宋简体" w:hAnsi="楷体" w:cs="宋体" w:hint="eastAsia"/>
          <w:color w:val="000000"/>
          <w:kern w:val="0"/>
          <w:szCs w:val="21"/>
        </w:rPr>
        <w:t>期间成交</w:t>
      </w:r>
      <w:r w:rsidRPr="004252C9">
        <w:rPr>
          <w:rFonts w:ascii="Times New Roman" w:eastAsia="方正仿宋简体" w:hAnsi="Times New Roman" w:cs="Times New Roman" w:hint="eastAsia"/>
          <w:color w:val="000000"/>
          <w:kern w:val="0"/>
          <w:szCs w:val="21"/>
        </w:rPr>
        <w:t>1,583.07</w:t>
      </w:r>
      <w:r w:rsidRPr="004252C9">
        <w:rPr>
          <w:rFonts w:ascii="方正仿宋简体" w:eastAsia="方正仿宋简体" w:hAnsi="楷体" w:cs="宋体" w:hint="eastAsia"/>
          <w:color w:val="000000"/>
          <w:kern w:val="0"/>
          <w:szCs w:val="21"/>
        </w:rPr>
        <w:t>万股，占全天成交量的</w:t>
      </w:r>
      <w:r w:rsidRPr="004252C9">
        <w:rPr>
          <w:rFonts w:ascii="Times New Roman" w:eastAsia="方正仿宋简体" w:hAnsi="Times New Roman" w:cs="Times New Roman" w:hint="eastAsia"/>
          <w:color w:val="000000"/>
          <w:kern w:val="0"/>
          <w:szCs w:val="21"/>
        </w:rPr>
        <w:t>51.68%</w:t>
      </w:r>
      <w:r w:rsidRPr="004252C9">
        <w:rPr>
          <w:rFonts w:ascii="方正仿宋简体" w:eastAsia="方正仿宋简体" w:hAnsi="楷体" w:cs="宋体" w:hint="eastAsia"/>
          <w:color w:val="000000"/>
          <w:kern w:val="0"/>
          <w:szCs w:val="21"/>
        </w:rPr>
        <w:t>。</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2011年</w:t>
      </w:r>
      <w:r w:rsidRPr="004252C9">
        <w:rPr>
          <w:rFonts w:ascii="Times New Roman" w:eastAsia="方正仿宋简体" w:hAnsi="Times New Roman" w:cs="Times New Roman" w:hint="eastAsia"/>
          <w:color w:val="000000"/>
          <w:kern w:val="0"/>
          <w:szCs w:val="21"/>
        </w:rPr>
        <w:t>8</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23</w:t>
      </w:r>
      <w:r w:rsidRPr="004252C9">
        <w:rPr>
          <w:rFonts w:ascii="方正仿宋简体" w:eastAsia="方正仿宋简体" w:hAnsi="楷体" w:cs="宋体" w:hint="eastAsia"/>
          <w:color w:val="000000"/>
          <w:kern w:val="0"/>
          <w:szCs w:val="21"/>
        </w:rPr>
        <w:t>日，中航重机公告称，由于风电设备市场容量急剧下降和市场竞争加剧等因素，本次重大资产重组主要标的企业</w:t>
      </w:r>
      <w:proofErr w:type="gramStart"/>
      <w:r w:rsidRPr="004252C9">
        <w:rPr>
          <w:rFonts w:ascii="方正仿宋简体" w:eastAsia="方正仿宋简体" w:hAnsi="楷体" w:cs="宋体" w:hint="eastAsia"/>
          <w:color w:val="000000"/>
          <w:kern w:val="0"/>
          <w:szCs w:val="21"/>
        </w:rPr>
        <w:t>中航惠腾上半年</w:t>
      </w:r>
      <w:proofErr w:type="gramEnd"/>
      <w:r w:rsidRPr="004252C9">
        <w:rPr>
          <w:rFonts w:ascii="方正仿宋简体" w:eastAsia="方正仿宋简体" w:hAnsi="楷体" w:cs="宋体" w:hint="eastAsia"/>
          <w:color w:val="000000"/>
          <w:kern w:val="0"/>
          <w:szCs w:val="21"/>
        </w:rPr>
        <w:t>经营业绩出现下滑，未来经营业绩的稳定性和持续盈利能力存在较大的不确定性；重组方案尚未获得公司股东大会批准及中国证监会的核准，协议尚未生效；经审慎研究，公司董事会决定终止本次重大资产重组。</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黑体简体" w:eastAsia="方正黑体简体" w:hAnsi="楷体" w:cs="宋体" w:hint="eastAsia"/>
          <w:color w:val="000000"/>
          <w:kern w:val="0"/>
          <w:szCs w:val="21"/>
        </w:rPr>
        <w:t>二、涉案账户交易“中航重机”情况</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成都汉昆投资管理有限公司（以下</w:t>
      </w:r>
      <w:proofErr w:type="gramStart"/>
      <w:r w:rsidRPr="004252C9">
        <w:rPr>
          <w:rFonts w:ascii="方正仿宋简体" w:eastAsia="方正仿宋简体" w:hAnsi="楷体" w:cs="宋体" w:hint="eastAsia"/>
          <w:color w:val="000000"/>
          <w:kern w:val="0"/>
          <w:szCs w:val="21"/>
        </w:rPr>
        <w:t>简称汉昆投资</w:t>
      </w:r>
      <w:proofErr w:type="gramEnd"/>
      <w:r w:rsidRPr="004252C9">
        <w:rPr>
          <w:rFonts w:ascii="方正仿宋简体" w:eastAsia="方正仿宋简体" w:hAnsi="楷体" w:cs="宋体" w:hint="eastAsia"/>
          <w:color w:val="000000"/>
          <w:kern w:val="0"/>
          <w:szCs w:val="21"/>
        </w:rPr>
        <w:t>），法定代表人为曾林，股东为曾林（</w:t>
      </w:r>
      <w:r w:rsidRPr="004252C9">
        <w:rPr>
          <w:rFonts w:ascii="Times New Roman" w:eastAsia="方正仿宋简体" w:hAnsi="Times New Roman" w:cs="Times New Roman" w:hint="eastAsia"/>
          <w:color w:val="000000"/>
          <w:kern w:val="0"/>
          <w:szCs w:val="21"/>
        </w:rPr>
        <w:t>95%</w:t>
      </w:r>
      <w:r w:rsidRPr="004252C9">
        <w:rPr>
          <w:rFonts w:ascii="方正仿宋简体" w:eastAsia="方正仿宋简体" w:hAnsi="楷体" w:cs="宋体" w:hint="eastAsia"/>
          <w:color w:val="000000"/>
          <w:kern w:val="0"/>
          <w:szCs w:val="21"/>
        </w:rPr>
        <w:t>）和曾林的弟弟曾某兵（</w:t>
      </w:r>
      <w:r w:rsidRPr="004252C9">
        <w:rPr>
          <w:rFonts w:ascii="Times New Roman" w:eastAsia="方正仿宋简体" w:hAnsi="Times New Roman" w:cs="Times New Roman" w:hint="eastAsia"/>
          <w:color w:val="000000"/>
          <w:kern w:val="0"/>
          <w:szCs w:val="21"/>
        </w:rPr>
        <w:t>5%</w:t>
      </w:r>
      <w:r w:rsidRPr="004252C9">
        <w:rPr>
          <w:rFonts w:ascii="方正仿宋简体" w:eastAsia="方正仿宋简体" w:hAnsi="楷体" w:cs="宋体" w:hint="eastAsia"/>
          <w:color w:val="000000"/>
          <w:kern w:val="0"/>
          <w:szCs w:val="21"/>
        </w:rPr>
        <w:t>），经营范围为资本营运及管理策划等。</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海天鸿的法定代表人为曾林，股东为曾林（</w:t>
      </w:r>
      <w:r w:rsidRPr="004252C9">
        <w:rPr>
          <w:rFonts w:ascii="Times New Roman" w:eastAsia="方正仿宋简体" w:hAnsi="Times New Roman" w:cs="Times New Roman" w:hint="eastAsia"/>
          <w:color w:val="000000"/>
          <w:kern w:val="0"/>
          <w:szCs w:val="21"/>
        </w:rPr>
        <w:t>95%</w:t>
      </w:r>
      <w:r w:rsidRPr="004252C9">
        <w:rPr>
          <w:rFonts w:ascii="方正仿宋简体" w:eastAsia="方正仿宋简体" w:hAnsi="楷体" w:cs="宋体" w:hint="eastAsia"/>
          <w:color w:val="000000"/>
          <w:kern w:val="0"/>
          <w:szCs w:val="21"/>
        </w:rPr>
        <w:t>）和曾林的妹夫代某（</w:t>
      </w:r>
      <w:r w:rsidRPr="004252C9">
        <w:rPr>
          <w:rFonts w:ascii="Times New Roman" w:eastAsia="方正仿宋简体" w:hAnsi="Times New Roman" w:cs="Times New Roman" w:hint="eastAsia"/>
          <w:color w:val="000000"/>
          <w:kern w:val="0"/>
          <w:szCs w:val="21"/>
        </w:rPr>
        <w:t>5%</w:t>
      </w:r>
      <w:r w:rsidRPr="004252C9">
        <w:rPr>
          <w:rFonts w:ascii="方正仿宋简体" w:eastAsia="方正仿宋简体" w:hAnsi="楷体" w:cs="宋体" w:hint="eastAsia"/>
          <w:color w:val="000000"/>
          <w:kern w:val="0"/>
          <w:szCs w:val="21"/>
        </w:rPr>
        <w:t>），经营范围为房地产开发与经营等。</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2007年</w:t>
      </w:r>
      <w:r w:rsidRPr="004252C9">
        <w:rPr>
          <w:rFonts w:ascii="Times New Roman" w:eastAsia="方正仿宋简体" w:hAnsi="Times New Roman" w:cs="Times New Roman" w:hint="eastAsia"/>
          <w:color w:val="000000"/>
          <w:kern w:val="0"/>
          <w:szCs w:val="21"/>
        </w:rPr>
        <w:t>8</w:t>
      </w:r>
      <w:r w:rsidRPr="004252C9">
        <w:rPr>
          <w:rFonts w:ascii="方正仿宋简体" w:eastAsia="方正仿宋简体" w:hAnsi="楷体" w:cs="宋体" w:hint="eastAsia"/>
          <w:color w:val="000000"/>
          <w:kern w:val="0"/>
          <w:szCs w:val="21"/>
        </w:rPr>
        <w:t>月，“汉昆投资”证券账户开立，账户代理人为钟某（曾林妻弟，海天</w:t>
      </w:r>
      <w:proofErr w:type="gramStart"/>
      <w:r w:rsidRPr="004252C9">
        <w:rPr>
          <w:rFonts w:ascii="方正仿宋简体" w:eastAsia="方正仿宋简体" w:hAnsi="楷体" w:cs="宋体" w:hint="eastAsia"/>
          <w:color w:val="000000"/>
          <w:kern w:val="0"/>
          <w:szCs w:val="21"/>
        </w:rPr>
        <w:t>鸿</w:t>
      </w:r>
      <w:proofErr w:type="gramEnd"/>
      <w:r w:rsidRPr="004252C9">
        <w:rPr>
          <w:rFonts w:ascii="方正仿宋简体" w:eastAsia="方正仿宋简体" w:hAnsi="楷体" w:cs="宋体" w:hint="eastAsia"/>
          <w:color w:val="000000"/>
          <w:kern w:val="0"/>
          <w:szCs w:val="21"/>
        </w:rPr>
        <w:t>员工）。</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2010年</w:t>
      </w:r>
      <w:r w:rsidRPr="004252C9">
        <w:rPr>
          <w:rFonts w:ascii="Times New Roman" w:eastAsia="方正仿宋简体" w:hAnsi="Times New Roman" w:cs="Times New Roman" w:hint="eastAsia"/>
          <w:color w:val="000000"/>
          <w:kern w:val="0"/>
          <w:szCs w:val="21"/>
        </w:rPr>
        <w:t>7</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13</w:t>
      </w:r>
      <w:r w:rsidRPr="004252C9">
        <w:rPr>
          <w:rFonts w:ascii="方正仿宋简体" w:eastAsia="方正仿宋简体" w:hAnsi="楷体" w:cs="宋体" w:hint="eastAsia"/>
          <w:color w:val="000000"/>
          <w:kern w:val="0"/>
          <w:szCs w:val="21"/>
        </w:rPr>
        <w:t>日至</w:t>
      </w:r>
      <w:r w:rsidRPr="004252C9">
        <w:rPr>
          <w:rFonts w:ascii="Times New Roman" w:eastAsia="方正仿宋简体" w:hAnsi="Times New Roman" w:cs="Times New Roman" w:hint="eastAsia"/>
          <w:color w:val="000000"/>
          <w:kern w:val="0"/>
          <w:szCs w:val="21"/>
        </w:rPr>
        <w:t>16</w:t>
      </w:r>
      <w:r w:rsidRPr="004252C9">
        <w:rPr>
          <w:rFonts w:ascii="方正仿宋简体" w:eastAsia="方正仿宋简体" w:hAnsi="楷体" w:cs="宋体" w:hint="eastAsia"/>
          <w:color w:val="000000"/>
          <w:kern w:val="0"/>
          <w:szCs w:val="21"/>
        </w:rPr>
        <w:t>日，“汉昆投资”账户共买入“中航重机”</w:t>
      </w:r>
      <w:r w:rsidRPr="004252C9">
        <w:rPr>
          <w:rFonts w:ascii="Times New Roman" w:eastAsia="方正仿宋简体" w:hAnsi="Times New Roman" w:cs="Times New Roman" w:hint="eastAsia"/>
          <w:color w:val="000000"/>
          <w:kern w:val="0"/>
          <w:szCs w:val="21"/>
        </w:rPr>
        <w:t>1,026,050</w:t>
      </w:r>
      <w:r w:rsidRPr="004252C9">
        <w:rPr>
          <w:rFonts w:ascii="方正仿宋简体" w:eastAsia="方正仿宋简体" w:hAnsi="楷体" w:cs="宋体" w:hint="eastAsia"/>
          <w:color w:val="000000"/>
          <w:kern w:val="0"/>
          <w:szCs w:val="21"/>
        </w:rPr>
        <w:t>股；</w:t>
      </w:r>
      <w:r w:rsidRPr="004252C9">
        <w:rPr>
          <w:rFonts w:ascii="Times New Roman" w:eastAsia="方正仿宋简体" w:hAnsi="Times New Roman" w:cs="Times New Roman" w:hint="eastAsia"/>
          <w:color w:val="000000"/>
          <w:kern w:val="0"/>
          <w:szCs w:val="21"/>
        </w:rPr>
        <w:t>7</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15</w:t>
      </w:r>
      <w:r w:rsidRPr="004252C9">
        <w:rPr>
          <w:rFonts w:ascii="方正仿宋简体" w:eastAsia="方正仿宋简体" w:hAnsi="楷体" w:cs="宋体" w:hint="eastAsia"/>
          <w:color w:val="000000"/>
          <w:kern w:val="0"/>
          <w:szCs w:val="21"/>
        </w:rPr>
        <w:t>日、</w:t>
      </w:r>
      <w:r w:rsidRPr="004252C9">
        <w:rPr>
          <w:rFonts w:ascii="Times New Roman" w:eastAsia="方正仿宋简体" w:hAnsi="Times New Roman" w:cs="Times New Roman" w:hint="eastAsia"/>
          <w:color w:val="000000"/>
          <w:kern w:val="0"/>
          <w:szCs w:val="21"/>
        </w:rPr>
        <w:t>8</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31</w:t>
      </w:r>
      <w:r w:rsidRPr="004252C9">
        <w:rPr>
          <w:rFonts w:ascii="方正仿宋简体" w:eastAsia="方正仿宋简体" w:hAnsi="楷体" w:cs="宋体" w:hint="eastAsia"/>
          <w:color w:val="000000"/>
          <w:kern w:val="0"/>
          <w:szCs w:val="21"/>
        </w:rPr>
        <w:t>日，该账户共卖出</w:t>
      </w:r>
      <w:r w:rsidRPr="004252C9">
        <w:rPr>
          <w:rFonts w:ascii="Times New Roman" w:eastAsia="方正仿宋简体" w:hAnsi="Times New Roman" w:cs="Times New Roman" w:hint="eastAsia"/>
          <w:color w:val="000000"/>
          <w:kern w:val="0"/>
          <w:szCs w:val="21"/>
        </w:rPr>
        <w:t>269,300</w:t>
      </w:r>
      <w:r w:rsidRPr="004252C9">
        <w:rPr>
          <w:rFonts w:ascii="方正仿宋简体" w:eastAsia="方正仿宋简体" w:hAnsi="楷体" w:cs="宋体" w:hint="eastAsia"/>
          <w:color w:val="000000"/>
          <w:kern w:val="0"/>
          <w:szCs w:val="21"/>
        </w:rPr>
        <w:t>股；</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8</w:t>
      </w:r>
      <w:r w:rsidRPr="004252C9">
        <w:rPr>
          <w:rFonts w:ascii="方正仿宋简体" w:eastAsia="方正仿宋简体" w:hAnsi="楷体" w:cs="宋体" w:hint="eastAsia"/>
          <w:color w:val="000000"/>
          <w:kern w:val="0"/>
          <w:szCs w:val="21"/>
        </w:rPr>
        <w:t>日、</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日，该账户共买入</w:t>
      </w:r>
      <w:r w:rsidRPr="004252C9">
        <w:rPr>
          <w:rFonts w:ascii="Times New Roman" w:eastAsia="方正仿宋简体" w:hAnsi="Times New Roman" w:cs="Times New Roman" w:hint="eastAsia"/>
          <w:color w:val="000000"/>
          <w:kern w:val="0"/>
          <w:szCs w:val="21"/>
        </w:rPr>
        <w:t>578,872</w:t>
      </w:r>
      <w:r w:rsidRPr="004252C9">
        <w:rPr>
          <w:rFonts w:ascii="方正仿宋简体" w:eastAsia="方正仿宋简体" w:hAnsi="楷体" w:cs="宋体" w:hint="eastAsia"/>
          <w:color w:val="000000"/>
          <w:kern w:val="0"/>
          <w:szCs w:val="21"/>
        </w:rPr>
        <w:t>股；</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10</w:t>
      </w:r>
      <w:r w:rsidRPr="004252C9">
        <w:rPr>
          <w:rFonts w:ascii="方正仿宋简体" w:eastAsia="方正仿宋简体" w:hAnsi="楷体" w:cs="宋体" w:hint="eastAsia"/>
          <w:color w:val="000000"/>
          <w:kern w:val="0"/>
          <w:szCs w:val="21"/>
        </w:rPr>
        <w:t>日</w:t>
      </w:r>
      <w:r w:rsidRPr="004252C9">
        <w:rPr>
          <w:rFonts w:ascii="Times New Roman" w:eastAsia="方正仿宋简体" w:hAnsi="Times New Roman" w:cs="Times New Roman" w:hint="eastAsia"/>
          <w:color w:val="000000"/>
          <w:kern w:val="0"/>
          <w:szCs w:val="21"/>
        </w:rPr>
        <w:t>13:07:29</w:t>
      </w:r>
      <w:r w:rsidRPr="004252C9">
        <w:rPr>
          <w:rFonts w:ascii="方正仿宋简体" w:eastAsia="方正仿宋简体" w:hAnsi="楷体" w:cs="宋体" w:hint="eastAsia"/>
          <w:color w:val="000000"/>
          <w:kern w:val="0"/>
          <w:szCs w:val="21"/>
        </w:rPr>
        <w:t>至</w:t>
      </w:r>
      <w:r w:rsidRPr="004252C9">
        <w:rPr>
          <w:rFonts w:ascii="Times New Roman" w:eastAsia="方正仿宋简体" w:hAnsi="Times New Roman" w:cs="Times New Roman" w:hint="eastAsia"/>
          <w:color w:val="000000"/>
          <w:kern w:val="0"/>
          <w:szCs w:val="21"/>
        </w:rPr>
        <w:t>14:02:46</w:t>
      </w:r>
      <w:r w:rsidRPr="004252C9">
        <w:rPr>
          <w:rFonts w:ascii="方正仿宋简体" w:eastAsia="方正仿宋简体" w:hAnsi="楷体" w:cs="宋体" w:hint="eastAsia"/>
          <w:color w:val="000000"/>
          <w:kern w:val="0"/>
          <w:szCs w:val="21"/>
        </w:rPr>
        <w:t>，该账户共买入</w:t>
      </w:r>
      <w:r w:rsidRPr="004252C9">
        <w:rPr>
          <w:rFonts w:ascii="Times New Roman" w:eastAsia="方正仿宋简体" w:hAnsi="Times New Roman" w:cs="Times New Roman" w:hint="eastAsia"/>
          <w:color w:val="000000"/>
          <w:kern w:val="0"/>
          <w:szCs w:val="21"/>
        </w:rPr>
        <w:t>728,555</w:t>
      </w:r>
      <w:r w:rsidRPr="004252C9">
        <w:rPr>
          <w:rFonts w:ascii="方正仿宋简体" w:eastAsia="方正仿宋简体" w:hAnsi="楷体" w:cs="宋体" w:hint="eastAsia"/>
          <w:color w:val="000000"/>
          <w:kern w:val="0"/>
          <w:szCs w:val="21"/>
        </w:rPr>
        <w:t>股；</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3</w:t>
      </w:r>
      <w:r w:rsidRPr="004252C9">
        <w:rPr>
          <w:rFonts w:ascii="方正仿宋简体" w:eastAsia="方正仿宋简体" w:hAnsi="楷体" w:cs="宋体" w:hint="eastAsia"/>
          <w:color w:val="000000"/>
          <w:kern w:val="0"/>
          <w:szCs w:val="21"/>
        </w:rPr>
        <w:t>日至</w:t>
      </w:r>
      <w:r w:rsidRPr="004252C9">
        <w:rPr>
          <w:rFonts w:ascii="Times New Roman" w:eastAsia="方正仿宋简体" w:hAnsi="Times New Roman" w:cs="Times New Roman" w:hint="eastAsia"/>
          <w:color w:val="000000"/>
          <w:kern w:val="0"/>
          <w:szCs w:val="21"/>
        </w:rPr>
        <w:t>10</w:t>
      </w:r>
      <w:r w:rsidRPr="004252C9">
        <w:rPr>
          <w:rFonts w:ascii="方正仿宋简体" w:eastAsia="方正仿宋简体" w:hAnsi="楷体" w:cs="宋体" w:hint="eastAsia"/>
          <w:color w:val="000000"/>
          <w:kern w:val="0"/>
          <w:szCs w:val="21"/>
        </w:rPr>
        <w:t>日，该账户共卖出</w:t>
      </w:r>
      <w:r w:rsidRPr="004252C9">
        <w:rPr>
          <w:rFonts w:ascii="Times New Roman" w:eastAsia="方正仿宋简体" w:hAnsi="Times New Roman" w:cs="Times New Roman" w:hint="eastAsia"/>
          <w:color w:val="000000"/>
          <w:kern w:val="0"/>
          <w:szCs w:val="21"/>
        </w:rPr>
        <w:t>2,064,177</w:t>
      </w:r>
      <w:r w:rsidRPr="004252C9">
        <w:rPr>
          <w:rFonts w:ascii="方正仿宋简体" w:eastAsia="方正仿宋简体" w:hAnsi="楷体" w:cs="宋体" w:hint="eastAsia"/>
          <w:color w:val="000000"/>
          <w:kern w:val="0"/>
          <w:szCs w:val="21"/>
        </w:rPr>
        <w:t>股。</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2010年</w:t>
      </w:r>
      <w:r w:rsidRPr="004252C9">
        <w:rPr>
          <w:rFonts w:ascii="Times New Roman" w:eastAsia="方正仿宋简体" w:hAnsi="Times New Roman" w:cs="Times New Roman" w:hint="eastAsia"/>
          <w:color w:val="000000"/>
          <w:kern w:val="0"/>
          <w:szCs w:val="21"/>
        </w:rPr>
        <w:t>1</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w:t>
      </w:r>
      <w:r w:rsidRPr="004252C9">
        <w:rPr>
          <w:rFonts w:ascii="方正仿宋简体" w:eastAsia="方正仿宋简体" w:hAnsi="楷体" w:cs="宋体" w:hint="eastAsia"/>
          <w:color w:val="000000"/>
          <w:kern w:val="0"/>
          <w:szCs w:val="21"/>
        </w:rPr>
        <w:t>日至我会调查时，“汉昆投资”账户从</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5</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13</w:t>
      </w:r>
      <w:r w:rsidRPr="004252C9">
        <w:rPr>
          <w:rFonts w:ascii="方正仿宋简体" w:eastAsia="方正仿宋简体" w:hAnsi="楷体" w:cs="宋体" w:hint="eastAsia"/>
          <w:color w:val="000000"/>
          <w:kern w:val="0"/>
          <w:szCs w:val="21"/>
        </w:rPr>
        <w:t>日才开始有交易。</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5</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13</w:t>
      </w:r>
      <w:r w:rsidRPr="004252C9">
        <w:rPr>
          <w:rFonts w:ascii="方正仿宋简体" w:eastAsia="方正仿宋简体" w:hAnsi="楷体" w:cs="宋体" w:hint="eastAsia"/>
          <w:color w:val="000000"/>
          <w:kern w:val="0"/>
          <w:szCs w:val="21"/>
        </w:rPr>
        <w:t>日至</w:t>
      </w:r>
      <w:r w:rsidRPr="004252C9">
        <w:rPr>
          <w:rFonts w:ascii="Times New Roman" w:eastAsia="方正仿宋简体" w:hAnsi="Times New Roman" w:cs="Times New Roman" w:hint="eastAsia"/>
          <w:color w:val="000000"/>
          <w:kern w:val="0"/>
          <w:szCs w:val="21"/>
        </w:rPr>
        <w:t>21</w:t>
      </w:r>
      <w:r w:rsidRPr="004252C9">
        <w:rPr>
          <w:rFonts w:ascii="方正仿宋简体" w:eastAsia="方正仿宋简体" w:hAnsi="楷体" w:cs="宋体" w:hint="eastAsia"/>
          <w:color w:val="000000"/>
          <w:kern w:val="0"/>
          <w:szCs w:val="21"/>
        </w:rPr>
        <w:t>日买入“招商银行”、“民生银行”；</w:t>
      </w:r>
      <w:r w:rsidRPr="004252C9">
        <w:rPr>
          <w:rFonts w:ascii="Times New Roman" w:eastAsia="方正仿宋简体" w:hAnsi="Times New Roman" w:cs="Times New Roman" w:hint="eastAsia"/>
          <w:color w:val="000000"/>
          <w:kern w:val="0"/>
          <w:szCs w:val="21"/>
        </w:rPr>
        <w:t>7</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15</w:t>
      </w:r>
      <w:r w:rsidRPr="004252C9">
        <w:rPr>
          <w:rFonts w:ascii="方正仿宋简体" w:eastAsia="方正仿宋简体" w:hAnsi="楷体" w:cs="宋体" w:hint="eastAsia"/>
          <w:color w:val="000000"/>
          <w:kern w:val="0"/>
          <w:szCs w:val="21"/>
        </w:rPr>
        <w:t>日、</w:t>
      </w:r>
      <w:r w:rsidRPr="004252C9">
        <w:rPr>
          <w:rFonts w:ascii="Times New Roman" w:eastAsia="方正仿宋简体" w:hAnsi="Times New Roman" w:cs="Times New Roman" w:hint="eastAsia"/>
          <w:color w:val="000000"/>
          <w:kern w:val="0"/>
          <w:szCs w:val="21"/>
        </w:rPr>
        <w:t>16</w:t>
      </w:r>
      <w:r w:rsidRPr="004252C9">
        <w:rPr>
          <w:rFonts w:ascii="方正仿宋简体" w:eastAsia="方正仿宋简体" w:hAnsi="楷体" w:cs="宋体" w:hint="eastAsia"/>
          <w:color w:val="000000"/>
          <w:kern w:val="0"/>
          <w:szCs w:val="21"/>
        </w:rPr>
        <w:t>日将</w:t>
      </w:r>
      <w:r w:rsidRPr="004252C9">
        <w:rPr>
          <w:rFonts w:ascii="方正仿宋简体" w:eastAsia="方正仿宋简体" w:hAnsi="楷体" w:cs="宋体" w:hint="eastAsia"/>
          <w:color w:val="000000"/>
          <w:kern w:val="0"/>
          <w:szCs w:val="21"/>
        </w:rPr>
        <w:lastRenderedPageBreak/>
        <w:t>“招商银行”、“民生银行”全部卖出，卖出金额用以买入“中航重机”；</w:t>
      </w:r>
      <w:r w:rsidRPr="004252C9">
        <w:rPr>
          <w:rFonts w:ascii="Times New Roman" w:eastAsia="方正仿宋简体" w:hAnsi="Times New Roman" w:cs="Times New Roman" w:hint="eastAsia"/>
          <w:color w:val="000000"/>
          <w:kern w:val="0"/>
          <w:szCs w:val="21"/>
        </w:rPr>
        <w:t>7</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16</w:t>
      </w:r>
      <w:r w:rsidRPr="004252C9">
        <w:rPr>
          <w:rFonts w:ascii="方正仿宋简体" w:eastAsia="方正仿宋简体" w:hAnsi="楷体" w:cs="宋体" w:hint="eastAsia"/>
          <w:color w:val="000000"/>
          <w:kern w:val="0"/>
          <w:szCs w:val="21"/>
        </w:rPr>
        <w:t>日至</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10</w:t>
      </w:r>
      <w:r w:rsidRPr="004252C9">
        <w:rPr>
          <w:rFonts w:ascii="方正仿宋简体" w:eastAsia="方正仿宋简体" w:hAnsi="楷体" w:cs="宋体" w:hint="eastAsia"/>
          <w:color w:val="000000"/>
          <w:kern w:val="0"/>
          <w:szCs w:val="21"/>
        </w:rPr>
        <w:t>日期间，该账户只交易</w:t>
      </w:r>
      <w:r w:rsidRPr="004252C9">
        <w:rPr>
          <w:rFonts w:ascii="Calibri" w:eastAsia="方正仿宋简体" w:hAnsi="Calibri" w:cs="Calibri"/>
          <w:color w:val="000000"/>
          <w:kern w:val="0"/>
          <w:szCs w:val="21"/>
        </w:rPr>
        <w:t> </w:t>
      </w:r>
      <w:r w:rsidRPr="004252C9">
        <w:rPr>
          <w:rFonts w:ascii="方正仿宋简体" w:eastAsia="方正仿宋简体" w:hAnsi="楷体" w:cs="宋体" w:hint="eastAsia"/>
          <w:color w:val="000000"/>
          <w:kern w:val="0"/>
          <w:szCs w:val="21"/>
        </w:rPr>
        <w:t>“中航重机”，直至</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17</w:t>
      </w:r>
      <w:r w:rsidRPr="004252C9">
        <w:rPr>
          <w:rFonts w:ascii="方正仿宋简体" w:eastAsia="方正仿宋简体" w:hAnsi="楷体" w:cs="宋体" w:hint="eastAsia"/>
          <w:color w:val="000000"/>
          <w:kern w:val="0"/>
          <w:szCs w:val="21"/>
        </w:rPr>
        <w:t>日才开始交易“徐工机械”。</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2010年</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10</w:t>
      </w:r>
      <w:r w:rsidRPr="004252C9">
        <w:rPr>
          <w:rFonts w:ascii="方正仿宋简体" w:eastAsia="方正仿宋简体" w:hAnsi="楷体" w:cs="宋体" w:hint="eastAsia"/>
          <w:color w:val="000000"/>
          <w:kern w:val="0"/>
          <w:szCs w:val="21"/>
        </w:rPr>
        <w:t>日“汉昆投资”账户买入“中航重机”获利</w:t>
      </w:r>
      <w:r w:rsidRPr="004252C9">
        <w:rPr>
          <w:rFonts w:ascii="Times New Roman" w:eastAsia="方正仿宋简体" w:hAnsi="Times New Roman" w:cs="Times New Roman" w:hint="eastAsia"/>
          <w:color w:val="000000"/>
          <w:kern w:val="0"/>
          <w:szCs w:val="21"/>
        </w:rPr>
        <w:t>4,244,849.10</w:t>
      </w:r>
      <w:r w:rsidRPr="004252C9">
        <w:rPr>
          <w:rFonts w:ascii="方正仿宋简体" w:eastAsia="方正仿宋简体" w:hAnsi="楷体" w:cs="宋体" w:hint="eastAsia"/>
          <w:color w:val="000000"/>
          <w:kern w:val="0"/>
          <w:szCs w:val="21"/>
        </w:rPr>
        <w:t>元。</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“汉昆投资”账户交易“中航重机”均通过网上交易，交易</w:t>
      </w:r>
      <w:r w:rsidRPr="004252C9">
        <w:rPr>
          <w:rFonts w:ascii="Times New Roman" w:eastAsia="方正仿宋简体" w:hAnsi="Times New Roman" w:cs="Times New Roman" w:hint="eastAsia"/>
          <w:color w:val="000000"/>
          <w:kern w:val="0"/>
          <w:szCs w:val="21"/>
        </w:rPr>
        <w:t>IP</w:t>
      </w:r>
      <w:r w:rsidRPr="004252C9">
        <w:rPr>
          <w:rFonts w:ascii="方正仿宋简体" w:eastAsia="方正仿宋简体" w:hAnsi="楷体" w:cs="宋体" w:hint="eastAsia"/>
          <w:color w:val="000000"/>
          <w:kern w:val="0"/>
          <w:szCs w:val="21"/>
        </w:rPr>
        <w:t>地址与海天</w:t>
      </w:r>
      <w:proofErr w:type="gramStart"/>
      <w:r w:rsidRPr="004252C9">
        <w:rPr>
          <w:rFonts w:ascii="方正仿宋简体" w:eastAsia="方正仿宋简体" w:hAnsi="楷体" w:cs="宋体" w:hint="eastAsia"/>
          <w:color w:val="000000"/>
          <w:kern w:val="0"/>
          <w:szCs w:val="21"/>
        </w:rPr>
        <w:t>鸿</w:t>
      </w:r>
      <w:proofErr w:type="gramEnd"/>
      <w:r w:rsidRPr="004252C9">
        <w:rPr>
          <w:rFonts w:ascii="Times New Roman" w:eastAsia="方正仿宋简体" w:hAnsi="Times New Roman" w:cs="Times New Roman" w:hint="eastAsia"/>
          <w:color w:val="000000"/>
          <w:kern w:val="0"/>
          <w:szCs w:val="21"/>
        </w:rPr>
        <w:t>2008</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5</w:t>
      </w:r>
      <w:r w:rsidRPr="004252C9">
        <w:rPr>
          <w:rFonts w:ascii="方正仿宋简体" w:eastAsia="方正仿宋简体" w:hAnsi="楷体" w:cs="宋体" w:hint="eastAsia"/>
          <w:color w:val="000000"/>
          <w:kern w:val="0"/>
          <w:szCs w:val="21"/>
        </w:rPr>
        <w:t>月至</w:t>
      </w:r>
      <w:r w:rsidRPr="004252C9">
        <w:rPr>
          <w:rFonts w:ascii="Times New Roman" w:eastAsia="方正仿宋简体" w:hAnsi="Times New Roman" w:cs="Times New Roman" w:hint="eastAsia"/>
          <w:color w:val="000000"/>
          <w:kern w:val="0"/>
          <w:szCs w:val="21"/>
        </w:rPr>
        <w:t>2011</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5</w:t>
      </w:r>
      <w:r w:rsidRPr="004252C9">
        <w:rPr>
          <w:rFonts w:ascii="方正仿宋简体" w:eastAsia="方正仿宋简体" w:hAnsi="楷体" w:cs="宋体" w:hint="eastAsia"/>
          <w:color w:val="000000"/>
          <w:kern w:val="0"/>
          <w:szCs w:val="21"/>
        </w:rPr>
        <w:t>月接入互联网使用的</w:t>
      </w:r>
      <w:r w:rsidRPr="004252C9">
        <w:rPr>
          <w:rFonts w:ascii="Times New Roman" w:eastAsia="方正仿宋简体" w:hAnsi="Times New Roman" w:cs="Times New Roman" w:hint="eastAsia"/>
          <w:color w:val="000000"/>
          <w:kern w:val="0"/>
          <w:szCs w:val="21"/>
        </w:rPr>
        <w:t>IP</w:t>
      </w:r>
      <w:r w:rsidRPr="004252C9">
        <w:rPr>
          <w:rFonts w:ascii="方正仿宋简体" w:eastAsia="方正仿宋简体" w:hAnsi="楷体" w:cs="宋体" w:hint="eastAsia"/>
          <w:color w:val="000000"/>
          <w:kern w:val="0"/>
          <w:szCs w:val="21"/>
        </w:rPr>
        <w:t>地址基本相同。</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曾林的询问笔录显示，海天</w:t>
      </w:r>
      <w:proofErr w:type="gramStart"/>
      <w:r w:rsidRPr="004252C9">
        <w:rPr>
          <w:rFonts w:ascii="方正仿宋简体" w:eastAsia="方正仿宋简体" w:hAnsi="楷体" w:cs="宋体" w:hint="eastAsia"/>
          <w:color w:val="000000"/>
          <w:kern w:val="0"/>
          <w:szCs w:val="21"/>
        </w:rPr>
        <w:t>鸿</w:t>
      </w:r>
      <w:proofErr w:type="gramEnd"/>
      <w:r w:rsidRPr="004252C9">
        <w:rPr>
          <w:rFonts w:ascii="方正仿宋简体" w:eastAsia="方正仿宋简体" w:hAnsi="楷体" w:cs="宋体" w:hint="eastAsia"/>
          <w:color w:val="000000"/>
          <w:kern w:val="0"/>
          <w:szCs w:val="21"/>
        </w:rPr>
        <w:t>使用“汉昆投资”等账户交易股票，“汉昆投资”账户里的资金都是海天鸿的；曾林全权委托海天</w:t>
      </w:r>
      <w:proofErr w:type="gramStart"/>
      <w:r w:rsidRPr="004252C9">
        <w:rPr>
          <w:rFonts w:ascii="方正仿宋简体" w:eastAsia="方正仿宋简体" w:hAnsi="楷体" w:cs="宋体" w:hint="eastAsia"/>
          <w:color w:val="000000"/>
          <w:kern w:val="0"/>
          <w:szCs w:val="21"/>
        </w:rPr>
        <w:t>鸿</w:t>
      </w:r>
      <w:proofErr w:type="gramEnd"/>
      <w:r w:rsidRPr="004252C9">
        <w:rPr>
          <w:rFonts w:ascii="方正仿宋简体" w:eastAsia="方正仿宋简体" w:hAnsi="楷体" w:cs="宋体" w:hint="eastAsia"/>
          <w:color w:val="000000"/>
          <w:kern w:val="0"/>
          <w:szCs w:val="21"/>
        </w:rPr>
        <w:t>副总经理符某负责管理公司股票投资，主要由钟某执行；开始符某在交易前都请示曾林，后来曾林觉得符某做的很好就不过问了，符某也很少在事后向曾林汇报；符某决策交易什么股票后，指令钟某下单；曾林不太了解中航重机股票，买入决策是符某做出的，后来符某向曾林解释，一是王亚伟在</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年一季度重仓买入，有示范效应；二是当时符某判断大盘处在底部，是买入时机；三是王亚伟的持仓成本在除权之后大概是</w:t>
      </w:r>
      <w:r w:rsidRPr="004252C9">
        <w:rPr>
          <w:rFonts w:ascii="Times New Roman" w:eastAsia="方正仿宋简体" w:hAnsi="Times New Roman" w:cs="Times New Roman" w:hint="eastAsia"/>
          <w:color w:val="000000"/>
          <w:kern w:val="0"/>
          <w:szCs w:val="21"/>
        </w:rPr>
        <w:t>14</w:t>
      </w:r>
      <w:r w:rsidRPr="004252C9">
        <w:rPr>
          <w:rFonts w:ascii="方正仿宋简体" w:eastAsia="方正仿宋简体" w:hAnsi="楷体" w:cs="宋体" w:hint="eastAsia"/>
          <w:color w:val="000000"/>
          <w:kern w:val="0"/>
          <w:szCs w:val="21"/>
        </w:rPr>
        <w:t>块钱左右，而当时市场价格是</w:t>
      </w:r>
      <w:r w:rsidRPr="004252C9">
        <w:rPr>
          <w:rFonts w:ascii="Times New Roman" w:eastAsia="方正仿宋简体" w:hAnsi="Times New Roman" w:cs="Times New Roman" w:hint="eastAsia"/>
          <w:color w:val="000000"/>
          <w:kern w:val="0"/>
          <w:szCs w:val="21"/>
        </w:rPr>
        <w:t>12</w:t>
      </w:r>
      <w:r w:rsidRPr="004252C9">
        <w:rPr>
          <w:rFonts w:ascii="方正仿宋简体" w:eastAsia="方正仿宋简体" w:hAnsi="楷体" w:cs="宋体" w:hint="eastAsia"/>
          <w:color w:val="000000"/>
          <w:kern w:val="0"/>
          <w:szCs w:val="21"/>
        </w:rPr>
        <w:t>块左右。</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赵某的询问笔录显示，</w:t>
      </w:r>
      <w:r w:rsidRPr="004252C9">
        <w:rPr>
          <w:rFonts w:ascii="Times New Roman" w:eastAsia="方正仿宋简体" w:hAnsi="Times New Roman" w:cs="Times New Roman" w:hint="eastAsia"/>
          <w:color w:val="000000"/>
          <w:kern w:val="0"/>
          <w:szCs w:val="21"/>
        </w:rPr>
        <w:t>2005</w:t>
      </w:r>
      <w:r w:rsidRPr="004252C9">
        <w:rPr>
          <w:rFonts w:ascii="方正仿宋简体" w:eastAsia="方正仿宋简体" w:hAnsi="楷体" w:cs="宋体" w:hint="eastAsia"/>
          <w:color w:val="000000"/>
          <w:kern w:val="0"/>
          <w:szCs w:val="21"/>
        </w:rPr>
        <w:t>年在成都的一次聚会上，经他人介绍，其与曾林认识。</w:t>
      </w:r>
      <w:r w:rsidRPr="004252C9">
        <w:rPr>
          <w:rFonts w:ascii="Times New Roman" w:eastAsia="方正仿宋简体" w:hAnsi="Times New Roman" w:cs="Times New Roman" w:hint="eastAsia"/>
          <w:color w:val="000000"/>
          <w:kern w:val="0"/>
          <w:szCs w:val="21"/>
        </w:rPr>
        <w:t>2006</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月，赵</w:t>
      </w:r>
      <w:proofErr w:type="gramStart"/>
      <w:r w:rsidRPr="004252C9">
        <w:rPr>
          <w:rFonts w:ascii="方正仿宋简体" w:eastAsia="方正仿宋简体" w:hAnsi="楷体" w:cs="宋体" w:hint="eastAsia"/>
          <w:color w:val="000000"/>
          <w:kern w:val="0"/>
          <w:szCs w:val="21"/>
        </w:rPr>
        <w:t>某担任</w:t>
      </w:r>
      <w:proofErr w:type="gramEnd"/>
      <w:r w:rsidRPr="004252C9">
        <w:rPr>
          <w:rFonts w:ascii="方正仿宋简体" w:eastAsia="方正仿宋简体" w:hAnsi="楷体" w:cs="宋体" w:hint="eastAsia"/>
          <w:color w:val="000000"/>
          <w:kern w:val="0"/>
          <w:szCs w:val="21"/>
        </w:rPr>
        <w:t>董事长的四川成发航空科技股份有限公司（以下简称成发科技）与海天</w:t>
      </w:r>
      <w:proofErr w:type="gramStart"/>
      <w:r w:rsidRPr="004252C9">
        <w:rPr>
          <w:rFonts w:ascii="方正仿宋简体" w:eastAsia="方正仿宋简体" w:hAnsi="楷体" w:cs="宋体" w:hint="eastAsia"/>
          <w:color w:val="000000"/>
          <w:kern w:val="0"/>
          <w:szCs w:val="21"/>
        </w:rPr>
        <w:t>鸿</w:t>
      </w:r>
      <w:proofErr w:type="gramEnd"/>
      <w:r w:rsidRPr="004252C9">
        <w:rPr>
          <w:rFonts w:ascii="方正仿宋简体" w:eastAsia="方正仿宋简体" w:hAnsi="楷体" w:cs="宋体" w:hint="eastAsia"/>
          <w:color w:val="000000"/>
          <w:kern w:val="0"/>
          <w:szCs w:val="21"/>
        </w:rPr>
        <w:t>签署《金府路项目合作合同》，此后成</w:t>
      </w:r>
      <w:proofErr w:type="gramStart"/>
      <w:r w:rsidRPr="004252C9">
        <w:rPr>
          <w:rFonts w:ascii="方正仿宋简体" w:eastAsia="方正仿宋简体" w:hAnsi="楷体" w:cs="宋体" w:hint="eastAsia"/>
          <w:color w:val="000000"/>
          <w:kern w:val="0"/>
          <w:szCs w:val="21"/>
        </w:rPr>
        <w:t>发科技</w:t>
      </w:r>
      <w:proofErr w:type="gramEnd"/>
      <w:r w:rsidRPr="004252C9">
        <w:rPr>
          <w:rFonts w:ascii="方正仿宋简体" w:eastAsia="方正仿宋简体" w:hAnsi="楷体" w:cs="宋体" w:hint="eastAsia"/>
          <w:color w:val="000000"/>
          <w:kern w:val="0"/>
          <w:szCs w:val="21"/>
        </w:rPr>
        <w:t>以土地使用权净权益作为投资，海天鸿以承担项目在产生销售收入前的所需资金作为投资，合作开发了该项目。</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涉案人员通话记录显示，在中航重机重组消息公开前，赵某与曾林有过多次通话（</w:t>
      </w:r>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7</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日至</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30</w:t>
      </w:r>
      <w:r w:rsidRPr="004252C9">
        <w:rPr>
          <w:rFonts w:ascii="方正仿宋简体" w:eastAsia="方正仿宋简体" w:hAnsi="楷体" w:cs="宋体" w:hint="eastAsia"/>
          <w:color w:val="000000"/>
          <w:kern w:val="0"/>
          <w:szCs w:val="21"/>
        </w:rPr>
        <w:t>日，赵某与曾林通话</w:t>
      </w:r>
      <w:r w:rsidRPr="004252C9">
        <w:rPr>
          <w:rFonts w:ascii="Times New Roman" w:eastAsia="方正仿宋简体" w:hAnsi="Times New Roman" w:cs="Times New Roman" w:hint="eastAsia"/>
          <w:color w:val="000000"/>
          <w:kern w:val="0"/>
          <w:szCs w:val="21"/>
        </w:rPr>
        <w:t>15</w:t>
      </w:r>
      <w:r w:rsidRPr="004252C9">
        <w:rPr>
          <w:rFonts w:ascii="方正仿宋简体" w:eastAsia="方正仿宋简体" w:hAnsi="楷体" w:cs="宋体" w:hint="eastAsia"/>
          <w:color w:val="000000"/>
          <w:kern w:val="0"/>
          <w:szCs w:val="21"/>
        </w:rPr>
        <w:t>次，其中赵某主叫</w:t>
      </w:r>
      <w:r w:rsidRPr="004252C9">
        <w:rPr>
          <w:rFonts w:ascii="Times New Roman" w:eastAsia="方正仿宋简体" w:hAnsi="Times New Roman" w:cs="Times New Roman" w:hint="eastAsia"/>
          <w:color w:val="000000"/>
          <w:kern w:val="0"/>
          <w:szCs w:val="21"/>
        </w:rPr>
        <w:t>6</w:t>
      </w:r>
      <w:r w:rsidRPr="004252C9">
        <w:rPr>
          <w:rFonts w:ascii="方正仿宋简体" w:eastAsia="方正仿宋简体" w:hAnsi="楷体" w:cs="宋体" w:hint="eastAsia"/>
          <w:color w:val="000000"/>
          <w:kern w:val="0"/>
          <w:szCs w:val="21"/>
        </w:rPr>
        <w:t>次，被叫</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次），通话时点与“汉昆投资”账户买入“中航重机”的时点高度吻合；但曾林否认其知悉内幕信息，赵某也称其未向任何人提过中航重机重组情况。</w:t>
      </w:r>
    </w:p>
    <w:p w:rsidR="004252C9" w:rsidRPr="004252C9" w:rsidRDefault="004252C9" w:rsidP="004252C9">
      <w:pPr>
        <w:widowControl/>
        <w:shd w:val="clear" w:color="auto" w:fill="FFFFFF"/>
        <w:spacing w:line="360" w:lineRule="atLeast"/>
        <w:ind w:firstLine="424"/>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我会认为，综合</w:t>
      </w:r>
      <w:proofErr w:type="gramStart"/>
      <w:r w:rsidRPr="004252C9">
        <w:rPr>
          <w:rFonts w:ascii="方正仿宋简体" w:eastAsia="方正仿宋简体" w:hAnsi="楷体" w:cs="宋体" w:hint="eastAsia"/>
          <w:color w:val="000000"/>
          <w:kern w:val="0"/>
          <w:szCs w:val="21"/>
        </w:rPr>
        <w:t>考量</w:t>
      </w:r>
      <w:proofErr w:type="gramEnd"/>
      <w:r w:rsidRPr="004252C9">
        <w:rPr>
          <w:rFonts w:ascii="方正仿宋简体" w:eastAsia="方正仿宋简体" w:hAnsi="楷体" w:cs="宋体" w:hint="eastAsia"/>
          <w:color w:val="000000"/>
          <w:kern w:val="0"/>
          <w:szCs w:val="21"/>
        </w:rPr>
        <w:t>内幕信息知情人赵某与曾林之间的固有关系与惯常联系，涉案人员在内幕信息公开前多次通话时点与“汉昆投资”账户买入“中航重机”时点高度吻合，以及“汉昆投资”账户买入“中航重机”的交易异常等情况，海天</w:t>
      </w:r>
      <w:proofErr w:type="gramStart"/>
      <w:r w:rsidRPr="004252C9">
        <w:rPr>
          <w:rFonts w:ascii="方正仿宋简体" w:eastAsia="方正仿宋简体" w:hAnsi="楷体" w:cs="宋体" w:hint="eastAsia"/>
          <w:color w:val="000000"/>
          <w:kern w:val="0"/>
          <w:szCs w:val="21"/>
        </w:rPr>
        <w:t>鸿</w:t>
      </w:r>
      <w:proofErr w:type="gramEnd"/>
      <w:r w:rsidRPr="004252C9">
        <w:rPr>
          <w:rFonts w:ascii="Times New Roman" w:eastAsia="方正仿宋简体" w:hAnsi="Times New Roman" w:cs="Times New Roman" w:hint="eastAsia"/>
          <w:color w:val="000000"/>
          <w:kern w:val="0"/>
          <w:szCs w:val="21"/>
        </w:rPr>
        <w:t>2010</w:t>
      </w:r>
      <w:r w:rsidRPr="004252C9">
        <w:rPr>
          <w:rFonts w:ascii="方正仿宋简体" w:eastAsia="方正仿宋简体" w:hAnsi="楷体" w:cs="宋体" w:hint="eastAsia"/>
          <w:color w:val="000000"/>
          <w:kern w:val="0"/>
          <w:szCs w:val="21"/>
        </w:rPr>
        <w:t>年</w:t>
      </w:r>
      <w:r w:rsidRPr="004252C9">
        <w:rPr>
          <w:rFonts w:ascii="Times New Roman" w:eastAsia="方正仿宋简体" w:hAnsi="Times New Roman" w:cs="Times New Roman" w:hint="eastAsia"/>
          <w:color w:val="000000"/>
          <w:kern w:val="0"/>
          <w:szCs w:val="21"/>
        </w:rPr>
        <w:t>9</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10</w:t>
      </w:r>
      <w:r w:rsidRPr="004252C9">
        <w:rPr>
          <w:rFonts w:ascii="方正仿宋简体" w:eastAsia="方正仿宋简体" w:hAnsi="楷体" w:cs="宋体" w:hint="eastAsia"/>
          <w:color w:val="000000"/>
          <w:kern w:val="0"/>
          <w:szCs w:val="21"/>
        </w:rPr>
        <w:t>日通过“汉昆投资”账户买入“中航重机”构成内幕交易，曾林是涉案交易的决策者。</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以上事实，有中航重</w:t>
      </w:r>
      <w:proofErr w:type="gramStart"/>
      <w:r w:rsidRPr="004252C9">
        <w:rPr>
          <w:rFonts w:ascii="方正仿宋简体" w:eastAsia="方正仿宋简体" w:hAnsi="楷体" w:cs="宋体" w:hint="eastAsia"/>
          <w:color w:val="000000"/>
          <w:kern w:val="0"/>
          <w:szCs w:val="21"/>
        </w:rPr>
        <w:t>机相关</w:t>
      </w:r>
      <w:proofErr w:type="gramEnd"/>
      <w:r w:rsidRPr="004252C9">
        <w:rPr>
          <w:rFonts w:ascii="方正仿宋简体" w:eastAsia="方正仿宋简体" w:hAnsi="楷体" w:cs="宋体" w:hint="eastAsia"/>
          <w:color w:val="000000"/>
          <w:kern w:val="0"/>
          <w:szCs w:val="21"/>
        </w:rPr>
        <w:t>公告、涉案账户交易记录以及涉案人员询问笔录等证据证明，足以认定。</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上述行为，违反了《证券法》第七十六条的规定，构成了《证券法》第二百零二条所述违法行为。</w:t>
      </w:r>
    </w:p>
    <w:p w:rsidR="004252C9" w:rsidRPr="004252C9" w:rsidRDefault="004252C9" w:rsidP="004252C9">
      <w:pPr>
        <w:widowControl/>
        <w:shd w:val="clear" w:color="auto" w:fill="FFFFFF"/>
        <w:spacing w:line="360" w:lineRule="atLeast"/>
        <w:ind w:firstLine="424"/>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4252C9" w:rsidRPr="004252C9" w:rsidRDefault="004252C9" w:rsidP="004252C9">
      <w:pPr>
        <w:widowControl/>
        <w:shd w:val="clear" w:color="auto" w:fill="FFFFFF"/>
        <w:spacing w:line="360" w:lineRule="atLeast"/>
        <w:ind w:firstLine="424"/>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一、没收海天</w:t>
      </w:r>
      <w:proofErr w:type="gramStart"/>
      <w:r w:rsidRPr="004252C9">
        <w:rPr>
          <w:rFonts w:ascii="方正仿宋简体" w:eastAsia="方正仿宋简体" w:hAnsi="楷体" w:cs="宋体" w:hint="eastAsia"/>
          <w:color w:val="000000"/>
          <w:kern w:val="0"/>
          <w:szCs w:val="21"/>
        </w:rPr>
        <w:t>鸿</w:t>
      </w:r>
      <w:proofErr w:type="gramEnd"/>
      <w:r w:rsidRPr="004252C9">
        <w:rPr>
          <w:rFonts w:ascii="方正仿宋简体" w:eastAsia="方正仿宋简体" w:hAnsi="楷体" w:cs="宋体" w:hint="eastAsia"/>
          <w:color w:val="000000"/>
          <w:kern w:val="0"/>
          <w:szCs w:val="21"/>
        </w:rPr>
        <w:t>违法所得</w:t>
      </w:r>
      <w:r w:rsidRPr="004252C9">
        <w:rPr>
          <w:rFonts w:ascii="Times New Roman" w:eastAsia="方正仿宋简体" w:hAnsi="Times New Roman" w:cs="Times New Roman" w:hint="eastAsia"/>
          <w:color w:val="000000"/>
          <w:kern w:val="0"/>
          <w:szCs w:val="21"/>
        </w:rPr>
        <w:t>4,244,849.10</w:t>
      </w:r>
      <w:r w:rsidRPr="004252C9">
        <w:rPr>
          <w:rFonts w:ascii="方正仿宋简体" w:eastAsia="方正仿宋简体" w:hAnsi="楷体" w:cs="宋体" w:hint="eastAsia"/>
          <w:color w:val="000000"/>
          <w:kern w:val="0"/>
          <w:szCs w:val="21"/>
        </w:rPr>
        <w:t>元，并处以</w:t>
      </w:r>
      <w:r w:rsidRPr="004252C9">
        <w:rPr>
          <w:rFonts w:ascii="Times New Roman" w:eastAsia="方正仿宋简体" w:hAnsi="Times New Roman" w:cs="Times New Roman" w:hint="eastAsia"/>
          <w:color w:val="000000"/>
          <w:kern w:val="0"/>
          <w:szCs w:val="21"/>
        </w:rPr>
        <w:t>4,244,849.10</w:t>
      </w:r>
      <w:r w:rsidRPr="004252C9">
        <w:rPr>
          <w:rFonts w:ascii="方正仿宋简体" w:eastAsia="方正仿宋简体" w:hAnsi="楷体" w:cs="宋体" w:hint="eastAsia"/>
          <w:color w:val="000000"/>
          <w:kern w:val="0"/>
          <w:szCs w:val="21"/>
        </w:rPr>
        <w:t>元罚款；</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二、对曾</w:t>
      </w:r>
      <w:proofErr w:type="gramStart"/>
      <w:r w:rsidRPr="004252C9">
        <w:rPr>
          <w:rFonts w:ascii="方正仿宋简体" w:eastAsia="方正仿宋简体" w:hAnsi="楷体" w:cs="宋体" w:hint="eastAsia"/>
          <w:color w:val="000000"/>
          <w:kern w:val="0"/>
          <w:szCs w:val="21"/>
        </w:rPr>
        <w:t>林给予</w:t>
      </w:r>
      <w:proofErr w:type="gramEnd"/>
      <w:r w:rsidRPr="004252C9">
        <w:rPr>
          <w:rFonts w:ascii="方正仿宋简体" w:eastAsia="方正仿宋简体" w:hAnsi="楷体" w:cs="宋体" w:hint="eastAsia"/>
          <w:color w:val="000000"/>
          <w:kern w:val="0"/>
          <w:szCs w:val="21"/>
        </w:rPr>
        <w:t>警告，并处以</w:t>
      </w:r>
      <w:r w:rsidRPr="004252C9">
        <w:rPr>
          <w:rFonts w:ascii="Times New Roman" w:eastAsia="方正仿宋简体" w:hAnsi="Times New Roman" w:cs="Times New Roman" w:hint="eastAsia"/>
          <w:color w:val="000000"/>
          <w:kern w:val="0"/>
          <w:szCs w:val="21"/>
        </w:rPr>
        <w:t>10</w:t>
      </w:r>
      <w:r w:rsidRPr="004252C9">
        <w:rPr>
          <w:rFonts w:ascii="方正仿宋简体" w:eastAsia="方正仿宋简体" w:hAnsi="楷体" w:cs="宋体" w:hint="eastAsia"/>
          <w:color w:val="000000"/>
          <w:kern w:val="0"/>
          <w:szCs w:val="21"/>
        </w:rPr>
        <w:t>万元罚款。</w:t>
      </w:r>
    </w:p>
    <w:p w:rsidR="004252C9" w:rsidRPr="004252C9" w:rsidRDefault="004252C9" w:rsidP="004252C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上述当事人应自收到本处罚决定书之日起</w:t>
      </w:r>
      <w:r w:rsidRPr="004252C9">
        <w:rPr>
          <w:rFonts w:ascii="Times New Roman" w:eastAsia="方正仿宋简体" w:hAnsi="Times New Roman" w:cs="Times New Roman" w:hint="eastAsia"/>
          <w:color w:val="000000"/>
          <w:kern w:val="0"/>
          <w:szCs w:val="21"/>
        </w:rPr>
        <w:t>15</w:t>
      </w:r>
      <w:r w:rsidRPr="004252C9">
        <w:rPr>
          <w:rFonts w:ascii="方正仿宋简体" w:eastAsia="方正仿宋简体" w:hAnsi="楷体" w:cs="宋体" w:hint="eastAsia"/>
          <w:color w:val="000000"/>
          <w:kern w:val="0"/>
          <w:szCs w:val="21"/>
        </w:rPr>
        <w:t>日内，将罚没款汇交中国证券监督管理委员会（开户银行：中信银行总行营业部，账号：</w:t>
      </w:r>
      <w:r w:rsidRPr="004252C9">
        <w:rPr>
          <w:rFonts w:ascii="Times New Roman" w:eastAsia="方正仿宋简体" w:hAnsi="Times New Roman" w:cs="Times New Roman" w:hint="eastAsia"/>
          <w:color w:val="000000"/>
          <w:kern w:val="0"/>
          <w:szCs w:val="21"/>
        </w:rPr>
        <w:t>7111010189800000162</w:t>
      </w:r>
      <w:r w:rsidRPr="004252C9">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，由该行直接上缴国库），并将注有当事人名称的付款凭证复印件送中国证券监督管理委员会稽查局备案。当事人如对本处罚决定不服，可在收到本处罚决定书之日起</w:t>
      </w:r>
      <w:r w:rsidRPr="004252C9">
        <w:rPr>
          <w:rFonts w:ascii="Times New Roman" w:eastAsia="方正仿宋简体" w:hAnsi="Times New Roman" w:cs="Times New Roman" w:hint="eastAsia"/>
          <w:color w:val="000000"/>
          <w:kern w:val="0"/>
          <w:szCs w:val="21"/>
        </w:rPr>
        <w:t>60</w:t>
      </w:r>
      <w:r w:rsidRPr="004252C9">
        <w:rPr>
          <w:rFonts w:ascii="方正仿宋简体" w:eastAsia="方正仿宋简体" w:hAnsi="楷体" w:cs="宋体" w:hint="eastAsia"/>
          <w:color w:val="000000"/>
          <w:kern w:val="0"/>
          <w:szCs w:val="21"/>
        </w:rPr>
        <w:t>日内向中国证券监督管理委员会申请行政复议，也可在收到本处罚决定书之日起</w:t>
      </w:r>
      <w:r w:rsidRPr="004252C9">
        <w:rPr>
          <w:rFonts w:ascii="Times New Roman" w:eastAsia="方正仿宋简体" w:hAnsi="Times New Roman" w:cs="Times New Roman" w:hint="eastAsia"/>
          <w:color w:val="000000"/>
          <w:kern w:val="0"/>
          <w:szCs w:val="21"/>
        </w:rPr>
        <w:t>3</w:t>
      </w:r>
      <w:r w:rsidRPr="004252C9">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4252C9" w:rsidRPr="004252C9" w:rsidRDefault="004252C9" w:rsidP="004252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52C9">
        <w:rPr>
          <w:rFonts w:ascii="Calibri" w:eastAsia="楷体" w:hAnsi="Calibri" w:cs="Calibri"/>
          <w:color w:val="000000"/>
          <w:kern w:val="0"/>
          <w:sz w:val="24"/>
          <w:szCs w:val="24"/>
        </w:rPr>
        <w:lastRenderedPageBreak/>
        <w:t> </w:t>
      </w:r>
    </w:p>
    <w:p w:rsidR="004252C9" w:rsidRPr="004252C9" w:rsidRDefault="004252C9" w:rsidP="004252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52C9">
        <w:rPr>
          <w:rFonts w:ascii="Calibri" w:eastAsia="楷体" w:hAnsi="Calibri" w:cs="Calibri"/>
          <w:color w:val="000000"/>
          <w:kern w:val="0"/>
          <w:sz w:val="24"/>
          <w:szCs w:val="24"/>
        </w:rPr>
        <w:t> </w:t>
      </w:r>
    </w:p>
    <w:p w:rsidR="004252C9" w:rsidRPr="004252C9" w:rsidRDefault="004252C9" w:rsidP="004252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52C9">
        <w:rPr>
          <w:rFonts w:ascii="Calibri" w:eastAsia="楷体" w:hAnsi="Calibri" w:cs="Calibri"/>
          <w:color w:val="000000"/>
          <w:kern w:val="0"/>
          <w:sz w:val="24"/>
          <w:szCs w:val="24"/>
        </w:rPr>
        <w:t> </w:t>
      </w:r>
    </w:p>
    <w:p w:rsidR="004252C9" w:rsidRPr="004252C9" w:rsidRDefault="004252C9" w:rsidP="004252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52C9">
        <w:rPr>
          <w:rFonts w:ascii="Calibri" w:eastAsia="楷体" w:hAnsi="Calibri" w:cs="Calibri"/>
          <w:color w:val="000000"/>
          <w:kern w:val="0"/>
          <w:sz w:val="24"/>
          <w:szCs w:val="24"/>
        </w:rPr>
        <w:t> </w:t>
      </w:r>
    </w:p>
    <w:p w:rsidR="004252C9" w:rsidRPr="004252C9" w:rsidRDefault="004252C9" w:rsidP="004252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52C9">
        <w:rPr>
          <w:rFonts w:ascii="Calibri" w:eastAsia="楷体" w:hAnsi="Calibri" w:cs="Calibri"/>
          <w:color w:val="000000"/>
          <w:kern w:val="0"/>
          <w:sz w:val="24"/>
          <w:szCs w:val="24"/>
        </w:rPr>
        <w:t> </w:t>
      </w:r>
    </w:p>
    <w:p w:rsidR="004252C9" w:rsidRPr="004252C9" w:rsidRDefault="004252C9" w:rsidP="004252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中国证监会</w:t>
      </w:r>
      <w:proofErr w:type="gramStart"/>
      <w:r w:rsidRPr="004252C9">
        <w:rPr>
          <w:rFonts w:ascii="方正仿宋简体" w:eastAsia="方正仿宋简体" w:hAnsi="楷体" w:cs="宋体" w:hint="eastAsia"/>
          <w:color w:val="000000"/>
          <w:kern w:val="0"/>
          <w:szCs w:val="21"/>
        </w:rPr>
        <w:t xml:space="preserve">　　　　　　</w:t>
      </w:r>
      <w:proofErr w:type="gramEnd"/>
    </w:p>
    <w:p w:rsidR="004252C9" w:rsidRPr="004252C9" w:rsidRDefault="004252C9" w:rsidP="004252C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52C9">
        <w:rPr>
          <w:rFonts w:ascii="方正仿宋简体" w:eastAsia="方正仿宋简体" w:hAnsi="楷体" w:cs="宋体" w:hint="eastAsia"/>
          <w:color w:val="000000"/>
          <w:kern w:val="0"/>
          <w:szCs w:val="21"/>
        </w:rPr>
        <w:t>2013年</w:t>
      </w:r>
      <w:r w:rsidRPr="004252C9">
        <w:rPr>
          <w:rFonts w:ascii="Times New Roman" w:eastAsia="方正仿宋简体" w:hAnsi="Times New Roman" w:cs="Times New Roman" w:hint="eastAsia"/>
          <w:color w:val="000000"/>
          <w:kern w:val="0"/>
          <w:szCs w:val="21"/>
        </w:rPr>
        <w:t>11</w:t>
      </w:r>
      <w:r w:rsidRPr="004252C9">
        <w:rPr>
          <w:rFonts w:ascii="方正仿宋简体" w:eastAsia="方正仿宋简体" w:hAnsi="楷体" w:cs="宋体" w:hint="eastAsia"/>
          <w:color w:val="000000"/>
          <w:kern w:val="0"/>
          <w:szCs w:val="21"/>
        </w:rPr>
        <w:t>月</w:t>
      </w:r>
      <w:r w:rsidRPr="004252C9">
        <w:rPr>
          <w:rFonts w:ascii="Times New Roman" w:eastAsia="方正仿宋简体" w:hAnsi="Times New Roman" w:cs="Times New Roman" w:hint="eastAsia"/>
          <w:color w:val="000000"/>
          <w:kern w:val="0"/>
          <w:szCs w:val="21"/>
        </w:rPr>
        <w:t>27</w:t>
      </w:r>
      <w:r w:rsidRPr="004252C9">
        <w:rPr>
          <w:rFonts w:ascii="方正仿宋简体" w:eastAsia="方正仿宋简体" w:hAnsi="楷体" w:cs="宋体" w:hint="eastAsia"/>
          <w:color w:val="000000"/>
          <w:kern w:val="0"/>
          <w:szCs w:val="21"/>
        </w:rPr>
        <w:t>日</w:t>
      </w:r>
      <w:r w:rsidRPr="004252C9">
        <w:rPr>
          <w:rFonts w:ascii="Times New Roman" w:eastAsia="楷体" w:hAnsi="Times New Roman" w:cs="Times New Roman"/>
          <w:color w:val="000000"/>
          <w:kern w:val="0"/>
          <w:sz w:val="30"/>
          <w:szCs w:val="30"/>
        </w:rPr>
        <w:t xml:space="preserve">　　</w:t>
      </w:r>
      <w:proofErr w:type="gramStart"/>
      <w:r w:rsidRPr="004252C9">
        <w:rPr>
          <w:rFonts w:ascii="Times New Roman" w:eastAsia="楷体" w:hAnsi="Times New Roman" w:cs="Times New Roman"/>
          <w:color w:val="000000"/>
          <w:kern w:val="0"/>
          <w:sz w:val="30"/>
          <w:szCs w:val="30"/>
        </w:rPr>
        <w:t xml:space="preserve">　　</w:t>
      </w:r>
      <w:proofErr w:type="gramEnd"/>
    </w:p>
    <w:p w:rsidR="004252C9" w:rsidRPr="004252C9" w:rsidRDefault="004252C9" w:rsidP="004252C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252C9" w:rsidRPr="004252C9" w:rsidTr="004252C9">
        <w:trPr>
          <w:tblCellSpacing w:w="15" w:type="dxa"/>
          <w:jc w:val="center"/>
        </w:trPr>
        <w:tc>
          <w:tcPr>
            <w:tcW w:w="900" w:type="dxa"/>
            <w:vAlign w:val="center"/>
            <w:hideMark/>
          </w:tcPr>
          <w:p w:rsidR="004252C9" w:rsidRPr="004252C9" w:rsidRDefault="004252C9" w:rsidP="004252C9">
            <w:pPr>
              <w:widowControl/>
              <w:jc w:val="left"/>
              <w:rPr>
                <w:rFonts w:ascii="宋体" w:eastAsia="宋体" w:hAnsi="宋体" w:cs="宋体" w:hint="eastAsia"/>
                <w:kern w:val="0"/>
                <w:sz w:val="18"/>
                <w:szCs w:val="18"/>
              </w:rPr>
            </w:pPr>
            <w:r w:rsidRPr="004252C9">
              <w:rPr>
                <w:rFonts w:ascii="宋体" w:eastAsia="宋体" w:hAnsi="宋体" w:cs="宋体"/>
                <w:kern w:val="0"/>
                <w:sz w:val="18"/>
                <w:szCs w:val="18"/>
              </w:rPr>
              <w:t> </w:t>
            </w:r>
          </w:p>
        </w:tc>
        <w:tc>
          <w:tcPr>
            <w:tcW w:w="1200" w:type="dxa"/>
            <w:vAlign w:val="center"/>
            <w:hideMark/>
          </w:tcPr>
          <w:p w:rsidR="004252C9" w:rsidRPr="004252C9" w:rsidRDefault="004252C9" w:rsidP="004252C9">
            <w:pPr>
              <w:widowControl/>
              <w:jc w:val="left"/>
              <w:rPr>
                <w:rFonts w:ascii="宋体" w:eastAsia="宋体" w:hAnsi="宋体" w:cs="宋体"/>
                <w:kern w:val="0"/>
                <w:sz w:val="18"/>
                <w:szCs w:val="18"/>
              </w:rPr>
            </w:pPr>
            <w:r w:rsidRPr="004252C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252C9" w:rsidRPr="004252C9" w:rsidRDefault="004252C9" w:rsidP="004252C9">
            <w:pPr>
              <w:widowControl/>
              <w:jc w:val="left"/>
              <w:rPr>
                <w:rFonts w:ascii="宋体" w:eastAsia="宋体" w:hAnsi="宋体" w:cs="宋体"/>
                <w:kern w:val="0"/>
                <w:sz w:val="18"/>
                <w:szCs w:val="18"/>
              </w:rPr>
            </w:pPr>
            <w:r w:rsidRPr="004252C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252C9" w:rsidRPr="004252C9" w:rsidRDefault="004252C9" w:rsidP="004252C9">
            <w:pPr>
              <w:widowControl/>
              <w:jc w:val="left"/>
              <w:rPr>
                <w:rFonts w:ascii="宋体" w:eastAsia="宋体" w:hAnsi="宋体" w:cs="宋体"/>
                <w:kern w:val="0"/>
                <w:sz w:val="18"/>
                <w:szCs w:val="18"/>
              </w:rPr>
            </w:pPr>
            <w:r w:rsidRPr="004252C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252C9" w:rsidRPr="004252C9" w:rsidRDefault="004252C9" w:rsidP="004252C9">
      <w:pPr>
        <w:widowControl/>
        <w:jc w:val="center"/>
        <w:rPr>
          <w:rFonts w:ascii="微软雅黑" w:eastAsia="微软雅黑" w:hAnsi="微软雅黑" w:cs="宋体"/>
          <w:color w:val="515151"/>
          <w:kern w:val="0"/>
          <w:sz w:val="18"/>
          <w:szCs w:val="18"/>
        </w:rPr>
      </w:pPr>
      <w:hyperlink r:id="rId11" w:tgtFrame="_blank" w:history="1">
        <w:r w:rsidRPr="004252C9">
          <w:rPr>
            <w:rFonts w:ascii="微软雅黑" w:eastAsia="微软雅黑" w:hAnsi="微软雅黑" w:cs="宋体" w:hint="eastAsia"/>
            <w:color w:val="0000FF"/>
            <w:kern w:val="0"/>
            <w:sz w:val="18"/>
            <w:szCs w:val="18"/>
            <w:u w:val="single"/>
          </w:rPr>
          <w:t>关于我们</w:t>
        </w:r>
      </w:hyperlink>
      <w:r w:rsidRPr="004252C9">
        <w:rPr>
          <w:rFonts w:ascii="微软雅黑" w:eastAsia="微软雅黑" w:hAnsi="微软雅黑" w:cs="宋体" w:hint="eastAsia"/>
          <w:color w:val="515151"/>
          <w:kern w:val="0"/>
          <w:sz w:val="18"/>
          <w:szCs w:val="18"/>
        </w:rPr>
        <w:t> - </w:t>
      </w:r>
      <w:hyperlink r:id="rId12" w:tgtFrame="_blank" w:history="1">
        <w:r w:rsidRPr="004252C9">
          <w:rPr>
            <w:rFonts w:ascii="微软雅黑" w:eastAsia="微软雅黑" w:hAnsi="微软雅黑" w:cs="宋体" w:hint="eastAsia"/>
            <w:color w:val="0000FF"/>
            <w:kern w:val="0"/>
            <w:sz w:val="18"/>
            <w:szCs w:val="18"/>
            <w:u w:val="single"/>
          </w:rPr>
          <w:t>法律声明</w:t>
        </w:r>
      </w:hyperlink>
      <w:r w:rsidRPr="004252C9">
        <w:rPr>
          <w:rFonts w:ascii="微软雅黑" w:eastAsia="微软雅黑" w:hAnsi="微软雅黑" w:cs="宋体" w:hint="eastAsia"/>
          <w:color w:val="515151"/>
          <w:kern w:val="0"/>
          <w:sz w:val="18"/>
          <w:szCs w:val="18"/>
        </w:rPr>
        <w:t> - </w:t>
      </w:r>
      <w:hyperlink r:id="rId13" w:tgtFrame="_blank" w:history="1">
        <w:r w:rsidRPr="004252C9">
          <w:rPr>
            <w:rFonts w:ascii="微软雅黑" w:eastAsia="微软雅黑" w:hAnsi="微软雅黑" w:cs="宋体" w:hint="eastAsia"/>
            <w:color w:val="0000FF"/>
            <w:kern w:val="0"/>
            <w:sz w:val="18"/>
            <w:szCs w:val="18"/>
            <w:u w:val="single"/>
          </w:rPr>
          <w:t>联系我们</w:t>
        </w:r>
      </w:hyperlink>
    </w:p>
    <w:p w:rsidR="004252C9" w:rsidRPr="004252C9" w:rsidRDefault="004252C9" w:rsidP="004252C9">
      <w:pPr>
        <w:widowControl/>
        <w:jc w:val="center"/>
        <w:rPr>
          <w:rFonts w:ascii="微软雅黑" w:eastAsia="微软雅黑" w:hAnsi="微软雅黑" w:cs="宋体" w:hint="eastAsia"/>
          <w:color w:val="515151"/>
          <w:kern w:val="0"/>
          <w:sz w:val="18"/>
          <w:szCs w:val="18"/>
        </w:rPr>
      </w:pPr>
      <w:r w:rsidRPr="004252C9">
        <w:rPr>
          <w:rFonts w:ascii="微软雅黑" w:eastAsia="微软雅黑" w:hAnsi="微软雅黑" w:cs="宋体" w:hint="eastAsia"/>
          <w:color w:val="515151"/>
          <w:kern w:val="0"/>
          <w:sz w:val="18"/>
          <w:szCs w:val="18"/>
        </w:rPr>
        <w:t>版权所有：中国证券监督管理委员会 京ICP备 05035542号</w:t>
      </w:r>
    </w:p>
    <w:p w:rsidR="004252C9" w:rsidRPr="004252C9" w:rsidRDefault="004252C9" w:rsidP="004252C9">
      <w:pPr>
        <w:widowControl/>
        <w:jc w:val="center"/>
        <w:rPr>
          <w:rFonts w:ascii="微软雅黑" w:eastAsia="微软雅黑" w:hAnsi="微软雅黑" w:cs="宋体" w:hint="eastAsia"/>
          <w:color w:val="515151"/>
          <w:kern w:val="0"/>
          <w:sz w:val="18"/>
          <w:szCs w:val="18"/>
        </w:rPr>
      </w:pPr>
      <w:r w:rsidRPr="004252C9">
        <w:rPr>
          <w:rFonts w:ascii="微软雅黑" w:eastAsia="微软雅黑" w:hAnsi="微软雅黑" w:cs="宋体" w:hint="eastAsia"/>
          <w:color w:val="515151"/>
          <w:kern w:val="0"/>
          <w:sz w:val="18"/>
          <w:szCs w:val="18"/>
        </w:rPr>
        <w:t>地址：北京市西城区金融大街19号富凯大厦A座 邮编：100033</w:t>
      </w:r>
    </w:p>
    <w:p w:rsidR="004252C9" w:rsidRPr="004252C9" w:rsidRDefault="004252C9" w:rsidP="004252C9">
      <w:pPr>
        <w:widowControl/>
        <w:jc w:val="center"/>
        <w:rPr>
          <w:rFonts w:ascii="微软雅黑" w:eastAsia="微软雅黑" w:hAnsi="微软雅黑" w:cs="宋体" w:hint="eastAsia"/>
          <w:color w:val="515151"/>
          <w:kern w:val="0"/>
          <w:sz w:val="18"/>
          <w:szCs w:val="18"/>
        </w:rPr>
      </w:pPr>
      <w:r w:rsidRPr="004252C9">
        <w:rPr>
          <w:rFonts w:ascii="微软雅黑" w:eastAsia="微软雅黑" w:hAnsi="微软雅黑" w:cs="宋体" w:hint="eastAsia"/>
          <w:color w:val="515151"/>
          <w:kern w:val="0"/>
          <w:sz w:val="18"/>
          <w:szCs w:val="18"/>
        </w:rPr>
        <w:t>建议使用IE5.5以上浏览器，分辨率1024*768</w:t>
      </w:r>
    </w:p>
    <w:p w:rsidR="005E7404" w:rsidRPr="004252C9" w:rsidRDefault="005E7404"/>
    <w:sectPr w:rsidR="005E7404" w:rsidRPr="004252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C9"/>
    <w:rsid w:val="004252C9"/>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10CD9-CFA1-46AC-A813-3125D51D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52C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52C9"/>
    <w:rPr>
      <w:b/>
      <w:bCs/>
    </w:rPr>
  </w:style>
  <w:style w:type="paragraph" w:customStyle="1" w:styleId="p0">
    <w:name w:val="p0"/>
    <w:basedOn w:val="a"/>
    <w:rsid w:val="004252C9"/>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4252C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252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8148">
      <w:bodyDiv w:val="1"/>
      <w:marLeft w:val="0"/>
      <w:marRight w:val="0"/>
      <w:marTop w:val="0"/>
      <w:marBottom w:val="0"/>
      <w:divBdr>
        <w:top w:val="none" w:sz="0" w:space="0" w:color="auto"/>
        <w:left w:val="none" w:sz="0" w:space="0" w:color="auto"/>
        <w:bottom w:val="none" w:sz="0" w:space="0" w:color="auto"/>
        <w:right w:val="none" w:sz="0" w:space="0" w:color="auto"/>
      </w:divBdr>
      <w:divsChild>
        <w:div w:id="1799562513">
          <w:marLeft w:val="0"/>
          <w:marRight w:val="0"/>
          <w:marTop w:val="150"/>
          <w:marBottom w:val="150"/>
          <w:divBdr>
            <w:top w:val="none" w:sz="0" w:space="0" w:color="auto"/>
            <w:left w:val="none" w:sz="0" w:space="0" w:color="auto"/>
            <w:bottom w:val="none" w:sz="0" w:space="0" w:color="auto"/>
            <w:right w:val="none" w:sz="0" w:space="0" w:color="auto"/>
          </w:divBdr>
        </w:div>
        <w:div w:id="1340544228">
          <w:marLeft w:val="0"/>
          <w:marRight w:val="0"/>
          <w:marTop w:val="0"/>
          <w:marBottom w:val="0"/>
          <w:divBdr>
            <w:top w:val="single" w:sz="6" w:space="8" w:color="B5B5B5"/>
            <w:left w:val="single" w:sz="6" w:space="0" w:color="B5B5B5"/>
            <w:bottom w:val="single" w:sz="6" w:space="8" w:color="B5B5B5"/>
            <w:right w:val="single" w:sz="6" w:space="0" w:color="B5B5B5"/>
          </w:divBdr>
          <w:divsChild>
            <w:div w:id="336468158">
              <w:marLeft w:val="0"/>
              <w:marRight w:val="0"/>
              <w:marTop w:val="0"/>
              <w:marBottom w:val="0"/>
              <w:divBdr>
                <w:top w:val="none" w:sz="0" w:space="0" w:color="auto"/>
                <w:left w:val="none" w:sz="0" w:space="0" w:color="auto"/>
                <w:bottom w:val="none" w:sz="0" w:space="0" w:color="auto"/>
                <w:right w:val="none" w:sz="0" w:space="0" w:color="auto"/>
              </w:divBdr>
            </w:div>
            <w:div w:id="1282030020">
              <w:marLeft w:val="0"/>
              <w:marRight w:val="0"/>
              <w:marTop w:val="0"/>
              <w:marBottom w:val="0"/>
              <w:divBdr>
                <w:top w:val="none" w:sz="0" w:space="0" w:color="auto"/>
                <w:left w:val="none" w:sz="0" w:space="0" w:color="auto"/>
                <w:bottom w:val="none" w:sz="0" w:space="0" w:color="auto"/>
                <w:right w:val="none" w:sz="0" w:space="0" w:color="auto"/>
              </w:divBdr>
            </w:div>
            <w:div w:id="637419626">
              <w:marLeft w:val="0"/>
              <w:marRight w:val="0"/>
              <w:marTop w:val="120"/>
              <w:marBottom w:val="120"/>
              <w:divBdr>
                <w:top w:val="none" w:sz="0" w:space="0" w:color="auto"/>
                <w:left w:val="none" w:sz="0" w:space="0" w:color="auto"/>
                <w:bottom w:val="none" w:sz="0" w:space="0" w:color="auto"/>
                <w:right w:val="none" w:sz="0" w:space="0" w:color="auto"/>
              </w:divBdr>
            </w:div>
          </w:divsChild>
        </w:div>
        <w:div w:id="1484081534">
          <w:marLeft w:val="0"/>
          <w:marRight w:val="0"/>
          <w:marTop w:val="120"/>
          <w:marBottom w:val="0"/>
          <w:divBdr>
            <w:top w:val="none" w:sz="0" w:space="0" w:color="auto"/>
            <w:left w:val="none" w:sz="0" w:space="0" w:color="auto"/>
            <w:bottom w:val="none" w:sz="0" w:space="0" w:color="auto"/>
            <w:right w:val="none" w:sz="0" w:space="0" w:color="auto"/>
          </w:divBdr>
          <w:divsChild>
            <w:div w:id="83846295">
              <w:marLeft w:val="0"/>
              <w:marRight w:val="0"/>
              <w:marTop w:val="60"/>
              <w:marBottom w:val="0"/>
              <w:divBdr>
                <w:top w:val="none" w:sz="0" w:space="0" w:color="auto"/>
                <w:left w:val="none" w:sz="0" w:space="0" w:color="auto"/>
                <w:bottom w:val="none" w:sz="0" w:space="0" w:color="auto"/>
                <w:right w:val="none" w:sz="0" w:space="0" w:color="auto"/>
              </w:divBdr>
            </w:div>
            <w:div w:id="164981152">
              <w:marLeft w:val="0"/>
              <w:marRight w:val="0"/>
              <w:marTop w:val="60"/>
              <w:marBottom w:val="0"/>
              <w:divBdr>
                <w:top w:val="none" w:sz="0" w:space="0" w:color="auto"/>
                <w:left w:val="none" w:sz="0" w:space="0" w:color="auto"/>
                <w:bottom w:val="none" w:sz="0" w:space="0" w:color="auto"/>
                <w:right w:val="none" w:sz="0" w:space="0" w:color="auto"/>
              </w:divBdr>
            </w:div>
            <w:div w:id="1009521986">
              <w:marLeft w:val="0"/>
              <w:marRight w:val="0"/>
              <w:marTop w:val="60"/>
              <w:marBottom w:val="0"/>
              <w:divBdr>
                <w:top w:val="none" w:sz="0" w:space="0" w:color="auto"/>
                <w:left w:val="none" w:sz="0" w:space="0" w:color="auto"/>
                <w:bottom w:val="none" w:sz="0" w:space="0" w:color="auto"/>
                <w:right w:val="none" w:sz="0" w:space="0" w:color="auto"/>
              </w:divBdr>
            </w:div>
            <w:div w:id="575569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12/t20131216_23994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2020-02-19T14:07:00Z</dcterms:created>
  <dcterms:modified xsi:type="dcterms:W3CDTF">2020-02-19T14:08:00Z</dcterms:modified>
</cp:coreProperties>
</file>