
<file path=[Content_Types].xml><?xml version="1.0" encoding="utf-8"?>
<Types xmlns="http://schemas.openxmlformats.org/package/2006/content-types">
  <Default Extension="bin" ContentType="application/vnd.ms-office.activeX"/>
  <Default Extension="gif" ContentType="image/gi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2631" w:rsidRPr="004B2631" w:rsidRDefault="004B2631" w:rsidP="004B2631">
      <w:pPr>
        <w:widowControl/>
        <w:jc w:val="center"/>
        <w:rPr>
          <w:rFonts w:ascii="微软雅黑" w:eastAsia="微软雅黑" w:hAnsi="微软雅黑" w:cs="宋体"/>
          <w:color w:val="000000"/>
          <w:kern w:val="0"/>
          <w:sz w:val="18"/>
          <w:szCs w:val="18"/>
        </w:rPr>
      </w:pPr>
      <w:r w:rsidRPr="004B2631">
        <w:rPr>
          <w:rFonts w:ascii="微软雅黑" w:eastAsia="微软雅黑" w:hAnsi="微软雅黑" w:cs="宋体"/>
          <w:noProof/>
          <w:color w:val="000000"/>
          <w:kern w:val="0"/>
          <w:sz w:val="18"/>
          <w:szCs w:val="18"/>
        </w:rPr>
        <w:drawing>
          <wp:inline distT="0" distB="0" distL="0" distR="0">
            <wp:extent cx="5274310" cy="5734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573405"/>
                    </a:xfrm>
                    <a:prstGeom prst="rect">
                      <a:avLst/>
                    </a:prstGeom>
                    <a:noFill/>
                    <a:ln>
                      <a:noFill/>
                    </a:ln>
                  </pic:spPr>
                </pic:pic>
              </a:graphicData>
            </a:graphic>
          </wp:inline>
        </w:drawing>
      </w:r>
    </w:p>
    <w:tbl>
      <w:tblPr>
        <w:tblW w:w="13230" w:type="dxa"/>
        <w:jc w:val="center"/>
        <w:tblCellSpacing w:w="0" w:type="dxa"/>
        <w:tblCellMar>
          <w:left w:w="0" w:type="dxa"/>
          <w:right w:w="0" w:type="dxa"/>
        </w:tblCellMar>
        <w:tblLook w:val="04A0" w:firstRow="1" w:lastRow="0" w:firstColumn="1" w:lastColumn="0" w:noHBand="0" w:noVBand="1"/>
      </w:tblPr>
      <w:tblGrid>
        <w:gridCol w:w="13230"/>
      </w:tblGrid>
      <w:tr w:rsidR="004B2631" w:rsidRPr="004B2631" w:rsidTr="004B2631">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4B2631" w:rsidRPr="004B2631">
              <w:trPr>
                <w:tblCellSpacing w:w="0" w:type="dxa"/>
              </w:trPr>
              <w:tc>
                <w:tcPr>
                  <w:tcW w:w="2500" w:type="pct"/>
                  <w:tcMar>
                    <w:top w:w="30" w:type="dxa"/>
                    <w:left w:w="30" w:type="dxa"/>
                    <w:bottom w:w="30" w:type="dxa"/>
                    <w:right w:w="30" w:type="dxa"/>
                  </w:tcMar>
                  <w:hideMark/>
                </w:tcPr>
                <w:p w:rsidR="004B2631" w:rsidRPr="004B2631" w:rsidRDefault="004B2631" w:rsidP="004B2631">
                  <w:pPr>
                    <w:widowControl/>
                    <w:jc w:val="left"/>
                    <w:rPr>
                      <w:rFonts w:ascii="宋体" w:eastAsia="宋体" w:hAnsi="宋体" w:cs="宋体" w:hint="eastAsia"/>
                      <w:color w:val="686868"/>
                      <w:kern w:val="0"/>
                      <w:sz w:val="18"/>
                      <w:szCs w:val="18"/>
                    </w:rPr>
                  </w:pPr>
                  <w:r w:rsidRPr="004B2631">
                    <w:rPr>
                      <w:rFonts w:ascii="宋体" w:eastAsia="宋体" w:hAnsi="宋体" w:cs="宋体"/>
                      <w:b/>
                      <w:bCs/>
                      <w:color w:val="686868"/>
                      <w:kern w:val="0"/>
                      <w:sz w:val="18"/>
                      <w:szCs w:val="18"/>
                    </w:rPr>
                    <w:t>索 引 号:</w:t>
                  </w:r>
                  <w:r w:rsidRPr="004B2631">
                    <w:rPr>
                      <w:rFonts w:ascii="宋体" w:eastAsia="宋体" w:hAnsi="宋体" w:cs="宋体"/>
                      <w:color w:val="686868"/>
                      <w:kern w:val="0"/>
                      <w:sz w:val="18"/>
                      <w:szCs w:val="18"/>
                    </w:rPr>
                    <w:t>40000895X/</w:t>
                  </w:r>
                </w:p>
              </w:tc>
              <w:tc>
                <w:tcPr>
                  <w:tcW w:w="0" w:type="auto"/>
                  <w:tcMar>
                    <w:top w:w="30" w:type="dxa"/>
                    <w:left w:w="30" w:type="dxa"/>
                    <w:bottom w:w="30" w:type="dxa"/>
                    <w:right w:w="30" w:type="dxa"/>
                  </w:tcMar>
                  <w:hideMark/>
                </w:tcPr>
                <w:p w:rsidR="004B2631" w:rsidRPr="004B2631" w:rsidRDefault="004B2631" w:rsidP="004B2631">
                  <w:pPr>
                    <w:widowControl/>
                    <w:jc w:val="left"/>
                    <w:rPr>
                      <w:rFonts w:ascii="宋体" w:eastAsia="宋体" w:hAnsi="宋体" w:cs="宋体"/>
                      <w:color w:val="686868"/>
                      <w:kern w:val="0"/>
                      <w:sz w:val="18"/>
                      <w:szCs w:val="18"/>
                    </w:rPr>
                  </w:pPr>
                  <w:r w:rsidRPr="004B2631">
                    <w:rPr>
                      <w:rFonts w:ascii="宋体" w:eastAsia="宋体" w:hAnsi="宋体" w:cs="宋体"/>
                      <w:b/>
                      <w:bCs/>
                      <w:color w:val="686868"/>
                      <w:kern w:val="0"/>
                      <w:sz w:val="18"/>
                      <w:szCs w:val="18"/>
                    </w:rPr>
                    <w:t>分类:</w:t>
                  </w:r>
                  <w:r w:rsidRPr="004B2631">
                    <w:rPr>
                      <w:rFonts w:ascii="宋体" w:eastAsia="宋体" w:hAnsi="宋体" w:cs="宋体"/>
                      <w:color w:val="686868"/>
                      <w:kern w:val="0"/>
                      <w:sz w:val="18"/>
                      <w:szCs w:val="18"/>
                    </w:rPr>
                    <w:t> 行政处罚 ; 行政处罚决定</w:t>
                  </w:r>
                </w:p>
              </w:tc>
            </w:tr>
          </w:tbl>
          <w:p w:rsidR="004B2631" w:rsidRPr="004B2631" w:rsidRDefault="004B2631" w:rsidP="004B2631">
            <w:pPr>
              <w:widowControl/>
              <w:jc w:val="left"/>
              <w:rPr>
                <w:rFonts w:ascii="宋体" w:eastAsia="宋体" w:hAnsi="宋体" w:cs="宋体"/>
                <w:color w:val="686868"/>
                <w:kern w:val="0"/>
                <w:sz w:val="18"/>
                <w:szCs w:val="18"/>
              </w:rPr>
            </w:pPr>
          </w:p>
        </w:tc>
      </w:tr>
      <w:tr w:rsidR="004B2631" w:rsidRPr="004B2631" w:rsidTr="004B2631">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4B2631" w:rsidRPr="004B2631">
              <w:trPr>
                <w:tblCellSpacing w:w="0" w:type="dxa"/>
              </w:trPr>
              <w:tc>
                <w:tcPr>
                  <w:tcW w:w="2500" w:type="pct"/>
                  <w:tcMar>
                    <w:top w:w="30" w:type="dxa"/>
                    <w:left w:w="30" w:type="dxa"/>
                    <w:bottom w:w="30" w:type="dxa"/>
                    <w:right w:w="30" w:type="dxa"/>
                  </w:tcMar>
                  <w:hideMark/>
                </w:tcPr>
                <w:p w:rsidR="004B2631" w:rsidRPr="004B2631" w:rsidRDefault="004B2631" w:rsidP="004B2631">
                  <w:pPr>
                    <w:widowControl/>
                    <w:jc w:val="left"/>
                    <w:rPr>
                      <w:rFonts w:ascii="宋体" w:eastAsia="宋体" w:hAnsi="宋体" w:cs="宋体"/>
                      <w:color w:val="686868"/>
                      <w:kern w:val="0"/>
                      <w:sz w:val="18"/>
                      <w:szCs w:val="18"/>
                    </w:rPr>
                  </w:pPr>
                  <w:r w:rsidRPr="004B2631">
                    <w:rPr>
                      <w:rFonts w:ascii="宋体" w:eastAsia="宋体" w:hAnsi="宋体" w:cs="宋体"/>
                      <w:b/>
                      <w:bCs/>
                      <w:color w:val="686868"/>
                      <w:kern w:val="0"/>
                      <w:sz w:val="18"/>
                      <w:szCs w:val="18"/>
                    </w:rPr>
                    <w:t>发布机构:</w:t>
                  </w:r>
                  <w:r w:rsidRPr="004B2631">
                    <w:rPr>
                      <w:rFonts w:ascii="宋体" w:eastAsia="宋体" w:hAnsi="宋体" w:cs="宋体"/>
                      <w:color w:val="686868"/>
                      <w:kern w:val="0"/>
                      <w:sz w:val="18"/>
                      <w:szCs w:val="18"/>
                    </w:rPr>
                    <w:t> 证监会</w:t>
                  </w:r>
                </w:p>
              </w:tc>
              <w:tc>
                <w:tcPr>
                  <w:tcW w:w="0" w:type="auto"/>
                  <w:tcMar>
                    <w:top w:w="30" w:type="dxa"/>
                    <w:left w:w="30" w:type="dxa"/>
                    <w:bottom w:w="30" w:type="dxa"/>
                    <w:right w:w="30" w:type="dxa"/>
                  </w:tcMar>
                  <w:hideMark/>
                </w:tcPr>
                <w:p w:rsidR="004B2631" w:rsidRPr="004B2631" w:rsidRDefault="004B2631" w:rsidP="004B2631">
                  <w:pPr>
                    <w:widowControl/>
                    <w:jc w:val="left"/>
                    <w:rPr>
                      <w:rFonts w:ascii="宋体" w:eastAsia="宋体" w:hAnsi="宋体" w:cs="宋体"/>
                      <w:color w:val="686868"/>
                      <w:kern w:val="0"/>
                      <w:sz w:val="18"/>
                      <w:szCs w:val="18"/>
                    </w:rPr>
                  </w:pPr>
                  <w:r w:rsidRPr="004B2631">
                    <w:rPr>
                      <w:rFonts w:ascii="宋体" w:eastAsia="宋体" w:hAnsi="宋体" w:cs="宋体"/>
                      <w:b/>
                      <w:bCs/>
                      <w:color w:val="686868"/>
                      <w:kern w:val="0"/>
                      <w:sz w:val="18"/>
                      <w:szCs w:val="18"/>
                    </w:rPr>
                    <w:t>发文日期:</w:t>
                  </w:r>
                  <w:r w:rsidRPr="004B2631">
                    <w:rPr>
                      <w:rFonts w:ascii="宋体" w:eastAsia="宋体" w:hAnsi="宋体" w:cs="宋体"/>
                      <w:color w:val="686868"/>
                      <w:kern w:val="0"/>
                      <w:sz w:val="18"/>
                      <w:szCs w:val="18"/>
                    </w:rPr>
                    <w:t> 2013年12月31日</w:t>
                  </w:r>
                </w:p>
              </w:tc>
            </w:tr>
          </w:tbl>
          <w:p w:rsidR="004B2631" w:rsidRPr="004B2631" w:rsidRDefault="004B2631" w:rsidP="004B2631">
            <w:pPr>
              <w:widowControl/>
              <w:jc w:val="left"/>
              <w:rPr>
                <w:rFonts w:ascii="宋体" w:eastAsia="宋体" w:hAnsi="宋体" w:cs="宋体"/>
                <w:color w:val="686868"/>
                <w:kern w:val="0"/>
                <w:sz w:val="18"/>
                <w:szCs w:val="18"/>
              </w:rPr>
            </w:pPr>
          </w:p>
        </w:tc>
      </w:tr>
      <w:tr w:rsidR="004B2631" w:rsidRPr="004B2631" w:rsidTr="004B2631">
        <w:trPr>
          <w:tblCellSpacing w:w="0" w:type="dxa"/>
          <w:jc w:val="center"/>
        </w:trPr>
        <w:tc>
          <w:tcPr>
            <w:tcW w:w="0" w:type="auto"/>
            <w:tcMar>
              <w:top w:w="30" w:type="dxa"/>
              <w:left w:w="30" w:type="dxa"/>
              <w:bottom w:w="30" w:type="dxa"/>
              <w:right w:w="30" w:type="dxa"/>
            </w:tcMar>
            <w:hideMark/>
          </w:tcPr>
          <w:p w:rsidR="004B2631" w:rsidRPr="004B2631" w:rsidRDefault="004B2631" w:rsidP="004B2631">
            <w:pPr>
              <w:widowControl/>
              <w:jc w:val="left"/>
              <w:rPr>
                <w:rFonts w:ascii="宋体" w:eastAsia="宋体" w:hAnsi="宋体" w:cs="宋体"/>
                <w:color w:val="686868"/>
                <w:kern w:val="0"/>
                <w:sz w:val="18"/>
                <w:szCs w:val="18"/>
              </w:rPr>
            </w:pPr>
            <w:r w:rsidRPr="004B2631">
              <w:rPr>
                <w:rFonts w:ascii="宋体" w:eastAsia="宋体" w:hAnsi="宋体" w:cs="宋体"/>
                <w:b/>
                <w:bCs/>
                <w:color w:val="686868"/>
                <w:kern w:val="0"/>
                <w:sz w:val="18"/>
                <w:szCs w:val="18"/>
              </w:rPr>
              <w:t>名　　称:</w:t>
            </w:r>
            <w:r w:rsidRPr="004B2631">
              <w:rPr>
                <w:rFonts w:ascii="宋体" w:eastAsia="宋体" w:hAnsi="宋体" w:cs="宋体"/>
                <w:color w:val="686868"/>
                <w:kern w:val="0"/>
                <w:sz w:val="18"/>
                <w:szCs w:val="18"/>
              </w:rPr>
              <w:t> 中国证监会行政处罚决定书（米兴平、冯喜利）</w:t>
            </w:r>
          </w:p>
        </w:tc>
      </w:tr>
      <w:tr w:rsidR="004B2631" w:rsidRPr="004B2631" w:rsidTr="004B2631">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4B2631" w:rsidRPr="004B2631">
              <w:trPr>
                <w:tblCellSpacing w:w="0" w:type="dxa"/>
              </w:trPr>
              <w:tc>
                <w:tcPr>
                  <w:tcW w:w="2500" w:type="pct"/>
                  <w:tcMar>
                    <w:top w:w="30" w:type="dxa"/>
                    <w:left w:w="30" w:type="dxa"/>
                    <w:bottom w:w="30" w:type="dxa"/>
                    <w:right w:w="30" w:type="dxa"/>
                  </w:tcMar>
                  <w:hideMark/>
                </w:tcPr>
                <w:p w:rsidR="004B2631" w:rsidRPr="004B2631" w:rsidRDefault="004B2631" w:rsidP="004B2631">
                  <w:pPr>
                    <w:widowControl/>
                    <w:jc w:val="left"/>
                    <w:rPr>
                      <w:rFonts w:ascii="宋体" w:eastAsia="宋体" w:hAnsi="宋体" w:cs="宋体"/>
                      <w:color w:val="686868"/>
                      <w:kern w:val="0"/>
                      <w:sz w:val="18"/>
                      <w:szCs w:val="18"/>
                    </w:rPr>
                  </w:pPr>
                  <w:r w:rsidRPr="004B2631">
                    <w:rPr>
                      <w:rFonts w:ascii="宋体" w:eastAsia="宋体" w:hAnsi="宋体" w:cs="宋体"/>
                      <w:b/>
                      <w:bCs/>
                      <w:color w:val="686868"/>
                      <w:kern w:val="0"/>
                      <w:sz w:val="18"/>
                      <w:szCs w:val="18"/>
                    </w:rPr>
                    <w:t>文　　号:</w:t>
                  </w:r>
                  <w:r w:rsidRPr="004B2631">
                    <w:rPr>
                      <w:rFonts w:ascii="宋体" w:eastAsia="宋体" w:hAnsi="宋体" w:cs="宋体"/>
                      <w:color w:val="686868"/>
                      <w:kern w:val="0"/>
                      <w:sz w:val="18"/>
                      <w:szCs w:val="18"/>
                    </w:rPr>
                    <w:t> </w:t>
                  </w:r>
                  <w:bookmarkStart w:id="0" w:name="_GoBack"/>
                  <w:r w:rsidRPr="004B2631">
                    <w:rPr>
                      <w:rFonts w:ascii="宋体" w:eastAsia="宋体" w:hAnsi="宋体" w:cs="宋体"/>
                      <w:color w:val="686868"/>
                      <w:kern w:val="0"/>
                      <w:sz w:val="18"/>
                      <w:szCs w:val="18"/>
                    </w:rPr>
                    <w:t>〔2013〕79号</w:t>
                  </w:r>
                  <w:bookmarkEnd w:id="0"/>
                </w:p>
              </w:tc>
              <w:tc>
                <w:tcPr>
                  <w:tcW w:w="0" w:type="auto"/>
                  <w:tcMar>
                    <w:top w:w="30" w:type="dxa"/>
                    <w:left w:w="30" w:type="dxa"/>
                    <w:bottom w:w="30" w:type="dxa"/>
                    <w:right w:w="30" w:type="dxa"/>
                  </w:tcMar>
                  <w:hideMark/>
                </w:tcPr>
                <w:p w:rsidR="004B2631" w:rsidRPr="004B2631" w:rsidRDefault="004B2631" w:rsidP="004B2631">
                  <w:pPr>
                    <w:widowControl/>
                    <w:jc w:val="left"/>
                    <w:rPr>
                      <w:rFonts w:ascii="宋体" w:eastAsia="宋体" w:hAnsi="宋体" w:cs="宋体"/>
                      <w:color w:val="686868"/>
                      <w:kern w:val="0"/>
                      <w:sz w:val="18"/>
                      <w:szCs w:val="18"/>
                    </w:rPr>
                  </w:pPr>
                  <w:r w:rsidRPr="004B2631">
                    <w:rPr>
                      <w:rFonts w:ascii="宋体" w:eastAsia="宋体" w:hAnsi="宋体" w:cs="宋体"/>
                      <w:b/>
                      <w:bCs/>
                      <w:color w:val="686868"/>
                      <w:kern w:val="0"/>
                      <w:sz w:val="18"/>
                      <w:szCs w:val="18"/>
                    </w:rPr>
                    <w:t>主 题 词:</w:t>
                  </w:r>
                </w:p>
              </w:tc>
            </w:tr>
          </w:tbl>
          <w:p w:rsidR="004B2631" w:rsidRPr="004B2631" w:rsidRDefault="004B2631" w:rsidP="004B2631">
            <w:pPr>
              <w:widowControl/>
              <w:jc w:val="left"/>
              <w:rPr>
                <w:rFonts w:ascii="宋体" w:eastAsia="宋体" w:hAnsi="宋体" w:cs="宋体"/>
                <w:color w:val="686868"/>
                <w:kern w:val="0"/>
                <w:sz w:val="18"/>
                <w:szCs w:val="18"/>
              </w:rPr>
            </w:pPr>
          </w:p>
        </w:tc>
      </w:tr>
    </w:tbl>
    <w:p w:rsidR="004B2631" w:rsidRPr="004B2631" w:rsidRDefault="004B2631" w:rsidP="004B2631">
      <w:pPr>
        <w:widowControl/>
        <w:jc w:val="center"/>
        <w:rPr>
          <w:rFonts w:ascii="微软雅黑" w:eastAsia="微软雅黑" w:hAnsi="微软雅黑" w:cs="宋体"/>
          <w:color w:val="000000"/>
          <w:kern w:val="0"/>
          <w:sz w:val="18"/>
          <w:szCs w:val="18"/>
        </w:rPr>
      </w:pPr>
      <w:r w:rsidRPr="004B2631">
        <w:rPr>
          <w:rFonts w:ascii="微软雅黑" w:eastAsia="微软雅黑" w:hAnsi="微软雅黑" w:cs="宋体"/>
          <w:color w:val="000000"/>
          <w:kern w:val="0"/>
          <w:sz w:val="18"/>
          <w:szCs w:val="18"/>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8pt;height:18pt" o:ole="">
            <v:imagedata r:id="rId5" o:title=""/>
          </v:shape>
          <w:control r:id="rId6" w:name="对象 2" w:shapeid="_x0000_i1026"/>
        </w:object>
      </w:r>
    </w:p>
    <w:p w:rsidR="004B2631" w:rsidRPr="004B2631" w:rsidRDefault="004B2631" w:rsidP="004B2631">
      <w:pPr>
        <w:widowControl/>
        <w:shd w:val="clear" w:color="auto" w:fill="FFFFFF"/>
        <w:spacing w:after="240"/>
        <w:jc w:val="center"/>
        <w:rPr>
          <w:rFonts w:ascii="微软雅黑" w:eastAsia="微软雅黑" w:hAnsi="微软雅黑" w:cs="宋体" w:hint="eastAsia"/>
          <w:color w:val="000000"/>
          <w:kern w:val="0"/>
          <w:sz w:val="18"/>
          <w:szCs w:val="18"/>
        </w:rPr>
      </w:pPr>
      <w:r w:rsidRPr="004B2631">
        <w:rPr>
          <w:rFonts w:ascii="微软雅黑" w:eastAsia="微软雅黑" w:hAnsi="微软雅黑" w:cs="宋体" w:hint="eastAsia"/>
          <w:color w:val="000000"/>
          <w:kern w:val="0"/>
          <w:sz w:val="18"/>
          <w:szCs w:val="18"/>
        </w:rPr>
        <w:br/>
      </w:r>
      <w:r w:rsidRPr="004B2631">
        <w:rPr>
          <w:rFonts w:ascii="黑体" w:eastAsia="黑体" w:hAnsi="黑体" w:cs="宋体" w:hint="eastAsia"/>
          <w:b/>
          <w:bCs/>
          <w:color w:val="FF0000"/>
          <w:kern w:val="0"/>
          <w:sz w:val="36"/>
          <w:szCs w:val="36"/>
        </w:rPr>
        <w:t>中国证监会行政处罚决定书（米兴平、冯喜利）</w:t>
      </w:r>
    </w:p>
    <w:p w:rsidR="004B2631" w:rsidRPr="004B2631" w:rsidRDefault="004B2631" w:rsidP="004B2631">
      <w:pPr>
        <w:widowControl/>
        <w:shd w:val="clear" w:color="auto" w:fill="FFFFFF"/>
        <w:spacing w:line="360" w:lineRule="atLeast"/>
        <w:jc w:val="center"/>
        <w:rPr>
          <w:rFonts w:ascii="楷体" w:eastAsia="楷体" w:hAnsi="楷体" w:cs="宋体" w:hint="eastAsia"/>
          <w:color w:val="000000"/>
          <w:kern w:val="0"/>
          <w:sz w:val="24"/>
          <w:szCs w:val="24"/>
        </w:rPr>
      </w:pPr>
      <w:r w:rsidRPr="004B2631">
        <w:rPr>
          <w:rFonts w:ascii="方正仿宋简体" w:eastAsia="方正仿宋简体" w:hAnsi="楷体" w:cs="宋体" w:hint="eastAsia"/>
          <w:color w:val="000000"/>
          <w:kern w:val="0"/>
          <w:szCs w:val="21"/>
        </w:rPr>
        <w:t>〔</w:t>
      </w:r>
      <w:r w:rsidRPr="004B2631">
        <w:rPr>
          <w:rFonts w:ascii="Times New Roman" w:eastAsia="方正仿宋简体" w:hAnsi="Times New Roman" w:cs="Times New Roman" w:hint="eastAsia"/>
          <w:color w:val="000000"/>
          <w:kern w:val="0"/>
          <w:szCs w:val="21"/>
        </w:rPr>
        <w:t>2013</w:t>
      </w:r>
      <w:r w:rsidRPr="004B2631">
        <w:rPr>
          <w:rFonts w:ascii="方正仿宋简体" w:eastAsia="方正仿宋简体" w:hAnsi="楷体" w:cs="宋体" w:hint="eastAsia"/>
          <w:color w:val="000000"/>
          <w:kern w:val="0"/>
          <w:szCs w:val="21"/>
        </w:rPr>
        <w:t>〕</w:t>
      </w:r>
      <w:r w:rsidRPr="004B2631">
        <w:rPr>
          <w:rFonts w:ascii="Times New Roman" w:eastAsia="方正仿宋简体" w:hAnsi="Times New Roman" w:cs="Times New Roman" w:hint="eastAsia"/>
          <w:color w:val="000000"/>
          <w:kern w:val="0"/>
          <w:szCs w:val="21"/>
        </w:rPr>
        <w:t>79</w:t>
      </w:r>
      <w:r w:rsidRPr="004B2631">
        <w:rPr>
          <w:rFonts w:ascii="方正仿宋简体" w:eastAsia="方正仿宋简体" w:hAnsi="楷体" w:cs="宋体" w:hint="eastAsia"/>
          <w:color w:val="000000"/>
          <w:kern w:val="0"/>
          <w:szCs w:val="21"/>
        </w:rPr>
        <w:t>号</w:t>
      </w:r>
    </w:p>
    <w:p w:rsidR="004B2631" w:rsidRPr="004B2631" w:rsidRDefault="004B2631" w:rsidP="004B2631">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4B2631">
        <w:rPr>
          <w:rFonts w:ascii="方正仿宋简体" w:eastAsia="方正仿宋简体" w:hAnsi="楷体" w:cs="宋体" w:hint="eastAsia"/>
          <w:color w:val="000000"/>
          <w:kern w:val="0"/>
          <w:szCs w:val="21"/>
        </w:rPr>
        <w:t>当事人：米兴平，男，</w:t>
      </w:r>
      <w:r w:rsidRPr="004B2631">
        <w:rPr>
          <w:rFonts w:ascii="Times New Roman" w:eastAsia="方正仿宋简体" w:hAnsi="Times New Roman" w:cs="Times New Roman" w:hint="eastAsia"/>
          <w:color w:val="000000"/>
          <w:kern w:val="0"/>
          <w:szCs w:val="21"/>
        </w:rPr>
        <w:t>1975</w:t>
      </w:r>
      <w:r w:rsidRPr="004B2631">
        <w:rPr>
          <w:rFonts w:ascii="方正仿宋简体" w:eastAsia="方正仿宋简体" w:hAnsi="楷体" w:cs="宋体" w:hint="eastAsia"/>
          <w:color w:val="000000"/>
          <w:kern w:val="0"/>
          <w:szCs w:val="21"/>
        </w:rPr>
        <w:t>年</w:t>
      </w:r>
      <w:r w:rsidRPr="004B2631">
        <w:rPr>
          <w:rFonts w:ascii="Times New Roman" w:eastAsia="方正仿宋简体" w:hAnsi="Times New Roman" w:cs="Times New Roman" w:hint="eastAsia"/>
          <w:color w:val="000000"/>
          <w:kern w:val="0"/>
          <w:szCs w:val="21"/>
        </w:rPr>
        <w:t>9</w:t>
      </w:r>
      <w:r w:rsidRPr="004B2631">
        <w:rPr>
          <w:rFonts w:ascii="方正仿宋简体" w:eastAsia="方正仿宋简体" w:hAnsi="楷体" w:cs="宋体" w:hint="eastAsia"/>
          <w:color w:val="000000"/>
          <w:kern w:val="0"/>
          <w:szCs w:val="21"/>
        </w:rPr>
        <w:t>月出生，北京君合律师事务所律师、北京蓝色光标品牌管理顾问股份有限公司（以下简称蓝色光标）</w:t>
      </w:r>
      <w:r w:rsidRPr="004B2631">
        <w:rPr>
          <w:rFonts w:ascii="Times New Roman" w:eastAsia="方正仿宋简体" w:hAnsi="Times New Roman" w:cs="Times New Roman" w:hint="eastAsia"/>
          <w:color w:val="000000"/>
          <w:kern w:val="0"/>
          <w:szCs w:val="21"/>
        </w:rPr>
        <w:t>2010</w:t>
      </w:r>
      <w:r w:rsidRPr="004B2631">
        <w:rPr>
          <w:rFonts w:ascii="方正仿宋简体" w:eastAsia="方正仿宋简体" w:hAnsi="楷体" w:cs="宋体" w:hint="eastAsia"/>
          <w:color w:val="000000"/>
          <w:kern w:val="0"/>
          <w:szCs w:val="21"/>
        </w:rPr>
        <w:t>年重大资产购买事项经办律师，住址：北京市西城区金融大街。</w:t>
      </w:r>
    </w:p>
    <w:p w:rsidR="004B2631" w:rsidRPr="004B2631" w:rsidRDefault="004B2631" w:rsidP="004B2631">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4B2631">
        <w:rPr>
          <w:rFonts w:ascii="方正仿宋简体" w:eastAsia="方正仿宋简体" w:hAnsi="楷体" w:cs="宋体" w:hint="eastAsia"/>
          <w:color w:val="000000"/>
          <w:kern w:val="0"/>
          <w:szCs w:val="21"/>
        </w:rPr>
        <w:t>冯喜利，男，</w:t>
      </w:r>
      <w:r w:rsidRPr="004B2631">
        <w:rPr>
          <w:rFonts w:ascii="Times New Roman" w:eastAsia="方正仿宋简体" w:hAnsi="Times New Roman" w:cs="Times New Roman" w:hint="eastAsia"/>
          <w:color w:val="000000"/>
          <w:kern w:val="0"/>
          <w:szCs w:val="21"/>
        </w:rPr>
        <w:t>1970</w:t>
      </w:r>
      <w:r w:rsidRPr="004B2631">
        <w:rPr>
          <w:rFonts w:ascii="方正仿宋简体" w:eastAsia="方正仿宋简体" w:hAnsi="楷体" w:cs="宋体" w:hint="eastAsia"/>
          <w:color w:val="000000"/>
          <w:kern w:val="0"/>
          <w:szCs w:val="21"/>
        </w:rPr>
        <w:t>年</w:t>
      </w:r>
      <w:r w:rsidRPr="004B2631">
        <w:rPr>
          <w:rFonts w:ascii="Times New Roman" w:eastAsia="方正仿宋简体" w:hAnsi="Times New Roman" w:cs="Times New Roman" w:hint="eastAsia"/>
          <w:color w:val="000000"/>
          <w:kern w:val="0"/>
          <w:szCs w:val="21"/>
        </w:rPr>
        <w:t>7</w:t>
      </w:r>
      <w:r w:rsidRPr="004B2631">
        <w:rPr>
          <w:rFonts w:ascii="方正仿宋简体" w:eastAsia="方正仿宋简体" w:hAnsi="楷体" w:cs="宋体" w:hint="eastAsia"/>
          <w:color w:val="000000"/>
          <w:kern w:val="0"/>
          <w:szCs w:val="21"/>
        </w:rPr>
        <w:t>月出生，时任工商银行陕西榆林分行银行卡部副经理，系米兴平堂姐夫，住址：陕西省榆林市榆阳区胜利中巷。</w:t>
      </w:r>
    </w:p>
    <w:p w:rsidR="004B2631" w:rsidRPr="004B2631" w:rsidRDefault="004B2631" w:rsidP="004B2631">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4B2631">
        <w:rPr>
          <w:rFonts w:ascii="方正仿宋简体" w:eastAsia="方正仿宋简体" w:hAnsi="楷体" w:cs="宋体" w:hint="eastAsia"/>
          <w:color w:val="000000"/>
          <w:kern w:val="0"/>
          <w:szCs w:val="21"/>
        </w:rPr>
        <w:t>依据《中华人民共和国证券法》（以下简称《证券法》）的有关规定，我会</w:t>
      </w:r>
      <w:r w:rsidRPr="004B2631">
        <w:rPr>
          <w:rFonts w:ascii="Times New Roman" w:eastAsia="楷体" w:hAnsi="Times New Roman" w:cs="Times New Roman"/>
          <w:color w:val="000000"/>
          <w:kern w:val="0"/>
          <w:szCs w:val="21"/>
        </w:rPr>
        <w:t>依法对</w:t>
      </w:r>
      <w:r w:rsidRPr="004B2631">
        <w:rPr>
          <w:rFonts w:ascii="方正仿宋简体" w:eastAsia="方正仿宋简体" w:hAnsi="楷体" w:cs="宋体" w:hint="eastAsia"/>
          <w:color w:val="000000"/>
          <w:kern w:val="0"/>
          <w:szCs w:val="21"/>
        </w:rPr>
        <w:t>米兴平、冯喜利内幕交易违法</w:t>
      </w:r>
      <w:r w:rsidRPr="004B2631">
        <w:rPr>
          <w:rFonts w:ascii="Times New Roman" w:eastAsia="楷体" w:hAnsi="Times New Roman" w:cs="Times New Roman"/>
          <w:color w:val="000000"/>
          <w:kern w:val="0"/>
          <w:szCs w:val="21"/>
        </w:rPr>
        <w:t>行为进行了立案调查、审理，并</w:t>
      </w:r>
      <w:r w:rsidRPr="004B2631">
        <w:rPr>
          <w:rFonts w:ascii="方正仿宋简体" w:eastAsia="方正仿宋简体" w:hAnsi="楷体" w:cs="宋体" w:hint="eastAsia"/>
          <w:color w:val="000000"/>
          <w:kern w:val="0"/>
          <w:szCs w:val="21"/>
        </w:rPr>
        <w:t>依法</w:t>
      </w:r>
      <w:r w:rsidRPr="004B2631">
        <w:rPr>
          <w:rFonts w:ascii="Times New Roman" w:eastAsia="楷体" w:hAnsi="Times New Roman" w:cs="Times New Roman"/>
          <w:color w:val="000000"/>
          <w:kern w:val="0"/>
          <w:szCs w:val="21"/>
        </w:rPr>
        <w:t>向当事人告知了</w:t>
      </w:r>
      <w:proofErr w:type="gramStart"/>
      <w:r w:rsidRPr="004B2631">
        <w:rPr>
          <w:rFonts w:ascii="Times New Roman" w:eastAsia="楷体" w:hAnsi="Times New Roman" w:cs="Times New Roman"/>
          <w:color w:val="000000"/>
          <w:kern w:val="0"/>
          <w:szCs w:val="21"/>
        </w:rPr>
        <w:t>作出</w:t>
      </w:r>
      <w:proofErr w:type="gramEnd"/>
      <w:r w:rsidRPr="004B2631">
        <w:rPr>
          <w:rFonts w:ascii="Times New Roman" w:eastAsia="楷体" w:hAnsi="Times New Roman" w:cs="Times New Roman"/>
          <w:color w:val="000000"/>
          <w:kern w:val="0"/>
          <w:szCs w:val="21"/>
        </w:rPr>
        <w:t>行政处罚的事实、理由、依据及当事人依法享有的权利</w:t>
      </w:r>
      <w:r w:rsidRPr="004B2631">
        <w:rPr>
          <w:rFonts w:ascii="方正仿宋简体" w:eastAsia="方正仿宋简体" w:hAnsi="楷体" w:cs="宋体" w:hint="eastAsia"/>
          <w:color w:val="000000"/>
          <w:kern w:val="0"/>
          <w:szCs w:val="21"/>
        </w:rPr>
        <w:t>。当事人米兴平提交了陈述、申辩意见，当事人冯喜利未提交陈述、申辩意见，也未要求听证。本案</w:t>
      </w:r>
      <w:r w:rsidRPr="004B2631">
        <w:rPr>
          <w:rFonts w:ascii="Times New Roman" w:eastAsia="楷体" w:hAnsi="Times New Roman" w:cs="Times New Roman"/>
          <w:color w:val="000000"/>
          <w:kern w:val="0"/>
          <w:szCs w:val="21"/>
        </w:rPr>
        <w:t>现已调查、审理终结。</w:t>
      </w:r>
    </w:p>
    <w:p w:rsidR="004B2631" w:rsidRPr="004B2631" w:rsidRDefault="004B2631" w:rsidP="004B2631">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4B2631">
        <w:rPr>
          <w:rFonts w:ascii="Times New Roman" w:eastAsia="楷体" w:hAnsi="Times New Roman" w:cs="Times New Roman"/>
          <w:color w:val="000000"/>
          <w:kern w:val="0"/>
          <w:szCs w:val="21"/>
        </w:rPr>
        <w:t>经查明，</w:t>
      </w:r>
      <w:r w:rsidRPr="004B2631">
        <w:rPr>
          <w:rFonts w:ascii="方正仿宋简体" w:eastAsia="方正仿宋简体" w:hAnsi="楷体" w:cs="宋体" w:hint="eastAsia"/>
          <w:color w:val="000000"/>
          <w:kern w:val="0"/>
          <w:szCs w:val="21"/>
        </w:rPr>
        <w:t>米兴平、冯喜利存在以下违法事实：</w:t>
      </w:r>
    </w:p>
    <w:p w:rsidR="004B2631" w:rsidRPr="004B2631" w:rsidRDefault="004B2631" w:rsidP="004B2631">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4B2631">
        <w:rPr>
          <w:rFonts w:ascii="方正黑体简体" w:eastAsia="方正黑体简体" w:hAnsi="楷体" w:cs="宋体" w:hint="eastAsia"/>
          <w:color w:val="000000"/>
          <w:kern w:val="0"/>
          <w:szCs w:val="21"/>
        </w:rPr>
        <w:t>一、内幕信息的形成和公开过程</w:t>
      </w:r>
    </w:p>
    <w:p w:rsidR="004B2631" w:rsidRPr="004B2631" w:rsidRDefault="004B2631" w:rsidP="004B2631">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4B2631">
        <w:rPr>
          <w:rFonts w:ascii="方正仿宋简体" w:eastAsia="方正仿宋简体" w:hAnsi="楷体" w:cs="宋体" w:hint="eastAsia"/>
          <w:color w:val="000000"/>
          <w:kern w:val="0"/>
          <w:szCs w:val="21"/>
        </w:rPr>
        <w:t>蓝色光标系一家创业板上市公司。</w:t>
      </w:r>
      <w:r w:rsidRPr="004B2631">
        <w:rPr>
          <w:rFonts w:ascii="Times New Roman" w:eastAsia="方正仿宋简体" w:hAnsi="Times New Roman" w:cs="Times New Roman" w:hint="eastAsia"/>
          <w:color w:val="000000"/>
          <w:kern w:val="0"/>
          <w:szCs w:val="21"/>
        </w:rPr>
        <w:t>2010</w:t>
      </w:r>
      <w:r w:rsidRPr="004B2631">
        <w:rPr>
          <w:rFonts w:ascii="方正仿宋简体" w:eastAsia="方正仿宋简体" w:hAnsi="楷体" w:cs="宋体" w:hint="eastAsia"/>
          <w:color w:val="000000"/>
          <w:kern w:val="0"/>
          <w:szCs w:val="21"/>
        </w:rPr>
        <w:t>年</w:t>
      </w:r>
      <w:r w:rsidRPr="004B2631">
        <w:rPr>
          <w:rFonts w:ascii="Times New Roman" w:eastAsia="方正仿宋简体" w:hAnsi="Times New Roman" w:cs="Times New Roman" w:hint="eastAsia"/>
          <w:color w:val="000000"/>
          <w:kern w:val="0"/>
          <w:szCs w:val="21"/>
        </w:rPr>
        <w:t>6</w:t>
      </w:r>
      <w:r w:rsidRPr="004B2631">
        <w:rPr>
          <w:rFonts w:ascii="方正仿宋简体" w:eastAsia="方正仿宋简体" w:hAnsi="楷体" w:cs="宋体" w:hint="eastAsia"/>
          <w:color w:val="000000"/>
          <w:kern w:val="0"/>
          <w:szCs w:val="21"/>
        </w:rPr>
        <w:t>月</w:t>
      </w:r>
      <w:r w:rsidRPr="004B2631">
        <w:rPr>
          <w:rFonts w:ascii="Times New Roman" w:eastAsia="方正仿宋简体" w:hAnsi="Times New Roman" w:cs="Times New Roman" w:hint="eastAsia"/>
          <w:color w:val="000000"/>
          <w:kern w:val="0"/>
          <w:szCs w:val="21"/>
        </w:rPr>
        <w:t>5</w:t>
      </w:r>
      <w:r w:rsidRPr="004B2631">
        <w:rPr>
          <w:rFonts w:ascii="方正仿宋简体" w:eastAsia="方正仿宋简体" w:hAnsi="楷体" w:cs="宋体" w:hint="eastAsia"/>
          <w:color w:val="000000"/>
          <w:kern w:val="0"/>
          <w:szCs w:val="21"/>
        </w:rPr>
        <w:t>日，蓝色光标董事长赵某某和科思</w:t>
      </w:r>
      <w:proofErr w:type="gramStart"/>
      <w:r w:rsidRPr="004B2631">
        <w:rPr>
          <w:rFonts w:ascii="方正仿宋简体" w:eastAsia="方正仿宋简体" w:hAnsi="楷体" w:cs="宋体" w:hint="eastAsia"/>
          <w:color w:val="000000"/>
          <w:kern w:val="0"/>
          <w:szCs w:val="21"/>
        </w:rPr>
        <w:t>世</w:t>
      </w:r>
      <w:proofErr w:type="gramEnd"/>
      <w:r w:rsidRPr="004B2631">
        <w:rPr>
          <w:rFonts w:ascii="方正仿宋简体" w:eastAsia="方正仿宋简体" w:hAnsi="楷体" w:cs="宋体" w:hint="eastAsia"/>
          <w:color w:val="000000"/>
          <w:kern w:val="0"/>
          <w:szCs w:val="21"/>
        </w:rPr>
        <w:t>通广告（北京）有限公司（以下简称科思</w:t>
      </w:r>
      <w:proofErr w:type="gramStart"/>
      <w:r w:rsidRPr="004B2631">
        <w:rPr>
          <w:rFonts w:ascii="方正仿宋简体" w:eastAsia="方正仿宋简体" w:hAnsi="楷体" w:cs="宋体" w:hint="eastAsia"/>
          <w:color w:val="000000"/>
          <w:kern w:val="0"/>
          <w:szCs w:val="21"/>
        </w:rPr>
        <w:t>世</w:t>
      </w:r>
      <w:proofErr w:type="gramEnd"/>
      <w:r w:rsidRPr="004B2631">
        <w:rPr>
          <w:rFonts w:ascii="方正仿宋简体" w:eastAsia="方正仿宋简体" w:hAnsi="楷体" w:cs="宋体" w:hint="eastAsia"/>
          <w:color w:val="000000"/>
          <w:kern w:val="0"/>
          <w:szCs w:val="21"/>
        </w:rPr>
        <w:t>通）实际控制人洪某接触，表达了合作重组的意向。</w:t>
      </w:r>
      <w:r w:rsidRPr="004B2631">
        <w:rPr>
          <w:rFonts w:ascii="Times New Roman" w:eastAsia="方正仿宋简体" w:hAnsi="Times New Roman" w:cs="Times New Roman" w:hint="eastAsia"/>
          <w:color w:val="000000"/>
          <w:kern w:val="0"/>
          <w:szCs w:val="21"/>
        </w:rPr>
        <w:t>2010</w:t>
      </w:r>
      <w:r w:rsidRPr="004B2631">
        <w:rPr>
          <w:rFonts w:ascii="方正仿宋简体" w:eastAsia="方正仿宋简体" w:hAnsi="楷体" w:cs="宋体" w:hint="eastAsia"/>
          <w:color w:val="000000"/>
          <w:kern w:val="0"/>
          <w:szCs w:val="21"/>
        </w:rPr>
        <w:t>年</w:t>
      </w:r>
      <w:r w:rsidRPr="004B2631">
        <w:rPr>
          <w:rFonts w:ascii="Times New Roman" w:eastAsia="方正仿宋简体" w:hAnsi="Times New Roman" w:cs="Times New Roman" w:hint="eastAsia"/>
          <w:color w:val="000000"/>
          <w:kern w:val="0"/>
          <w:szCs w:val="21"/>
        </w:rPr>
        <w:t>6</w:t>
      </w:r>
      <w:r w:rsidRPr="004B2631">
        <w:rPr>
          <w:rFonts w:ascii="方正仿宋简体" w:eastAsia="方正仿宋简体" w:hAnsi="楷体" w:cs="宋体" w:hint="eastAsia"/>
          <w:color w:val="000000"/>
          <w:kern w:val="0"/>
          <w:szCs w:val="21"/>
        </w:rPr>
        <w:t>月</w:t>
      </w:r>
      <w:r w:rsidRPr="004B2631">
        <w:rPr>
          <w:rFonts w:ascii="Times New Roman" w:eastAsia="方正仿宋简体" w:hAnsi="Times New Roman" w:cs="Times New Roman" w:hint="eastAsia"/>
          <w:color w:val="000000"/>
          <w:kern w:val="0"/>
          <w:szCs w:val="21"/>
        </w:rPr>
        <w:t>10</w:t>
      </w:r>
      <w:r w:rsidRPr="004B2631">
        <w:rPr>
          <w:rFonts w:ascii="方正仿宋简体" w:eastAsia="方正仿宋简体" w:hAnsi="楷体" w:cs="宋体" w:hint="eastAsia"/>
          <w:color w:val="000000"/>
          <w:kern w:val="0"/>
          <w:szCs w:val="21"/>
        </w:rPr>
        <w:t>日，蓝色光标召开尽职调查准备会，</w:t>
      </w:r>
      <w:proofErr w:type="gramStart"/>
      <w:r w:rsidRPr="004B2631">
        <w:rPr>
          <w:rFonts w:ascii="方正仿宋简体" w:eastAsia="方正仿宋简体" w:hAnsi="楷体" w:cs="宋体" w:hint="eastAsia"/>
          <w:color w:val="000000"/>
          <w:kern w:val="0"/>
          <w:szCs w:val="21"/>
        </w:rPr>
        <w:t>米兴平作</w:t>
      </w:r>
      <w:proofErr w:type="gramEnd"/>
      <w:r w:rsidRPr="004B2631">
        <w:rPr>
          <w:rFonts w:ascii="方正仿宋简体" w:eastAsia="方正仿宋简体" w:hAnsi="楷体" w:cs="宋体" w:hint="eastAsia"/>
          <w:color w:val="000000"/>
          <w:kern w:val="0"/>
          <w:szCs w:val="21"/>
        </w:rPr>
        <w:t>为北京君合律师事务所的经办律师参加此次会议。</w:t>
      </w:r>
      <w:r w:rsidRPr="004B2631">
        <w:rPr>
          <w:rFonts w:ascii="Times New Roman" w:eastAsia="方正仿宋简体" w:hAnsi="Times New Roman" w:cs="Times New Roman" w:hint="eastAsia"/>
          <w:color w:val="000000"/>
          <w:kern w:val="0"/>
          <w:szCs w:val="21"/>
        </w:rPr>
        <w:t>2010</w:t>
      </w:r>
      <w:r w:rsidRPr="004B2631">
        <w:rPr>
          <w:rFonts w:ascii="方正仿宋简体" w:eastAsia="方正仿宋简体" w:hAnsi="楷体" w:cs="宋体" w:hint="eastAsia"/>
          <w:color w:val="000000"/>
          <w:kern w:val="0"/>
          <w:szCs w:val="21"/>
        </w:rPr>
        <w:t>年</w:t>
      </w:r>
      <w:r w:rsidRPr="004B2631">
        <w:rPr>
          <w:rFonts w:ascii="Times New Roman" w:eastAsia="方正仿宋简体" w:hAnsi="Times New Roman" w:cs="Times New Roman" w:hint="eastAsia"/>
          <w:color w:val="000000"/>
          <w:kern w:val="0"/>
          <w:szCs w:val="21"/>
        </w:rPr>
        <w:t>6</w:t>
      </w:r>
      <w:r w:rsidRPr="004B2631">
        <w:rPr>
          <w:rFonts w:ascii="方正仿宋简体" w:eastAsia="方正仿宋简体" w:hAnsi="楷体" w:cs="宋体" w:hint="eastAsia"/>
          <w:color w:val="000000"/>
          <w:kern w:val="0"/>
          <w:szCs w:val="21"/>
        </w:rPr>
        <w:t>月</w:t>
      </w:r>
      <w:r w:rsidRPr="004B2631">
        <w:rPr>
          <w:rFonts w:ascii="Times New Roman" w:eastAsia="方正仿宋简体" w:hAnsi="Times New Roman" w:cs="Times New Roman" w:hint="eastAsia"/>
          <w:color w:val="000000"/>
          <w:kern w:val="0"/>
          <w:szCs w:val="21"/>
        </w:rPr>
        <w:t>11</w:t>
      </w:r>
      <w:r w:rsidRPr="004B2631">
        <w:rPr>
          <w:rFonts w:ascii="方正仿宋简体" w:eastAsia="方正仿宋简体" w:hAnsi="楷体" w:cs="宋体" w:hint="eastAsia"/>
          <w:color w:val="000000"/>
          <w:kern w:val="0"/>
          <w:szCs w:val="21"/>
        </w:rPr>
        <w:t>日，蓝色光标和科思</w:t>
      </w:r>
      <w:proofErr w:type="gramStart"/>
      <w:r w:rsidRPr="004B2631">
        <w:rPr>
          <w:rFonts w:ascii="方正仿宋简体" w:eastAsia="方正仿宋简体" w:hAnsi="楷体" w:cs="宋体" w:hint="eastAsia"/>
          <w:color w:val="000000"/>
          <w:kern w:val="0"/>
          <w:szCs w:val="21"/>
        </w:rPr>
        <w:t>世通签署</w:t>
      </w:r>
      <w:proofErr w:type="gramEnd"/>
      <w:r w:rsidRPr="004B2631">
        <w:rPr>
          <w:rFonts w:ascii="方正仿宋简体" w:eastAsia="方正仿宋简体" w:hAnsi="楷体" w:cs="宋体" w:hint="eastAsia"/>
          <w:color w:val="000000"/>
          <w:kern w:val="0"/>
          <w:szCs w:val="21"/>
        </w:rPr>
        <w:t>《科思世通投资条款清单》，蓝色光标拟采用支付现金与定向增发股份相结合的方式收购科思</w:t>
      </w:r>
      <w:proofErr w:type="gramStart"/>
      <w:r w:rsidRPr="004B2631">
        <w:rPr>
          <w:rFonts w:ascii="方正仿宋简体" w:eastAsia="方正仿宋简体" w:hAnsi="楷体" w:cs="宋体" w:hint="eastAsia"/>
          <w:color w:val="000000"/>
          <w:kern w:val="0"/>
          <w:szCs w:val="21"/>
        </w:rPr>
        <w:t>世</w:t>
      </w:r>
      <w:proofErr w:type="gramEnd"/>
      <w:r w:rsidRPr="004B2631">
        <w:rPr>
          <w:rFonts w:ascii="方正仿宋简体" w:eastAsia="方正仿宋简体" w:hAnsi="楷体" w:cs="宋体" w:hint="eastAsia"/>
          <w:color w:val="000000"/>
          <w:kern w:val="0"/>
          <w:szCs w:val="21"/>
        </w:rPr>
        <w:t>通</w:t>
      </w:r>
      <w:r w:rsidRPr="004B2631">
        <w:rPr>
          <w:rFonts w:ascii="Times New Roman" w:eastAsia="方正仿宋简体" w:hAnsi="Times New Roman" w:cs="Times New Roman" w:hint="eastAsia"/>
          <w:color w:val="000000"/>
          <w:kern w:val="0"/>
          <w:szCs w:val="21"/>
        </w:rPr>
        <w:t>100%</w:t>
      </w:r>
      <w:r w:rsidRPr="004B2631">
        <w:rPr>
          <w:rFonts w:ascii="方正仿宋简体" w:eastAsia="方正仿宋简体" w:hAnsi="楷体" w:cs="宋体" w:hint="eastAsia"/>
          <w:color w:val="000000"/>
          <w:kern w:val="0"/>
          <w:szCs w:val="21"/>
        </w:rPr>
        <w:t>的股权。</w:t>
      </w:r>
    </w:p>
    <w:p w:rsidR="004B2631" w:rsidRPr="004B2631" w:rsidRDefault="004B2631" w:rsidP="004B2631">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4B2631">
        <w:rPr>
          <w:rFonts w:ascii="方正仿宋简体" w:eastAsia="方正仿宋简体" w:hAnsi="楷体" w:cs="宋体" w:hint="eastAsia"/>
          <w:color w:val="000000"/>
          <w:kern w:val="0"/>
          <w:szCs w:val="21"/>
        </w:rPr>
        <w:t>2010年</w:t>
      </w:r>
      <w:r w:rsidRPr="004B2631">
        <w:rPr>
          <w:rFonts w:ascii="Times New Roman" w:eastAsia="方正仿宋简体" w:hAnsi="Times New Roman" w:cs="Times New Roman" w:hint="eastAsia"/>
          <w:color w:val="000000"/>
          <w:kern w:val="0"/>
          <w:szCs w:val="21"/>
        </w:rPr>
        <w:t>6</w:t>
      </w:r>
      <w:r w:rsidRPr="004B2631">
        <w:rPr>
          <w:rFonts w:ascii="方正仿宋简体" w:eastAsia="方正仿宋简体" w:hAnsi="楷体" w:cs="宋体" w:hint="eastAsia"/>
          <w:color w:val="000000"/>
          <w:kern w:val="0"/>
          <w:szCs w:val="21"/>
        </w:rPr>
        <w:t>月</w:t>
      </w:r>
      <w:r w:rsidRPr="004B2631">
        <w:rPr>
          <w:rFonts w:ascii="Times New Roman" w:eastAsia="方正仿宋简体" w:hAnsi="Times New Roman" w:cs="Times New Roman" w:hint="eastAsia"/>
          <w:color w:val="000000"/>
          <w:kern w:val="0"/>
          <w:szCs w:val="21"/>
        </w:rPr>
        <w:t>12</w:t>
      </w:r>
      <w:r w:rsidRPr="004B2631">
        <w:rPr>
          <w:rFonts w:ascii="方正仿宋简体" w:eastAsia="方正仿宋简体" w:hAnsi="楷体" w:cs="宋体" w:hint="eastAsia"/>
          <w:color w:val="000000"/>
          <w:kern w:val="0"/>
          <w:szCs w:val="21"/>
        </w:rPr>
        <w:t>日，蓝色光标聘请君合律师事务所开始正式尽职调查工作，米兴平起草《法律服务协议》和《法律尽职调查文件清单》。</w:t>
      </w:r>
    </w:p>
    <w:p w:rsidR="004B2631" w:rsidRPr="004B2631" w:rsidRDefault="004B2631" w:rsidP="004B2631">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4B2631">
        <w:rPr>
          <w:rFonts w:ascii="方正仿宋简体" w:eastAsia="方正仿宋简体" w:hAnsi="楷体" w:cs="宋体" w:hint="eastAsia"/>
          <w:color w:val="000000"/>
          <w:kern w:val="0"/>
          <w:szCs w:val="21"/>
        </w:rPr>
        <w:t>2010年</w:t>
      </w:r>
      <w:r w:rsidRPr="004B2631">
        <w:rPr>
          <w:rFonts w:ascii="Times New Roman" w:eastAsia="方正仿宋简体" w:hAnsi="Times New Roman" w:cs="Times New Roman" w:hint="eastAsia"/>
          <w:color w:val="000000"/>
          <w:kern w:val="0"/>
          <w:szCs w:val="21"/>
        </w:rPr>
        <w:t>7</w:t>
      </w:r>
      <w:r w:rsidRPr="004B2631">
        <w:rPr>
          <w:rFonts w:ascii="方正仿宋简体" w:eastAsia="方正仿宋简体" w:hAnsi="楷体" w:cs="宋体" w:hint="eastAsia"/>
          <w:color w:val="000000"/>
          <w:kern w:val="0"/>
          <w:szCs w:val="21"/>
        </w:rPr>
        <w:t>月</w:t>
      </w:r>
      <w:r w:rsidRPr="004B2631">
        <w:rPr>
          <w:rFonts w:ascii="Times New Roman" w:eastAsia="方正仿宋简体" w:hAnsi="Times New Roman" w:cs="Times New Roman" w:hint="eastAsia"/>
          <w:color w:val="000000"/>
          <w:kern w:val="0"/>
          <w:szCs w:val="21"/>
        </w:rPr>
        <w:t>28</w:t>
      </w:r>
      <w:r w:rsidRPr="004B2631">
        <w:rPr>
          <w:rFonts w:ascii="方正仿宋简体" w:eastAsia="方正仿宋简体" w:hAnsi="楷体" w:cs="宋体" w:hint="eastAsia"/>
          <w:color w:val="000000"/>
          <w:kern w:val="0"/>
          <w:szCs w:val="21"/>
        </w:rPr>
        <w:t>日，米兴平通过电子邮件将法律尽职调查报告发给蓝色光标董事会秘书田某某。</w:t>
      </w:r>
      <w:r w:rsidRPr="004B2631">
        <w:rPr>
          <w:rFonts w:ascii="Times New Roman" w:eastAsia="方正仿宋简体" w:hAnsi="Times New Roman" w:cs="Times New Roman" w:hint="eastAsia"/>
          <w:color w:val="000000"/>
          <w:kern w:val="0"/>
          <w:szCs w:val="21"/>
        </w:rPr>
        <w:t>2010</w:t>
      </w:r>
      <w:r w:rsidRPr="004B2631">
        <w:rPr>
          <w:rFonts w:ascii="方正仿宋简体" w:eastAsia="方正仿宋简体" w:hAnsi="楷体" w:cs="宋体" w:hint="eastAsia"/>
          <w:color w:val="000000"/>
          <w:kern w:val="0"/>
          <w:szCs w:val="21"/>
        </w:rPr>
        <w:t>年</w:t>
      </w:r>
      <w:r w:rsidRPr="004B2631">
        <w:rPr>
          <w:rFonts w:ascii="Times New Roman" w:eastAsia="方正仿宋简体" w:hAnsi="Times New Roman" w:cs="Times New Roman" w:hint="eastAsia"/>
          <w:color w:val="000000"/>
          <w:kern w:val="0"/>
          <w:szCs w:val="21"/>
        </w:rPr>
        <w:t>7</w:t>
      </w:r>
      <w:r w:rsidRPr="004B2631">
        <w:rPr>
          <w:rFonts w:ascii="方正仿宋简体" w:eastAsia="方正仿宋简体" w:hAnsi="楷体" w:cs="宋体" w:hint="eastAsia"/>
          <w:color w:val="000000"/>
          <w:kern w:val="0"/>
          <w:szCs w:val="21"/>
        </w:rPr>
        <w:t>月</w:t>
      </w:r>
      <w:r w:rsidRPr="004B2631">
        <w:rPr>
          <w:rFonts w:ascii="Times New Roman" w:eastAsia="方正仿宋简体" w:hAnsi="Times New Roman" w:cs="Times New Roman" w:hint="eastAsia"/>
          <w:color w:val="000000"/>
          <w:kern w:val="0"/>
          <w:szCs w:val="21"/>
        </w:rPr>
        <w:t>29</w:t>
      </w:r>
      <w:r w:rsidRPr="004B2631">
        <w:rPr>
          <w:rFonts w:ascii="方正仿宋简体" w:eastAsia="方正仿宋简体" w:hAnsi="楷体" w:cs="宋体" w:hint="eastAsia"/>
          <w:color w:val="000000"/>
          <w:kern w:val="0"/>
          <w:szCs w:val="21"/>
        </w:rPr>
        <w:t>日，蓝色光标通报各中介机构尽职调查情况，米兴平参加会议。</w:t>
      </w:r>
      <w:r w:rsidRPr="004B2631">
        <w:rPr>
          <w:rFonts w:ascii="Times New Roman" w:eastAsia="方正仿宋简体" w:hAnsi="Times New Roman" w:cs="Times New Roman" w:hint="eastAsia"/>
          <w:color w:val="000000"/>
          <w:kern w:val="0"/>
          <w:szCs w:val="21"/>
        </w:rPr>
        <w:t>2010</w:t>
      </w:r>
      <w:r w:rsidRPr="004B2631">
        <w:rPr>
          <w:rFonts w:ascii="方正仿宋简体" w:eastAsia="方正仿宋简体" w:hAnsi="楷体" w:cs="宋体" w:hint="eastAsia"/>
          <w:color w:val="000000"/>
          <w:kern w:val="0"/>
          <w:szCs w:val="21"/>
        </w:rPr>
        <w:t>年</w:t>
      </w:r>
      <w:r w:rsidRPr="004B2631">
        <w:rPr>
          <w:rFonts w:ascii="Times New Roman" w:eastAsia="方正仿宋简体" w:hAnsi="Times New Roman" w:cs="Times New Roman" w:hint="eastAsia"/>
          <w:color w:val="000000"/>
          <w:kern w:val="0"/>
          <w:szCs w:val="21"/>
        </w:rPr>
        <w:t>8</w:t>
      </w:r>
      <w:r w:rsidRPr="004B2631">
        <w:rPr>
          <w:rFonts w:ascii="方正仿宋简体" w:eastAsia="方正仿宋简体" w:hAnsi="楷体" w:cs="宋体" w:hint="eastAsia"/>
          <w:color w:val="000000"/>
          <w:kern w:val="0"/>
          <w:szCs w:val="21"/>
        </w:rPr>
        <w:t>月</w:t>
      </w:r>
      <w:r w:rsidRPr="004B2631">
        <w:rPr>
          <w:rFonts w:ascii="Times New Roman" w:eastAsia="方正仿宋简体" w:hAnsi="Times New Roman" w:cs="Times New Roman" w:hint="eastAsia"/>
          <w:color w:val="000000"/>
          <w:kern w:val="0"/>
          <w:szCs w:val="21"/>
        </w:rPr>
        <w:t>9</w:t>
      </w:r>
      <w:r w:rsidRPr="004B2631">
        <w:rPr>
          <w:rFonts w:ascii="方正仿宋简体" w:eastAsia="方正仿宋简体" w:hAnsi="楷体" w:cs="宋体" w:hint="eastAsia"/>
          <w:color w:val="000000"/>
          <w:kern w:val="0"/>
          <w:szCs w:val="21"/>
        </w:rPr>
        <w:t>日，蓝色光标申请临时重大事项停牌。</w:t>
      </w:r>
      <w:r w:rsidRPr="004B2631">
        <w:rPr>
          <w:rFonts w:ascii="Times New Roman" w:eastAsia="方正仿宋简体" w:hAnsi="Times New Roman" w:cs="Times New Roman" w:hint="eastAsia"/>
          <w:color w:val="000000"/>
          <w:kern w:val="0"/>
          <w:szCs w:val="21"/>
        </w:rPr>
        <w:t>2010</w:t>
      </w:r>
      <w:r w:rsidRPr="004B2631">
        <w:rPr>
          <w:rFonts w:ascii="方正仿宋简体" w:eastAsia="方正仿宋简体" w:hAnsi="楷体" w:cs="宋体" w:hint="eastAsia"/>
          <w:color w:val="000000"/>
          <w:kern w:val="0"/>
          <w:szCs w:val="21"/>
        </w:rPr>
        <w:t>年</w:t>
      </w:r>
      <w:r w:rsidRPr="004B2631">
        <w:rPr>
          <w:rFonts w:ascii="Times New Roman" w:eastAsia="方正仿宋简体" w:hAnsi="Times New Roman" w:cs="Times New Roman" w:hint="eastAsia"/>
          <w:color w:val="000000"/>
          <w:kern w:val="0"/>
          <w:szCs w:val="21"/>
        </w:rPr>
        <w:t>8</w:t>
      </w:r>
      <w:r w:rsidRPr="004B2631">
        <w:rPr>
          <w:rFonts w:ascii="方正仿宋简体" w:eastAsia="方正仿宋简体" w:hAnsi="楷体" w:cs="宋体" w:hint="eastAsia"/>
          <w:color w:val="000000"/>
          <w:kern w:val="0"/>
          <w:szCs w:val="21"/>
        </w:rPr>
        <w:t>月</w:t>
      </w:r>
      <w:r w:rsidRPr="004B2631">
        <w:rPr>
          <w:rFonts w:ascii="Times New Roman" w:eastAsia="方正仿宋简体" w:hAnsi="Times New Roman" w:cs="Times New Roman" w:hint="eastAsia"/>
          <w:color w:val="000000"/>
          <w:kern w:val="0"/>
          <w:szCs w:val="21"/>
        </w:rPr>
        <w:t>10</w:t>
      </w:r>
      <w:r w:rsidRPr="004B2631">
        <w:rPr>
          <w:rFonts w:ascii="方正仿宋简体" w:eastAsia="方正仿宋简体" w:hAnsi="楷体" w:cs="宋体" w:hint="eastAsia"/>
          <w:color w:val="000000"/>
          <w:kern w:val="0"/>
          <w:szCs w:val="21"/>
        </w:rPr>
        <w:t>日，蓝色光标公告正在筹划重大资产购买事项。</w:t>
      </w:r>
    </w:p>
    <w:p w:rsidR="004B2631" w:rsidRPr="004B2631" w:rsidRDefault="004B2631" w:rsidP="004B2631">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4B2631">
        <w:rPr>
          <w:rFonts w:ascii="方正仿宋简体" w:eastAsia="方正仿宋简体" w:hAnsi="楷体" w:cs="宋体" w:hint="eastAsia"/>
          <w:color w:val="000000"/>
          <w:kern w:val="0"/>
          <w:szCs w:val="21"/>
        </w:rPr>
        <w:t>根据《证券法》第七十五条的规定，蓝色光标和科思</w:t>
      </w:r>
      <w:proofErr w:type="gramStart"/>
      <w:r w:rsidRPr="004B2631">
        <w:rPr>
          <w:rFonts w:ascii="方正仿宋简体" w:eastAsia="方正仿宋简体" w:hAnsi="楷体" w:cs="宋体" w:hint="eastAsia"/>
          <w:color w:val="000000"/>
          <w:kern w:val="0"/>
          <w:szCs w:val="21"/>
        </w:rPr>
        <w:t>世</w:t>
      </w:r>
      <w:proofErr w:type="gramEnd"/>
      <w:r w:rsidRPr="004B2631">
        <w:rPr>
          <w:rFonts w:ascii="方正仿宋简体" w:eastAsia="方正仿宋简体" w:hAnsi="楷体" w:cs="宋体" w:hint="eastAsia"/>
          <w:color w:val="000000"/>
          <w:kern w:val="0"/>
          <w:szCs w:val="21"/>
        </w:rPr>
        <w:t>通的重大资产购买事项属于内幕信息，内幕信息敏感期为</w:t>
      </w:r>
      <w:r w:rsidRPr="004B2631">
        <w:rPr>
          <w:rFonts w:ascii="Times New Roman" w:eastAsia="方正仿宋简体" w:hAnsi="Times New Roman" w:cs="Times New Roman" w:hint="eastAsia"/>
          <w:color w:val="000000"/>
          <w:kern w:val="0"/>
          <w:szCs w:val="21"/>
        </w:rPr>
        <w:t>2010</w:t>
      </w:r>
      <w:r w:rsidRPr="004B2631">
        <w:rPr>
          <w:rFonts w:ascii="方正仿宋简体" w:eastAsia="方正仿宋简体" w:hAnsi="楷体" w:cs="宋体" w:hint="eastAsia"/>
          <w:color w:val="000000"/>
          <w:kern w:val="0"/>
          <w:szCs w:val="21"/>
        </w:rPr>
        <w:t>年</w:t>
      </w:r>
      <w:r w:rsidRPr="004B2631">
        <w:rPr>
          <w:rFonts w:ascii="Times New Roman" w:eastAsia="方正仿宋简体" w:hAnsi="Times New Roman" w:cs="Times New Roman" w:hint="eastAsia"/>
          <w:color w:val="000000"/>
          <w:kern w:val="0"/>
          <w:szCs w:val="21"/>
        </w:rPr>
        <w:t>6</w:t>
      </w:r>
      <w:r w:rsidRPr="004B2631">
        <w:rPr>
          <w:rFonts w:ascii="方正仿宋简体" w:eastAsia="方正仿宋简体" w:hAnsi="楷体" w:cs="宋体" w:hint="eastAsia"/>
          <w:color w:val="000000"/>
          <w:kern w:val="0"/>
          <w:szCs w:val="21"/>
        </w:rPr>
        <w:t>月</w:t>
      </w:r>
      <w:r w:rsidRPr="004B2631">
        <w:rPr>
          <w:rFonts w:ascii="Times New Roman" w:eastAsia="方正仿宋简体" w:hAnsi="Times New Roman" w:cs="Times New Roman" w:hint="eastAsia"/>
          <w:color w:val="000000"/>
          <w:kern w:val="0"/>
          <w:szCs w:val="21"/>
        </w:rPr>
        <w:t>5</w:t>
      </w:r>
      <w:r w:rsidRPr="004B2631">
        <w:rPr>
          <w:rFonts w:ascii="方正仿宋简体" w:eastAsia="方正仿宋简体" w:hAnsi="楷体" w:cs="宋体" w:hint="eastAsia"/>
          <w:color w:val="000000"/>
          <w:kern w:val="0"/>
          <w:szCs w:val="21"/>
        </w:rPr>
        <w:t>日至</w:t>
      </w:r>
      <w:r w:rsidRPr="004B2631">
        <w:rPr>
          <w:rFonts w:ascii="Times New Roman" w:eastAsia="方正仿宋简体" w:hAnsi="Times New Roman" w:cs="Times New Roman" w:hint="eastAsia"/>
          <w:color w:val="000000"/>
          <w:kern w:val="0"/>
          <w:szCs w:val="21"/>
        </w:rPr>
        <w:t>8</w:t>
      </w:r>
      <w:r w:rsidRPr="004B2631">
        <w:rPr>
          <w:rFonts w:ascii="方正仿宋简体" w:eastAsia="方正仿宋简体" w:hAnsi="楷体" w:cs="宋体" w:hint="eastAsia"/>
          <w:color w:val="000000"/>
          <w:kern w:val="0"/>
          <w:szCs w:val="21"/>
        </w:rPr>
        <w:t>月</w:t>
      </w:r>
      <w:r w:rsidRPr="004B2631">
        <w:rPr>
          <w:rFonts w:ascii="Times New Roman" w:eastAsia="方正仿宋简体" w:hAnsi="Times New Roman" w:cs="Times New Roman" w:hint="eastAsia"/>
          <w:color w:val="000000"/>
          <w:kern w:val="0"/>
          <w:szCs w:val="21"/>
        </w:rPr>
        <w:t>10</w:t>
      </w:r>
      <w:r w:rsidRPr="004B2631">
        <w:rPr>
          <w:rFonts w:ascii="方正仿宋简体" w:eastAsia="方正仿宋简体" w:hAnsi="楷体" w:cs="宋体" w:hint="eastAsia"/>
          <w:color w:val="000000"/>
          <w:kern w:val="0"/>
          <w:szCs w:val="21"/>
        </w:rPr>
        <w:t>日。</w:t>
      </w:r>
    </w:p>
    <w:p w:rsidR="004B2631" w:rsidRPr="004B2631" w:rsidRDefault="004B2631" w:rsidP="004B2631">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4B2631">
        <w:rPr>
          <w:rFonts w:ascii="方正黑体简体" w:eastAsia="方正黑体简体" w:hAnsi="楷体" w:cs="宋体" w:hint="eastAsia"/>
          <w:color w:val="000000"/>
          <w:kern w:val="0"/>
          <w:szCs w:val="21"/>
        </w:rPr>
        <w:lastRenderedPageBreak/>
        <w:t>二、米兴平参与蓝色光标重大资产购买事项的情况</w:t>
      </w:r>
    </w:p>
    <w:p w:rsidR="004B2631" w:rsidRPr="004B2631" w:rsidRDefault="004B2631" w:rsidP="004B2631">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4B2631">
        <w:rPr>
          <w:rFonts w:ascii="方正仿宋简体" w:eastAsia="方正仿宋简体" w:hAnsi="楷体" w:cs="宋体" w:hint="eastAsia"/>
          <w:color w:val="000000"/>
          <w:kern w:val="0"/>
          <w:szCs w:val="21"/>
        </w:rPr>
        <w:t>2010年</w:t>
      </w:r>
      <w:r w:rsidRPr="004B2631">
        <w:rPr>
          <w:rFonts w:ascii="Times New Roman" w:eastAsia="方正仿宋简体" w:hAnsi="Times New Roman" w:cs="Times New Roman" w:hint="eastAsia"/>
          <w:color w:val="000000"/>
          <w:kern w:val="0"/>
          <w:szCs w:val="21"/>
        </w:rPr>
        <w:t>6</w:t>
      </w:r>
      <w:r w:rsidRPr="004B2631">
        <w:rPr>
          <w:rFonts w:ascii="方正仿宋简体" w:eastAsia="方正仿宋简体" w:hAnsi="楷体" w:cs="宋体" w:hint="eastAsia"/>
          <w:color w:val="000000"/>
          <w:kern w:val="0"/>
          <w:szCs w:val="21"/>
        </w:rPr>
        <w:t>月</w:t>
      </w:r>
      <w:r w:rsidRPr="004B2631">
        <w:rPr>
          <w:rFonts w:ascii="Times New Roman" w:eastAsia="方正仿宋简体" w:hAnsi="Times New Roman" w:cs="Times New Roman" w:hint="eastAsia"/>
          <w:color w:val="000000"/>
          <w:kern w:val="0"/>
          <w:szCs w:val="21"/>
        </w:rPr>
        <w:t>12</w:t>
      </w:r>
      <w:r w:rsidRPr="004B2631">
        <w:rPr>
          <w:rFonts w:ascii="方正仿宋简体" w:eastAsia="方正仿宋简体" w:hAnsi="楷体" w:cs="宋体" w:hint="eastAsia"/>
          <w:color w:val="000000"/>
          <w:kern w:val="0"/>
          <w:szCs w:val="21"/>
        </w:rPr>
        <w:t>日，米兴平起草《法律服务协议》和《法律尽职调查文件清单》。《法律服务协议》的内容为关于蓝色光标聘请北京君合律师事务所对科思</w:t>
      </w:r>
      <w:proofErr w:type="gramStart"/>
      <w:r w:rsidRPr="004B2631">
        <w:rPr>
          <w:rFonts w:ascii="方正仿宋简体" w:eastAsia="方正仿宋简体" w:hAnsi="楷体" w:cs="宋体" w:hint="eastAsia"/>
          <w:color w:val="000000"/>
          <w:kern w:val="0"/>
          <w:szCs w:val="21"/>
        </w:rPr>
        <w:t>世通进行</w:t>
      </w:r>
      <w:proofErr w:type="gramEnd"/>
      <w:r w:rsidRPr="004B2631">
        <w:rPr>
          <w:rFonts w:ascii="方正仿宋简体" w:eastAsia="方正仿宋简体" w:hAnsi="楷体" w:cs="宋体" w:hint="eastAsia"/>
          <w:color w:val="000000"/>
          <w:kern w:val="0"/>
          <w:szCs w:val="21"/>
        </w:rPr>
        <w:t>尽职调查和</w:t>
      </w:r>
      <w:proofErr w:type="gramStart"/>
      <w:r w:rsidRPr="004B2631">
        <w:rPr>
          <w:rFonts w:ascii="方正仿宋简体" w:eastAsia="方正仿宋简体" w:hAnsi="楷体" w:cs="宋体" w:hint="eastAsia"/>
          <w:color w:val="000000"/>
          <w:kern w:val="0"/>
          <w:szCs w:val="21"/>
        </w:rPr>
        <w:t>拟对</w:t>
      </w:r>
      <w:proofErr w:type="gramEnd"/>
      <w:r w:rsidRPr="004B2631">
        <w:rPr>
          <w:rFonts w:ascii="方正仿宋简体" w:eastAsia="方正仿宋简体" w:hAnsi="楷体" w:cs="宋体" w:hint="eastAsia"/>
          <w:color w:val="000000"/>
          <w:kern w:val="0"/>
          <w:szCs w:val="21"/>
        </w:rPr>
        <w:t>其业务及资产进行重组提供专项法律服务；《法律尽职调查文件清单》所列包括要求科思</w:t>
      </w:r>
      <w:proofErr w:type="gramStart"/>
      <w:r w:rsidRPr="004B2631">
        <w:rPr>
          <w:rFonts w:ascii="方正仿宋简体" w:eastAsia="方正仿宋简体" w:hAnsi="楷体" w:cs="宋体" w:hint="eastAsia"/>
          <w:color w:val="000000"/>
          <w:kern w:val="0"/>
          <w:szCs w:val="21"/>
        </w:rPr>
        <w:t>世通提供</w:t>
      </w:r>
      <w:proofErr w:type="gramEnd"/>
      <w:r w:rsidRPr="004B2631">
        <w:rPr>
          <w:rFonts w:ascii="方正仿宋简体" w:eastAsia="方正仿宋简体" w:hAnsi="楷体" w:cs="宋体" w:hint="eastAsia"/>
          <w:color w:val="000000"/>
          <w:kern w:val="0"/>
          <w:szCs w:val="21"/>
        </w:rPr>
        <w:t>尽职调查所需的文件和资料清单等内容。米兴平和田</w:t>
      </w:r>
      <w:proofErr w:type="gramStart"/>
      <w:r w:rsidRPr="004B2631">
        <w:rPr>
          <w:rFonts w:ascii="方正仿宋简体" w:eastAsia="方正仿宋简体" w:hAnsi="楷体" w:cs="宋体" w:hint="eastAsia"/>
          <w:color w:val="000000"/>
          <w:kern w:val="0"/>
          <w:szCs w:val="21"/>
        </w:rPr>
        <w:t>某某就</w:t>
      </w:r>
      <w:proofErr w:type="gramEnd"/>
      <w:r w:rsidRPr="004B2631">
        <w:rPr>
          <w:rFonts w:ascii="方正仿宋简体" w:eastAsia="方正仿宋简体" w:hAnsi="楷体" w:cs="宋体" w:hint="eastAsia"/>
          <w:color w:val="000000"/>
          <w:kern w:val="0"/>
          <w:szCs w:val="21"/>
        </w:rPr>
        <w:t>蓝色光标收购科思</w:t>
      </w:r>
      <w:proofErr w:type="gramStart"/>
      <w:r w:rsidRPr="004B2631">
        <w:rPr>
          <w:rFonts w:ascii="方正仿宋简体" w:eastAsia="方正仿宋简体" w:hAnsi="楷体" w:cs="宋体" w:hint="eastAsia"/>
          <w:color w:val="000000"/>
          <w:kern w:val="0"/>
          <w:szCs w:val="21"/>
        </w:rPr>
        <w:t>世</w:t>
      </w:r>
      <w:proofErr w:type="gramEnd"/>
      <w:r w:rsidRPr="004B2631">
        <w:rPr>
          <w:rFonts w:ascii="方正仿宋简体" w:eastAsia="方正仿宋简体" w:hAnsi="楷体" w:cs="宋体" w:hint="eastAsia"/>
          <w:color w:val="000000"/>
          <w:kern w:val="0"/>
          <w:szCs w:val="21"/>
        </w:rPr>
        <w:t>通事宜多次通过电子邮件沟通。</w:t>
      </w:r>
      <w:r w:rsidRPr="004B2631">
        <w:rPr>
          <w:rFonts w:ascii="Times New Roman" w:eastAsia="方正仿宋简体" w:hAnsi="Times New Roman" w:cs="Times New Roman" w:hint="eastAsia"/>
          <w:color w:val="000000"/>
          <w:kern w:val="0"/>
          <w:szCs w:val="21"/>
        </w:rPr>
        <w:t>2010</w:t>
      </w:r>
      <w:r w:rsidRPr="004B2631">
        <w:rPr>
          <w:rFonts w:ascii="方正仿宋简体" w:eastAsia="方正仿宋简体" w:hAnsi="楷体" w:cs="宋体" w:hint="eastAsia"/>
          <w:color w:val="000000"/>
          <w:kern w:val="0"/>
          <w:szCs w:val="21"/>
        </w:rPr>
        <w:t>年</w:t>
      </w:r>
      <w:r w:rsidRPr="004B2631">
        <w:rPr>
          <w:rFonts w:ascii="Times New Roman" w:eastAsia="方正仿宋简体" w:hAnsi="Times New Roman" w:cs="Times New Roman" w:hint="eastAsia"/>
          <w:color w:val="000000"/>
          <w:kern w:val="0"/>
          <w:szCs w:val="21"/>
        </w:rPr>
        <w:t>7</w:t>
      </w:r>
      <w:r w:rsidRPr="004B2631">
        <w:rPr>
          <w:rFonts w:ascii="方正仿宋简体" w:eastAsia="方正仿宋简体" w:hAnsi="楷体" w:cs="宋体" w:hint="eastAsia"/>
          <w:color w:val="000000"/>
          <w:kern w:val="0"/>
          <w:szCs w:val="21"/>
        </w:rPr>
        <w:t>月</w:t>
      </w:r>
      <w:r w:rsidRPr="004B2631">
        <w:rPr>
          <w:rFonts w:ascii="Times New Roman" w:eastAsia="方正仿宋简体" w:hAnsi="Times New Roman" w:cs="Times New Roman" w:hint="eastAsia"/>
          <w:color w:val="000000"/>
          <w:kern w:val="0"/>
          <w:szCs w:val="21"/>
        </w:rPr>
        <w:t>23</w:t>
      </w:r>
      <w:r w:rsidRPr="004B2631">
        <w:rPr>
          <w:rFonts w:ascii="方正仿宋简体" w:eastAsia="方正仿宋简体" w:hAnsi="楷体" w:cs="宋体" w:hint="eastAsia"/>
          <w:color w:val="000000"/>
          <w:kern w:val="0"/>
          <w:szCs w:val="21"/>
        </w:rPr>
        <w:t>日，米兴平前往蓝色光标参加尽职调查讨论会。</w:t>
      </w:r>
      <w:r w:rsidRPr="004B2631">
        <w:rPr>
          <w:rFonts w:ascii="Times New Roman" w:eastAsia="方正仿宋简体" w:hAnsi="Times New Roman" w:cs="Times New Roman" w:hint="eastAsia"/>
          <w:color w:val="000000"/>
          <w:kern w:val="0"/>
          <w:szCs w:val="21"/>
        </w:rPr>
        <w:t>2010</w:t>
      </w:r>
      <w:r w:rsidRPr="004B2631">
        <w:rPr>
          <w:rFonts w:ascii="方正仿宋简体" w:eastAsia="方正仿宋简体" w:hAnsi="楷体" w:cs="宋体" w:hint="eastAsia"/>
          <w:color w:val="000000"/>
          <w:kern w:val="0"/>
          <w:szCs w:val="21"/>
        </w:rPr>
        <w:t>年</w:t>
      </w:r>
      <w:r w:rsidRPr="004B2631">
        <w:rPr>
          <w:rFonts w:ascii="Times New Roman" w:eastAsia="方正仿宋简体" w:hAnsi="Times New Roman" w:cs="Times New Roman" w:hint="eastAsia"/>
          <w:color w:val="000000"/>
          <w:kern w:val="0"/>
          <w:szCs w:val="21"/>
        </w:rPr>
        <w:t>7</w:t>
      </w:r>
      <w:r w:rsidRPr="004B2631">
        <w:rPr>
          <w:rFonts w:ascii="方正仿宋简体" w:eastAsia="方正仿宋简体" w:hAnsi="楷体" w:cs="宋体" w:hint="eastAsia"/>
          <w:color w:val="000000"/>
          <w:kern w:val="0"/>
          <w:szCs w:val="21"/>
        </w:rPr>
        <w:t>月</w:t>
      </w:r>
      <w:r w:rsidRPr="004B2631">
        <w:rPr>
          <w:rFonts w:ascii="Times New Roman" w:eastAsia="方正仿宋简体" w:hAnsi="Times New Roman" w:cs="Times New Roman" w:hint="eastAsia"/>
          <w:color w:val="000000"/>
          <w:kern w:val="0"/>
          <w:szCs w:val="21"/>
        </w:rPr>
        <w:t>29</w:t>
      </w:r>
      <w:r w:rsidRPr="004B2631">
        <w:rPr>
          <w:rFonts w:ascii="方正仿宋简体" w:eastAsia="方正仿宋简体" w:hAnsi="楷体" w:cs="宋体" w:hint="eastAsia"/>
          <w:color w:val="000000"/>
          <w:kern w:val="0"/>
          <w:szCs w:val="21"/>
        </w:rPr>
        <w:t>日，米兴平前往科思</w:t>
      </w:r>
      <w:proofErr w:type="gramStart"/>
      <w:r w:rsidRPr="004B2631">
        <w:rPr>
          <w:rFonts w:ascii="方正仿宋简体" w:eastAsia="方正仿宋简体" w:hAnsi="楷体" w:cs="宋体" w:hint="eastAsia"/>
          <w:color w:val="000000"/>
          <w:kern w:val="0"/>
          <w:szCs w:val="21"/>
        </w:rPr>
        <w:t>世</w:t>
      </w:r>
      <w:proofErr w:type="gramEnd"/>
      <w:r w:rsidRPr="004B2631">
        <w:rPr>
          <w:rFonts w:ascii="方正仿宋简体" w:eastAsia="方正仿宋简体" w:hAnsi="楷体" w:cs="宋体" w:hint="eastAsia"/>
          <w:color w:val="000000"/>
          <w:kern w:val="0"/>
          <w:szCs w:val="21"/>
        </w:rPr>
        <w:t>通，参加重组项目会谈。此后直至</w:t>
      </w:r>
      <w:r w:rsidRPr="004B2631">
        <w:rPr>
          <w:rFonts w:ascii="Times New Roman" w:eastAsia="方正仿宋简体" w:hAnsi="Times New Roman" w:cs="Times New Roman" w:hint="eastAsia"/>
          <w:color w:val="000000"/>
          <w:kern w:val="0"/>
          <w:szCs w:val="21"/>
        </w:rPr>
        <w:t>8</w:t>
      </w:r>
      <w:r w:rsidRPr="004B2631">
        <w:rPr>
          <w:rFonts w:ascii="方正仿宋简体" w:eastAsia="方正仿宋简体" w:hAnsi="楷体" w:cs="宋体" w:hint="eastAsia"/>
          <w:color w:val="000000"/>
          <w:kern w:val="0"/>
          <w:szCs w:val="21"/>
        </w:rPr>
        <w:t>月</w:t>
      </w:r>
      <w:r w:rsidRPr="004B2631">
        <w:rPr>
          <w:rFonts w:ascii="Times New Roman" w:eastAsia="方正仿宋简体" w:hAnsi="Times New Roman" w:cs="Times New Roman" w:hint="eastAsia"/>
          <w:color w:val="000000"/>
          <w:kern w:val="0"/>
          <w:szCs w:val="21"/>
        </w:rPr>
        <w:t>30</w:t>
      </w:r>
      <w:r w:rsidRPr="004B2631">
        <w:rPr>
          <w:rFonts w:ascii="方正仿宋简体" w:eastAsia="方正仿宋简体" w:hAnsi="楷体" w:cs="宋体" w:hint="eastAsia"/>
          <w:color w:val="000000"/>
          <w:kern w:val="0"/>
          <w:szCs w:val="21"/>
        </w:rPr>
        <w:t>日，米兴平继续参加涉及重组项目的合同审阅、法律问题讨论、收购协议修改等事项。</w:t>
      </w:r>
    </w:p>
    <w:p w:rsidR="004B2631" w:rsidRPr="004B2631" w:rsidRDefault="004B2631" w:rsidP="004B2631">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4B2631">
        <w:rPr>
          <w:rFonts w:ascii="方正仿宋简体" w:eastAsia="方正仿宋简体" w:hAnsi="楷体" w:cs="宋体" w:hint="eastAsia"/>
          <w:color w:val="000000"/>
          <w:kern w:val="0"/>
          <w:szCs w:val="21"/>
        </w:rPr>
        <w:t>我会认为，米兴平自</w:t>
      </w:r>
      <w:r w:rsidRPr="004B2631">
        <w:rPr>
          <w:rFonts w:ascii="Times New Roman" w:eastAsia="方正仿宋简体" w:hAnsi="Times New Roman" w:cs="Times New Roman" w:hint="eastAsia"/>
          <w:color w:val="000000"/>
          <w:kern w:val="0"/>
          <w:szCs w:val="21"/>
        </w:rPr>
        <w:t>2010</w:t>
      </w:r>
      <w:r w:rsidRPr="004B2631">
        <w:rPr>
          <w:rFonts w:ascii="方正仿宋简体" w:eastAsia="方正仿宋简体" w:hAnsi="楷体" w:cs="宋体" w:hint="eastAsia"/>
          <w:color w:val="000000"/>
          <w:kern w:val="0"/>
          <w:szCs w:val="21"/>
        </w:rPr>
        <w:t>年</w:t>
      </w:r>
      <w:r w:rsidRPr="004B2631">
        <w:rPr>
          <w:rFonts w:ascii="Times New Roman" w:eastAsia="方正仿宋简体" w:hAnsi="Times New Roman" w:cs="Times New Roman" w:hint="eastAsia"/>
          <w:color w:val="000000"/>
          <w:kern w:val="0"/>
          <w:szCs w:val="21"/>
        </w:rPr>
        <w:t>6</w:t>
      </w:r>
      <w:r w:rsidRPr="004B2631">
        <w:rPr>
          <w:rFonts w:ascii="方正仿宋简体" w:eastAsia="方正仿宋简体" w:hAnsi="楷体" w:cs="宋体" w:hint="eastAsia"/>
          <w:color w:val="000000"/>
          <w:kern w:val="0"/>
          <w:szCs w:val="21"/>
        </w:rPr>
        <w:t>月</w:t>
      </w:r>
      <w:r w:rsidRPr="004B2631">
        <w:rPr>
          <w:rFonts w:ascii="Times New Roman" w:eastAsia="方正仿宋简体" w:hAnsi="Times New Roman" w:cs="Times New Roman" w:hint="eastAsia"/>
          <w:color w:val="000000"/>
          <w:kern w:val="0"/>
          <w:szCs w:val="21"/>
        </w:rPr>
        <w:t>12</w:t>
      </w:r>
      <w:r w:rsidRPr="004B2631">
        <w:rPr>
          <w:rFonts w:ascii="方正仿宋简体" w:eastAsia="方正仿宋简体" w:hAnsi="楷体" w:cs="宋体" w:hint="eastAsia"/>
          <w:color w:val="000000"/>
          <w:kern w:val="0"/>
          <w:szCs w:val="21"/>
        </w:rPr>
        <w:t>日起知悉蓝色光标重大资产购买事项，系内幕信息知情人。</w:t>
      </w:r>
    </w:p>
    <w:p w:rsidR="004B2631" w:rsidRPr="004B2631" w:rsidRDefault="004B2631" w:rsidP="004B2631">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4B2631">
        <w:rPr>
          <w:rFonts w:ascii="方正黑体简体" w:eastAsia="方正黑体简体" w:hAnsi="楷体" w:cs="宋体" w:hint="eastAsia"/>
          <w:color w:val="000000"/>
          <w:kern w:val="0"/>
          <w:szCs w:val="21"/>
        </w:rPr>
        <w:t>三、涉案账户买卖“蓝色光标”股票的情况</w:t>
      </w:r>
    </w:p>
    <w:p w:rsidR="004B2631" w:rsidRPr="004B2631" w:rsidRDefault="004B2631" w:rsidP="004B2631">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4B2631">
        <w:rPr>
          <w:rFonts w:ascii="方正楷体简体" w:eastAsia="方正楷体简体" w:hAnsi="楷体" w:cs="宋体" w:hint="eastAsia"/>
          <w:color w:val="000000"/>
          <w:kern w:val="0"/>
          <w:szCs w:val="21"/>
        </w:rPr>
        <w:t>（一）“刘某某”账户</w:t>
      </w:r>
    </w:p>
    <w:p w:rsidR="004B2631" w:rsidRPr="004B2631" w:rsidRDefault="004B2631" w:rsidP="004B2631">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4B2631">
        <w:rPr>
          <w:rFonts w:ascii="方正仿宋简体" w:eastAsia="方正仿宋简体" w:hAnsi="楷体" w:cs="宋体" w:hint="eastAsia"/>
          <w:color w:val="000000"/>
          <w:kern w:val="0"/>
          <w:szCs w:val="21"/>
        </w:rPr>
        <w:t>刘某某系冯喜利的母亲。“刘某某”账户开立于</w:t>
      </w:r>
      <w:r w:rsidRPr="004B2631">
        <w:rPr>
          <w:rFonts w:ascii="Times New Roman" w:eastAsia="方正仿宋简体" w:hAnsi="Times New Roman" w:cs="Times New Roman" w:hint="eastAsia"/>
          <w:color w:val="000000"/>
          <w:kern w:val="0"/>
          <w:szCs w:val="21"/>
        </w:rPr>
        <w:t>2010</w:t>
      </w:r>
      <w:r w:rsidRPr="004B2631">
        <w:rPr>
          <w:rFonts w:ascii="方正仿宋简体" w:eastAsia="方正仿宋简体" w:hAnsi="楷体" w:cs="宋体" w:hint="eastAsia"/>
          <w:color w:val="000000"/>
          <w:kern w:val="0"/>
          <w:szCs w:val="21"/>
        </w:rPr>
        <w:t>年</w:t>
      </w:r>
      <w:r w:rsidRPr="004B2631">
        <w:rPr>
          <w:rFonts w:ascii="Times New Roman" w:eastAsia="方正仿宋简体" w:hAnsi="Times New Roman" w:cs="Times New Roman" w:hint="eastAsia"/>
          <w:color w:val="000000"/>
          <w:kern w:val="0"/>
          <w:szCs w:val="21"/>
        </w:rPr>
        <w:t>4</w:t>
      </w:r>
      <w:r w:rsidRPr="004B2631">
        <w:rPr>
          <w:rFonts w:ascii="方正仿宋简体" w:eastAsia="方正仿宋简体" w:hAnsi="楷体" w:cs="宋体" w:hint="eastAsia"/>
          <w:color w:val="000000"/>
          <w:kern w:val="0"/>
          <w:szCs w:val="21"/>
        </w:rPr>
        <w:t>月</w:t>
      </w:r>
      <w:r w:rsidRPr="004B2631">
        <w:rPr>
          <w:rFonts w:ascii="Times New Roman" w:eastAsia="方正仿宋简体" w:hAnsi="Times New Roman" w:cs="Times New Roman" w:hint="eastAsia"/>
          <w:color w:val="000000"/>
          <w:kern w:val="0"/>
          <w:szCs w:val="21"/>
        </w:rPr>
        <w:t>13</w:t>
      </w:r>
      <w:r w:rsidRPr="004B2631">
        <w:rPr>
          <w:rFonts w:ascii="方正仿宋简体" w:eastAsia="方正仿宋简体" w:hAnsi="楷体" w:cs="宋体" w:hint="eastAsia"/>
          <w:color w:val="000000"/>
          <w:kern w:val="0"/>
          <w:szCs w:val="21"/>
        </w:rPr>
        <w:t>日，</w:t>
      </w:r>
      <w:r w:rsidRPr="004B2631">
        <w:rPr>
          <w:rFonts w:ascii="Times New Roman" w:eastAsia="方正仿宋简体" w:hAnsi="Times New Roman" w:cs="Times New Roman" w:hint="eastAsia"/>
          <w:color w:val="000000"/>
          <w:kern w:val="0"/>
          <w:szCs w:val="21"/>
        </w:rPr>
        <w:t>2010</w:t>
      </w:r>
      <w:r w:rsidRPr="004B2631">
        <w:rPr>
          <w:rFonts w:ascii="方正仿宋简体" w:eastAsia="方正仿宋简体" w:hAnsi="楷体" w:cs="宋体" w:hint="eastAsia"/>
          <w:color w:val="000000"/>
          <w:kern w:val="0"/>
          <w:szCs w:val="21"/>
        </w:rPr>
        <w:t>年</w:t>
      </w:r>
      <w:r w:rsidRPr="004B2631">
        <w:rPr>
          <w:rFonts w:ascii="Times New Roman" w:eastAsia="方正仿宋简体" w:hAnsi="Times New Roman" w:cs="Times New Roman" w:hint="eastAsia"/>
          <w:color w:val="000000"/>
          <w:kern w:val="0"/>
          <w:szCs w:val="21"/>
        </w:rPr>
        <w:t>7</w:t>
      </w:r>
      <w:r w:rsidRPr="004B2631">
        <w:rPr>
          <w:rFonts w:ascii="方正仿宋简体" w:eastAsia="方正仿宋简体" w:hAnsi="楷体" w:cs="宋体" w:hint="eastAsia"/>
          <w:color w:val="000000"/>
          <w:kern w:val="0"/>
          <w:szCs w:val="21"/>
        </w:rPr>
        <w:t>月</w:t>
      </w:r>
      <w:r w:rsidRPr="004B2631">
        <w:rPr>
          <w:rFonts w:ascii="Times New Roman" w:eastAsia="方正仿宋简体" w:hAnsi="Times New Roman" w:cs="Times New Roman" w:hint="eastAsia"/>
          <w:color w:val="000000"/>
          <w:kern w:val="0"/>
          <w:szCs w:val="21"/>
        </w:rPr>
        <w:t>8</w:t>
      </w:r>
      <w:r w:rsidRPr="004B2631">
        <w:rPr>
          <w:rFonts w:ascii="方正仿宋简体" w:eastAsia="方正仿宋简体" w:hAnsi="楷体" w:cs="宋体" w:hint="eastAsia"/>
          <w:color w:val="000000"/>
          <w:kern w:val="0"/>
          <w:szCs w:val="21"/>
        </w:rPr>
        <w:t>日开通创业</w:t>
      </w:r>
      <w:proofErr w:type="gramStart"/>
      <w:r w:rsidRPr="004B2631">
        <w:rPr>
          <w:rFonts w:ascii="方正仿宋简体" w:eastAsia="方正仿宋简体" w:hAnsi="楷体" w:cs="宋体" w:hint="eastAsia"/>
          <w:color w:val="000000"/>
          <w:kern w:val="0"/>
          <w:szCs w:val="21"/>
        </w:rPr>
        <w:t>板交易</w:t>
      </w:r>
      <w:proofErr w:type="gramEnd"/>
      <w:r w:rsidRPr="004B2631">
        <w:rPr>
          <w:rFonts w:ascii="方正仿宋简体" w:eastAsia="方正仿宋简体" w:hAnsi="楷体" w:cs="宋体" w:hint="eastAsia"/>
          <w:color w:val="000000"/>
          <w:kern w:val="0"/>
          <w:szCs w:val="21"/>
        </w:rPr>
        <w:t>权限。自</w:t>
      </w:r>
      <w:r w:rsidRPr="004B2631">
        <w:rPr>
          <w:rFonts w:ascii="Times New Roman" w:eastAsia="方正仿宋简体" w:hAnsi="Times New Roman" w:cs="Times New Roman" w:hint="eastAsia"/>
          <w:color w:val="000000"/>
          <w:kern w:val="0"/>
          <w:szCs w:val="21"/>
        </w:rPr>
        <w:t>2010</w:t>
      </w:r>
      <w:r w:rsidRPr="004B2631">
        <w:rPr>
          <w:rFonts w:ascii="方正仿宋简体" w:eastAsia="方正仿宋简体" w:hAnsi="楷体" w:cs="宋体" w:hint="eastAsia"/>
          <w:color w:val="000000"/>
          <w:kern w:val="0"/>
          <w:szCs w:val="21"/>
        </w:rPr>
        <w:t>年</w:t>
      </w:r>
      <w:r w:rsidRPr="004B2631">
        <w:rPr>
          <w:rFonts w:ascii="Times New Roman" w:eastAsia="方正仿宋简体" w:hAnsi="Times New Roman" w:cs="Times New Roman" w:hint="eastAsia"/>
          <w:color w:val="000000"/>
          <w:kern w:val="0"/>
          <w:szCs w:val="21"/>
        </w:rPr>
        <w:t>4</w:t>
      </w:r>
      <w:r w:rsidRPr="004B2631">
        <w:rPr>
          <w:rFonts w:ascii="方正仿宋简体" w:eastAsia="方正仿宋简体" w:hAnsi="楷体" w:cs="宋体" w:hint="eastAsia"/>
          <w:color w:val="000000"/>
          <w:kern w:val="0"/>
          <w:szCs w:val="21"/>
        </w:rPr>
        <w:t>月</w:t>
      </w:r>
      <w:r w:rsidRPr="004B2631">
        <w:rPr>
          <w:rFonts w:ascii="Times New Roman" w:eastAsia="方正仿宋简体" w:hAnsi="Times New Roman" w:cs="Times New Roman" w:hint="eastAsia"/>
          <w:color w:val="000000"/>
          <w:kern w:val="0"/>
          <w:szCs w:val="21"/>
        </w:rPr>
        <w:t>13</w:t>
      </w:r>
      <w:r w:rsidRPr="004B2631">
        <w:rPr>
          <w:rFonts w:ascii="方正仿宋简体" w:eastAsia="方正仿宋简体" w:hAnsi="楷体" w:cs="宋体" w:hint="eastAsia"/>
          <w:color w:val="000000"/>
          <w:kern w:val="0"/>
          <w:szCs w:val="21"/>
        </w:rPr>
        <w:t>日开户至我会开始调查，“刘某某”账户</w:t>
      </w:r>
      <w:proofErr w:type="gramStart"/>
      <w:r w:rsidRPr="004B2631">
        <w:rPr>
          <w:rFonts w:ascii="方正仿宋简体" w:eastAsia="方正仿宋简体" w:hAnsi="楷体" w:cs="宋体" w:hint="eastAsia"/>
          <w:color w:val="000000"/>
          <w:kern w:val="0"/>
          <w:szCs w:val="21"/>
        </w:rPr>
        <w:t>仅交易</w:t>
      </w:r>
      <w:proofErr w:type="gramEnd"/>
      <w:r w:rsidRPr="004B2631">
        <w:rPr>
          <w:rFonts w:ascii="方正仿宋简体" w:eastAsia="方正仿宋简体" w:hAnsi="楷体" w:cs="宋体" w:hint="eastAsia"/>
          <w:color w:val="000000"/>
          <w:kern w:val="0"/>
          <w:szCs w:val="21"/>
        </w:rPr>
        <w:t>“东方园林”、“蓝色光标”两只股票。</w:t>
      </w:r>
    </w:p>
    <w:p w:rsidR="004B2631" w:rsidRPr="004B2631" w:rsidRDefault="004B2631" w:rsidP="004B2631">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4B2631">
        <w:rPr>
          <w:rFonts w:ascii="方正仿宋简体" w:eastAsia="方正仿宋简体" w:hAnsi="楷体" w:cs="宋体" w:hint="eastAsia"/>
          <w:color w:val="000000"/>
          <w:kern w:val="0"/>
          <w:szCs w:val="21"/>
        </w:rPr>
        <w:t>2010年</w:t>
      </w:r>
      <w:r w:rsidRPr="004B2631">
        <w:rPr>
          <w:rFonts w:ascii="Times New Roman" w:eastAsia="方正仿宋简体" w:hAnsi="Times New Roman" w:cs="Times New Roman" w:hint="eastAsia"/>
          <w:color w:val="000000"/>
          <w:kern w:val="0"/>
          <w:szCs w:val="21"/>
        </w:rPr>
        <w:t>7</w:t>
      </w:r>
      <w:r w:rsidRPr="004B2631">
        <w:rPr>
          <w:rFonts w:ascii="方正仿宋简体" w:eastAsia="方正仿宋简体" w:hAnsi="楷体" w:cs="宋体" w:hint="eastAsia"/>
          <w:color w:val="000000"/>
          <w:kern w:val="0"/>
          <w:szCs w:val="21"/>
        </w:rPr>
        <w:t>月</w:t>
      </w:r>
      <w:r w:rsidRPr="004B2631">
        <w:rPr>
          <w:rFonts w:ascii="Times New Roman" w:eastAsia="方正仿宋简体" w:hAnsi="Times New Roman" w:cs="Times New Roman" w:hint="eastAsia"/>
          <w:color w:val="000000"/>
          <w:kern w:val="0"/>
          <w:szCs w:val="21"/>
        </w:rPr>
        <w:t>29</w:t>
      </w:r>
      <w:r w:rsidRPr="004B2631">
        <w:rPr>
          <w:rFonts w:ascii="方正仿宋简体" w:eastAsia="方正仿宋简体" w:hAnsi="楷体" w:cs="宋体" w:hint="eastAsia"/>
          <w:color w:val="000000"/>
          <w:kern w:val="0"/>
          <w:szCs w:val="21"/>
        </w:rPr>
        <w:t>日，“刘某某”账户在买入“蓝色光标”前，先以</w:t>
      </w:r>
      <w:r w:rsidRPr="004B2631">
        <w:rPr>
          <w:rFonts w:ascii="Times New Roman" w:eastAsia="方正仿宋简体" w:hAnsi="Times New Roman" w:cs="Times New Roman" w:hint="eastAsia"/>
          <w:color w:val="000000"/>
          <w:kern w:val="0"/>
          <w:szCs w:val="21"/>
        </w:rPr>
        <w:t>1</w:t>
      </w:r>
      <w:r w:rsidRPr="004B2631">
        <w:rPr>
          <w:rFonts w:ascii="方正仿宋简体" w:eastAsia="方正仿宋简体" w:hAnsi="楷体" w:cs="宋体" w:hint="eastAsia"/>
          <w:color w:val="000000"/>
          <w:kern w:val="0"/>
          <w:szCs w:val="21"/>
        </w:rPr>
        <w:t>笔委托卖出全部“东方园林”股票，部分成交后，对未成交部分继续以更低的价格委托卖出。在买入“蓝色光标”股票时，首先以每股</w:t>
      </w:r>
      <w:r w:rsidRPr="004B2631">
        <w:rPr>
          <w:rFonts w:ascii="Times New Roman" w:eastAsia="方正仿宋简体" w:hAnsi="Times New Roman" w:cs="Times New Roman" w:hint="eastAsia"/>
          <w:color w:val="000000"/>
          <w:kern w:val="0"/>
          <w:szCs w:val="21"/>
        </w:rPr>
        <w:t>32.02</w:t>
      </w:r>
      <w:r w:rsidRPr="004B2631">
        <w:rPr>
          <w:rFonts w:ascii="方正仿宋简体" w:eastAsia="方正仿宋简体" w:hAnsi="楷体" w:cs="宋体" w:hint="eastAsia"/>
          <w:color w:val="000000"/>
          <w:kern w:val="0"/>
          <w:szCs w:val="21"/>
        </w:rPr>
        <w:t>元的价格委托买入</w:t>
      </w:r>
      <w:r w:rsidRPr="004B2631">
        <w:rPr>
          <w:rFonts w:ascii="Times New Roman" w:eastAsia="方正仿宋简体" w:hAnsi="Times New Roman" w:cs="Times New Roman" w:hint="eastAsia"/>
          <w:color w:val="000000"/>
          <w:kern w:val="0"/>
          <w:szCs w:val="21"/>
        </w:rPr>
        <w:t>10,000</w:t>
      </w:r>
      <w:r w:rsidRPr="004B2631">
        <w:rPr>
          <w:rFonts w:ascii="方正仿宋简体" w:eastAsia="方正仿宋简体" w:hAnsi="楷体" w:cs="宋体" w:hint="eastAsia"/>
          <w:color w:val="000000"/>
          <w:kern w:val="0"/>
          <w:szCs w:val="21"/>
        </w:rPr>
        <w:t>股，成交</w:t>
      </w:r>
      <w:r w:rsidRPr="004B2631">
        <w:rPr>
          <w:rFonts w:ascii="Times New Roman" w:eastAsia="方正仿宋简体" w:hAnsi="Times New Roman" w:cs="Times New Roman" w:hint="eastAsia"/>
          <w:color w:val="000000"/>
          <w:kern w:val="0"/>
          <w:szCs w:val="21"/>
        </w:rPr>
        <w:t>7,650</w:t>
      </w:r>
      <w:r w:rsidRPr="004B2631">
        <w:rPr>
          <w:rFonts w:ascii="方正仿宋简体" w:eastAsia="方正仿宋简体" w:hAnsi="楷体" w:cs="宋体" w:hint="eastAsia"/>
          <w:color w:val="000000"/>
          <w:kern w:val="0"/>
          <w:szCs w:val="21"/>
        </w:rPr>
        <w:t>股后，又以每股</w:t>
      </w:r>
      <w:r w:rsidRPr="004B2631">
        <w:rPr>
          <w:rFonts w:ascii="Times New Roman" w:eastAsia="方正仿宋简体" w:hAnsi="Times New Roman" w:cs="Times New Roman" w:hint="eastAsia"/>
          <w:color w:val="000000"/>
          <w:kern w:val="0"/>
          <w:szCs w:val="21"/>
        </w:rPr>
        <w:t>32.11</w:t>
      </w:r>
      <w:r w:rsidRPr="004B2631">
        <w:rPr>
          <w:rFonts w:ascii="方正仿宋简体" w:eastAsia="方正仿宋简体" w:hAnsi="楷体" w:cs="宋体" w:hint="eastAsia"/>
          <w:color w:val="000000"/>
          <w:kern w:val="0"/>
          <w:szCs w:val="21"/>
        </w:rPr>
        <w:t>元的价格继续追高买入</w:t>
      </w:r>
      <w:r w:rsidRPr="004B2631">
        <w:rPr>
          <w:rFonts w:ascii="Times New Roman" w:eastAsia="方正仿宋简体" w:hAnsi="Times New Roman" w:cs="Times New Roman" w:hint="eastAsia"/>
          <w:color w:val="000000"/>
          <w:kern w:val="0"/>
          <w:szCs w:val="21"/>
        </w:rPr>
        <w:t>3,600</w:t>
      </w:r>
      <w:r w:rsidRPr="004B2631">
        <w:rPr>
          <w:rFonts w:ascii="方正仿宋简体" w:eastAsia="方正仿宋简体" w:hAnsi="楷体" w:cs="宋体" w:hint="eastAsia"/>
          <w:color w:val="000000"/>
          <w:kern w:val="0"/>
          <w:szCs w:val="21"/>
        </w:rPr>
        <w:t>股。</w:t>
      </w:r>
      <w:r w:rsidRPr="004B2631">
        <w:rPr>
          <w:rFonts w:ascii="Times New Roman" w:eastAsia="方正仿宋简体" w:hAnsi="Times New Roman" w:cs="Times New Roman" w:hint="eastAsia"/>
          <w:color w:val="000000"/>
          <w:kern w:val="0"/>
          <w:szCs w:val="21"/>
        </w:rPr>
        <w:t>2010</w:t>
      </w:r>
      <w:r w:rsidRPr="004B2631">
        <w:rPr>
          <w:rFonts w:ascii="方正仿宋简体" w:eastAsia="方正仿宋简体" w:hAnsi="楷体" w:cs="宋体" w:hint="eastAsia"/>
          <w:color w:val="000000"/>
          <w:kern w:val="0"/>
          <w:szCs w:val="21"/>
        </w:rPr>
        <w:t>年</w:t>
      </w:r>
      <w:r w:rsidRPr="004B2631">
        <w:rPr>
          <w:rFonts w:ascii="Times New Roman" w:eastAsia="方正仿宋简体" w:hAnsi="Times New Roman" w:cs="Times New Roman" w:hint="eastAsia"/>
          <w:color w:val="000000"/>
          <w:kern w:val="0"/>
          <w:szCs w:val="21"/>
        </w:rPr>
        <w:t>7</w:t>
      </w:r>
      <w:r w:rsidRPr="004B2631">
        <w:rPr>
          <w:rFonts w:ascii="方正仿宋简体" w:eastAsia="方正仿宋简体" w:hAnsi="楷体" w:cs="宋体" w:hint="eastAsia"/>
          <w:color w:val="000000"/>
          <w:kern w:val="0"/>
          <w:szCs w:val="21"/>
        </w:rPr>
        <w:t>月</w:t>
      </w:r>
      <w:r w:rsidRPr="004B2631">
        <w:rPr>
          <w:rFonts w:ascii="Times New Roman" w:eastAsia="方正仿宋简体" w:hAnsi="Times New Roman" w:cs="Times New Roman" w:hint="eastAsia"/>
          <w:color w:val="000000"/>
          <w:kern w:val="0"/>
          <w:szCs w:val="21"/>
        </w:rPr>
        <w:t>29</w:t>
      </w:r>
      <w:r w:rsidRPr="004B2631">
        <w:rPr>
          <w:rFonts w:ascii="方正仿宋简体" w:eastAsia="方正仿宋简体" w:hAnsi="楷体" w:cs="宋体" w:hint="eastAsia"/>
          <w:color w:val="000000"/>
          <w:kern w:val="0"/>
          <w:szCs w:val="21"/>
        </w:rPr>
        <w:t>日、</w:t>
      </w:r>
      <w:r w:rsidRPr="004B2631">
        <w:rPr>
          <w:rFonts w:ascii="Times New Roman" w:eastAsia="方正仿宋简体" w:hAnsi="Times New Roman" w:cs="Times New Roman" w:hint="eastAsia"/>
          <w:color w:val="000000"/>
          <w:kern w:val="0"/>
          <w:szCs w:val="21"/>
        </w:rPr>
        <w:t>30</w:t>
      </w:r>
      <w:r w:rsidRPr="004B2631">
        <w:rPr>
          <w:rFonts w:ascii="方正仿宋简体" w:eastAsia="方正仿宋简体" w:hAnsi="楷体" w:cs="宋体" w:hint="eastAsia"/>
          <w:color w:val="000000"/>
          <w:kern w:val="0"/>
          <w:szCs w:val="21"/>
        </w:rPr>
        <w:t>日，“刘某某”账户共买入“蓝色光标”股票</w:t>
      </w:r>
      <w:r w:rsidRPr="004B2631">
        <w:rPr>
          <w:rFonts w:ascii="Times New Roman" w:eastAsia="方正仿宋简体" w:hAnsi="Times New Roman" w:cs="Times New Roman" w:hint="eastAsia"/>
          <w:color w:val="000000"/>
          <w:kern w:val="0"/>
          <w:szCs w:val="21"/>
        </w:rPr>
        <w:t>21,350</w:t>
      </w:r>
      <w:r w:rsidRPr="004B2631">
        <w:rPr>
          <w:rFonts w:ascii="方正仿宋简体" w:eastAsia="方正仿宋简体" w:hAnsi="楷体" w:cs="宋体" w:hint="eastAsia"/>
          <w:color w:val="000000"/>
          <w:kern w:val="0"/>
          <w:szCs w:val="21"/>
        </w:rPr>
        <w:t>股，成交金额</w:t>
      </w:r>
      <w:r w:rsidRPr="004B2631">
        <w:rPr>
          <w:rFonts w:ascii="Times New Roman" w:eastAsia="方正仿宋简体" w:hAnsi="Times New Roman" w:cs="Times New Roman" w:hint="eastAsia"/>
          <w:color w:val="000000"/>
          <w:kern w:val="0"/>
          <w:szCs w:val="21"/>
        </w:rPr>
        <w:t>68.28</w:t>
      </w:r>
      <w:r w:rsidRPr="004B2631">
        <w:rPr>
          <w:rFonts w:ascii="方正仿宋简体" w:eastAsia="方正仿宋简体" w:hAnsi="楷体" w:cs="宋体" w:hint="eastAsia"/>
          <w:color w:val="000000"/>
          <w:kern w:val="0"/>
          <w:szCs w:val="21"/>
        </w:rPr>
        <w:t>万元。</w:t>
      </w:r>
      <w:r w:rsidRPr="004B2631">
        <w:rPr>
          <w:rFonts w:ascii="Times New Roman" w:eastAsia="方正仿宋简体" w:hAnsi="Times New Roman" w:cs="Times New Roman" w:hint="eastAsia"/>
          <w:color w:val="000000"/>
          <w:kern w:val="0"/>
          <w:szCs w:val="21"/>
        </w:rPr>
        <w:t>2010</w:t>
      </w:r>
      <w:r w:rsidRPr="004B2631">
        <w:rPr>
          <w:rFonts w:ascii="方正仿宋简体" w:eastAsia="方正仿宋简体" w:hAnsi="楷体" w:cs="宋体" w:hint="eastAsia"/>
          <w:color w:val="000000"/>
          <w:kern w:val="0"/>
          <w:szCs w:val="21"/>
        </w:rPr>
        <w:t>年</w:t>
      </w:r>
      <w:r w:rsidRPr="004B2631">
        <w:rPr>
          <w:rFonts w:ascii="Times New Roman" w:eastAsia="方正仿宋简体" w:hAnsi="Times New Roman" w:cs="Times New Roman" w:hint="eastAsia"/>
          <w:color w:val="000000"/>
          <w:kern w:val="0"/>
          <w:szCs w:val="21"/>
        </w:rPr>
        <w:t>9</w:t>
      </w:r>
      <w:r w:rsidRPr="004B2631">
        <w:rPr>
          <w:rFonts w:ascii="方正仿宋简体" w:eastAsia="方正仿宋简体" w:hAnsi="楷体" w:cs="宋体" w:hint="eastAsia"/>
          <w:color w:val="000000"/>
          <w:kern w:val="0"/>
          <w:szCs w:val="21"/>
        </w:rPr>
        <w:t>月</w:t>
      </w:r>
      <w:r w:rsidRPr="004B2631">
        <w:rPr>
          <w:rFonts w:ascii="Times New Roman" w:eastAsia="方正仿宋简体" w:hAnsi="Times New Roman" w:cs="Times New Roman" w:hint="eastAsia"/>
          <w:color w:val="000000"/>
          <w:kern w:val="0"/>
          <w:szCs w:val="21"/>
        </w:rPr>
        <w:t>14</w:t>
      </w:r>
      <w:r w:rsidRPr="004B2631">
        <w:rPr>
          <w:rFonts w:ascii="方正仿宋简体" w:eastAsia="方正仿宋简体" w:hAnsi="楷体" w:cs="宋体" w:hint="eastAsia"/>
          <w:color w:val="000000"/>
          <w:kern w:val="0"/>
          <w:szCs w:val="21"/>
        </w:rPr>
        <w:t>日、</w:t>
      </w:r>
      <w:r w:rsidRPr="004B2631">
        <w:rPr>
          <w:rFonts w:ascii="Times New Roman" w:eastAsia="方正仿宋简体" w:hAnsi="Times New Roman" w:cs="Times New Roman" w:hint="eastAsia"/>
          <w:color w:val="000000"/>
          <w:kern w:val="0"/>
          <w:szCs w:val="21"/>
        </w:rPr>
        <w:t>10</w:t>
      </w:r>
      <w:r w:rsidRPr="004B2631">
        <w:rPr>
          <w:rFonts w:ascii="方正仿宋简体" w:eastAsia="方正仿宋简体" w:hAnsi="楷体" w:cs="宋体" w:hint="eastAsia"/>
          <w:color w:val="000000"/>
          <w:kern w:val="0"/>
          <w:szCs w:val="21"/>
        </w:rPr>
        <w:t>月</w:t>
      </w:r>
      <w:r w:rsidRPr="004B2631">
        <w:rPr>
          <w:rFonts w:ascii="Times New Roman" w:eastAsia="方正仿宋简体" w:hAnsi="Times New Roman" w:cs="Times New Roman" w:hint="eastAsia"/>
          <w:color w:val="000000"/>
          <w:kern w:val="0"/>
          <w:szCs w:val="21"/>
        </w:rPr>
        <w:t>21</w:t>
      </w:r>
      <w:r w:rsidRPr="004B2631">
        <w:rPr>
          <w:rFonts w:ascii="方正仿宋简体" w:eastAsia="方正仿宋简体" w:hAnsi="楷体" w:cs="宋体" w:hint="eastAsia"/>
          <w:color w:val="000000"/>
          <w:kern w:val="0"/>
          <w:szCs w:val="21"/>
        </w:rPr>
        <w:t>日、</w:t>
      </w:r>
      <w:r w:rsidRPr="004B2631">
        <w:rPr>
          <w:rFonts w:ascii="Times New Roman" w:eastAsia="方正仿宋简体" w:hAnsi="Times New Roman" w:cs="Times New Roman" w:hint="eastAsia"/>
          <w:color w:val="000000"/>
          <w:kern w:val="0"/>
          <w:szCs w:val="21"/>
        </w:rPr>
        <w:t>10</w:t>
      </w:r>
      <w:r w:rsidRPr="004B2631">
        <w:rPr>
          <w:rFonts w:ascii="方正仿宋简体" w:eastAsia="方正仿宋简体" w:hAnsi="楷体" w:cs="宋体" w:hint="eastAsia"/>
          <w:color w:val="000000"/>
          <w:kern w:val="0"/>
          <w:szCs w:val="21"/>
        </w:rPr>
        <w:t>月</w:t>
      </w:r>
      <w:r w:rsidRPr="004B2631">
        <w:rPr>
          <w:rFonts w:ascii="Times New Roman" w:eastAsia="方正仿宋简体" w:hAnsi="Times New Roman" w:cs="Times New Roman" w:hint="eastAsia"/>
          <w:color w:val="000000"/>
          <w:kern w:val="0"/>
          <w:szCs w:val="21"/>
        </w:rPr>
        <w:t>26</w:t>
      </w:r>
      <w:r w:rsidRPr="004B2631">
        <w:rPr>
          <w:rFonts w:ascii="方正仿宋简体" w:eastAsia="方正仿宋简体" w:hAnsi="楷体" w:cs="宋体" w:hint="eastAsia"/>
          <w:color w:val="000000"/>
          <w:kern w:val="0"/>
          <w:szCs w:val="21"/>
        </w:rPr>
        <w:t>日，“刘某某”账户将</w:t>
      </w:r>
      <w:r w:rsidRPr="004B2631">
        <w:rPr>
          <w:rFonts w:ascii="Times New Roman" w:eastAsia="方正仿宋简体" w:hAnsi="Times New Roman" w:cs="Times New Roman" w:hint="eastAsia"/>
          <w:color w:val="000000"/>
          <w:kern w:val="0"/>
          <w:szCs w:val="21"/>
        </w:rPr>
        <w:t>7</w:t>
      </w:r>
      <w:r w:rsidRPr="004B2631">
        <w:rPr>
          <w:rFonts w:ascii="方正仿宋简体" w:eastAsia="方正仿宋简体" w:hAnsi="楷体" w:cs="宋体" w:hint="eastAsia"/>
          <w:color w:val="000000"/>
          <w:kern w:val="0"/>
          <w:szCs w:val="21"/>
        </w:rPr>
        <w:t>月</w:t>
      </w:r>
      <w:r w:rsidRPr="004B2631">
        <w:rPr>
          <w:rFonts w:ascii="Times New Roman" w:eastAsia="方正仿宋简体" w:hAnsi="Times New Roman" w:cs="Times New Roman" w:hint="eastAsia"/>
          <w:color w:val="000000"/>
          <w:kern w:val="0"/>
          <w:szCs w:val="21"/>
        </w:rPr>
        <w:t>29</w:t>
      </w:r>
      <w:r w:rsidRPr="004B2631">
        <w:rPr>
          <w:rFonts w:ascii="方正仿宋简体" w:eastAsia="方正仿宋简体" w:hAnsi="楷体" w:cs="宋体" w:hint="eastAsia"/>
          <w:color w:val="000000"/>
          <w:kern w:val="0"/>
          <w:szCs w:val="21"/>
        </w:rPr>
        <w:t>日、</w:t>
      </w:r>
      <w:r w:rsidRPr="004B2631">
        <w:rPr>
          <w:rFonts w:ascii="Times New Roman" w:eastAsia="方正仿宋简体" w:hAnsi="Times New Roman" w:cs="Times New Roman" w:hint="eastAsia"/>
          <w:color w:val="000000"/>
          <w:kern w:val="0"/>
          <w:szCs w:val="21"/>
        </w:rPr>
        <w:t>30</w:t>
      </w:r>
      <w:r w:rsidRPr="004B2631">
        <w:rPr>
          <w:rFonts w:ascii="方正仿宋简体" w:eastAsia="方正仿宋简体" w:hAnsi="楷体" w:cs="宋体" w:hint="eastAsia"/>
          <w:color w:val="000000"/>
          <w:kern w:val="0"/>
          <w:szCs w:val="21"/>
        </w:rPr>
        <w:t>日买入的“蓝色光标”股票全部卖出，成交金额</w:t>
      </w:r>
      <w:r w:rsidRPr="004B2631">
        <w:rPr>
          <w:rFonts w:ascii="Times New Roman" w:eastAsia="方正仿宋简体" w:hAnsi="Times New Roman" w:cs="Times New Roman" w:hint="eastAsia"/>
          <w:color w:val="000000"/>
          <w:kern w:val="0"/>
          <w:szCs w:val="21"/>
        </w:rPr>
        <w:t>67.69</w:t>
      </w:r>
      <w:r w:rsidRPr="004B2631">
        <w:rPr>
          <w:rFonts w:ascii="方正仿宋简体" w:eastAsia="方正仿宋简体" w:hAnsi="楷体" w:cs="宋体" w:hint="eastAsia"/>
          <w:color w:val="000000"/>
          <w:kern w:val="0"/>
          <w:szCs w:val="21"/>
        </w:rPr>
        <w:t>万元，亏损</w:t>
      </w:r>
      <w:r w:rsidRPr="004B2631">
        <w:rPr>
          <w:rFonts w:ascii="Times New Roman" w:eastAsia="方正仿宋简体" w:hAnsi="Times New Roman" w:cs="Times New Roman" w:hint="eastAsia"/>
          <w:color w:val="000000"/>
          <w:kern w:val="0"/>
          <w:szCs w:val="21"/>
        </w:rPr>
        <w:t>10,594.06</w:t>
      </w:r>
      <w:r w:rsidRPr="004B2631">
        <w:rPr>
          <w:rFonts w:ascii="方正仿宋简体" w:eastAsia="方正仿宋简体" w:hAnsi="楷体" w:cs="宋体" w:hint="eastAsia"/>
          <w:color w:val="000000"/>
          <w:kern w:val="0"/>
          <w:szCs w:val="21"/>
        </w:rPr>
        <w:t>元。</w:t>
      </w:r>
    </w:p>
    <w:p w:rsidR="004B2631" w:rsidRPr="004B2631" w:rsidRDefault="004B2631" w:rsidP="004B2631">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4B2631">
        <w:rPr>
          <w:rFonts w:ascii="方正楷体简体" w:eastAsia="方正楷体简体" w:hAnsi="楷体" w:cs="宋体" w:hint="eastAsia"/>
          <w:color w:val="000000"/>
          <w:kern w:val="0"/>
          <w:szCs w:val="21"/>
        </w:rPr>
        <w:t>（二）“姚某某”账户</w:t>
      </w:r>
    </w:p>
    <w:p w:rsidR="004B2631" w:rsidRPr="004B2631" w:rsidRDefault="004B2631" w:rsidP="004B2631">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4B2631">
        <w:rPr>
          <w:rFonts w:ascii="方正仿宋简体" w:eastAsia="方正仿宋简体" w:hAnsi="楷体" w:cs="宋体" w:hint="eastAsia"/>
          <w:color w:val="000000"/>
          <w:kern w:val="0"/>
          <w:szCs w:val="21"/>
        </w:rPr>
        <w:t>姚某某系冯喜利的朋友。“姚某某”账户开立于</w:t>
      </w:r>
      <w:r w:rsidRPr="004B2631">
        <w:rPr>
          <w:rFonts w:ascii="Times New Roman" w:eastAsia="方正仿宋简体" w:hAnsi="Times New Roman" w:cs="Times New Roman" w:hint="eastAsia"/>
          <w:color w:val="000000"/>
          <w:kern w:val="0"/>
          <w:szCs w:val="21"/>
        </w:rPr>
        <w:t>2010</w:t>
      </w:r>
      <w:r w:rsidRPr="004B2631">
        <w:rPr>
          <w:rFonts w:ascii="方正仿宋简体" w:eastAsia="方正仿宋简体" w:hAnsi="楷体" w:cs="宋体" w:hint="eastAsia"/>
          <w:color w:val="000000"/>
          <w:kern w:val="0"/>
          <w:szCs w:val="21"/>
        </w:rPr>
        <w:t>年</w:t>
      </w:r>
      <w:r w:rsidRPr="004B2631">
        <w:rPr>
          <w:rFonts w:ascii="Times New Roman" w:eastAsia="方正仿宋简体" w:hAnsi="Times New Roman" w:cs="Times New Roman" w:hint="eastAsia"/>
          <w:color w:val="000000"/>
          <w:kern w:val="0"/>
          <w:szCs w:val="21"/>
        </w:rPr>
        <w:t>5</w:t>
      </w:r>
      <w:r w:rsidRPr="004B2631">
        <w:rPr>
          <w:rFonts w:ascii="方正仿宋简体" w:eastAsia="方正仿宋简体" w:hAnsi="楷体" w:cs="宋体" w:hint="eastAsia"/>
          <w:color w:val="000000"/>
          <w:kern w:val="0"/>
          <w:szCs w:val="21"/>
        </w:rPr>
        <w:t>月</w:t>
      </w:r>
      <w:r w:rsidRPr="004B2631">
        <w:rPr>
          <w:rFonts w:ascii="Times New Roman" w:eastAsia="方正仿宋简体" w:hAnsi="Times New Roman" w:cs="Times New Roman" w:hint="eastAsia"/>
          <w:color w:val="000000"/>
          <w:kern w:val="0"/>
          <w:szCs w:val="21"/>
        </w:rPr>
        <w:t>24</w:t>
      </w:r>
      <w:r w:rsidRPr="004B2631">
        <w:rPr>
          <w:rFonts w:ascii="方正仿宋简体" w:eastAsia="方正仿宋简体" w:hAnsi="楷体" w:cs="宋体" w:hint="eastAsia"/>
          <w:color w:val="000000"/>
          <w:kern w:val="0"/>
          <w:szCs w:val="21"/>
        </w:rPr>
        <w:t>日，</w:t>
      </w:r>
      <w:r w:rsidRPr="004B2631">
        <w:rPr>
          <w:rFonts w:ascii="Times New Roman" w:eastAsia="方正仿宋简体" w:hAnsi="Times New Roman" w:cs="Times New Roman" w:hint="eastAsia"/>
          <w:color w:val="000000"/>
          <w:kern w:val="0"/>
          <w:szCs w:val="21"/>
        </w:rPr>
        <w:t>2010</w:t>
      </w:r>
      <w:r w:rsidRPr="004B2631">
        <w:rPr>
          <w:rFonts w:ascii="方正仿宋简体" w:eastAsia="方正仿宋简体" w:hAnsi="楷体" w:cs="宋体" w:hint="eastAsia"/>
          <w:color w:val="000000"/>
          <w:kern w:val="0"/>
          <w:szCs w:val="21"/>
        </w:rPr>
        <w:t>年</w:t>
      </w:r>
      <w:r w:rsidRPr="004B2631">
        <w:rPr>
          <w:rFonts w:ascii="Times New Roman" w:eastAsia="方正仿宋简体" w:hAnsi="Times New Roman" w:cs="Times New Roman" w:hint="eastAsia"/>
          <w:color w:val="000000"/>
          <w:kern w:val="0"/>
          <w:szCs w:val="21"/>
        </w:rPr>
        <w:t>7</w:t>
      </w:r>
      <w:r w:rsidRPr="004B2631">
        <w:rPr>
          <w:rFonts w:ascii="方正仿宋简体" w:eastAsia="方正仿宋简体" w:hAnsi="楷体" w:cs="宋体" w:hint="eastAsia"/>
          <w:color w:val="000000"/>
          <w:kern w:val="0"/>
          <w:szCs w:val="21"/>
        </w:rPr>
        <w:t>月</w:t>
      </w:r>
      <w:r w:rsidRPr="004B2631">
        <w:rPr>
          <w:rFonts w:ascii="Times New Roman" w:eastAsia="方正仿宋简体" w:hAnsi="Times New Roman" w:cs="Times New Roman" w:hint="eastAsia"/>
          <w:color w:val="000000"/>
          <w:kern w:val="0"/>
          <w:szCs w:val="21"/>
        </w:rPr>
        <w:t>8</w:t>
      </w:r>
      <w:r w:rsidRPr="004B2631">
        <w:rPr>
          <w:rFonts w:ascii="方正仿宋简体" w:eastAsia="方正仿宋简体" w:hAnsi="楷体" w:cs="宋体" w:hint="eastAsia"/>
          <w:color w:val="000000"/>
          <w:kern w:val="0"/>
          <w:szCs w:val="21"/>
        </w:rPr>
        <w:t>日开通创业</w:t>
      </w:r>
      <w:proofErr w:type="gramStart"/>
      <w:r w:rsidRPr="004B2631">
        <w:rPr>
          <w:rFonts w:ascii="方正仿宋简体" w:eastAsia="方正仿宋简体" w:hAnsi="楷体" w:cs="宋体" w:hint="eastAsia"/>
          <w:color w:val="000000"/>
          <w:kern w:val="0"/>
          <w:szCs w:val="21"/>
        </w:rPr>
        <w:t>板交易</w:t>
      </w:r>
      <w:proofErr w:type="gramEnd"/>
      <w:r w:rsidRPr="004B2631">
        <w:rPr>
          <w:rFonts w:ascii="方正仿宋简体" w:eastAsia="方正仿宋简体" w:hAnsi="楷体" w:cs="宋体" w:hint="eastAsia"/>
          <w:color w:val="000000"/>
          <w:kern w:val="0"/>
          <w:szCs w:val="21"/>
        </w:rPr>
        <w:t>权限。自</w:t>
      </w:r>
      <w:r w:rsidRPr="004B2631">
        <w:rPr>
          <w:rFonts w:ascii="Times New Roman" w:eastAsia="方正仿宋简体" w:hAnsi="Times New Roman" w:cs="Times New Roman" w:hint="eastAsia"/>
          <w:color w:val="000000"/>
          <w:kern w:val="0"/>
          <w:szCs w:val="21"/>
        </w:rPr>
        <w:t>2010</w:t>
      </w:r>
      <w:r w:rsidRPr="004B2631">
        <w:rPr>
          <w:rFonts w:ascii="方正仿宋简体" w:eastAsia="方正仿宋简体" w:hAnsi="楷体" w:cs="宋体" w:hint="eastAsia"/>
          <w:color w:val="000000"/>
          <w:kern w:val="0"/>
          <w:szCs w:val="21"/>
        </w:rPr>
        <w:t>年</w:t>
      </w:r>
      <w:r w:rsidRPr="004B2631">
        <w:rPr>
          <w:rFonts w:ascii="Times New Roman" w:eastAsia="方正仿宋简体" w:hAnsi="Times New Roman" w:cs="Times New Roman" w:hint="eastAsia"/>
          <w:color w:val="000000"/>
          <w:kern w:val="0"/>
          <w:szCs w:val="21"/>
        </w:rPr>
        <w:t>5</w:t>
      </w:r>
      <w:r w:rsidRPr="004B2631">
        <w:rPr>
          <w:rFonts w:ascii="方正仿宋简体" w:eastAsia="方正仿宋简体" w:hAnsi="楷体" w:cs="宋体" w:hint="eastAsia"/>
          <w:color w:val="000000"/>
          <w:kern w:val="0"/>
          <w:szCs w:val="21"/>
        </w:rPr>
        <w:t>月</w:t>
      </w:r>
      <w:r w:rsidRPr="004B2631">
        <w:rPr>
          <w:rFonts w:ascii="Times New Roman" w:eastAsia="方正仿宋简体" w:hAnsi="Times New Roman" w:cs="Times New Roman" w:hint="eastAsia"/>
          <w:color w:val="000000"/>
          <w:kern w:val="0"/>
          <w:szCs w:val="21"/>
        </w:rPr>
        <w:t>24</w:t>
      </w:r>
      <w:r w:rsidRPr="004B2631">
        <w:rPr>
          <w:rFonts w:ascii="方正仿宋简体" w:eastAsia="方正仿宋简体" w:hAnsi="楷体" w:cs="宋体" w:hint="eastAsia"/>
          <w:color w:val="000000"/>
          <w:kern w:val="0"/>
          <w:szCs w:val="21"/>
        </w:rPr>
        <w:t>日开户至我会开始调查，“姚某某”账户</w:t>
      </w:r>
      <w:proofErr w:type="gramStart"/>
      <w:r w:rsidRPr="004B2631">
        <w:rPr>
          <w:rFonts w:ascii="方正仿宋简体" w:eastAsia="方正仿宋简体" w:hAnsi="楷体" w:cs="宋体" w:hint="eastAsia"/>
          <w:color w:val="000000"/>
          <w:kern w:val="0"/>
          <w:szCs w:val="21"/>
        </w:rPr>
        <w:t>仅交易</w:t>
      </w:r>
      <w:proofErr w:type="gramEnd"/>
      <w:r w:rsidRPr="004B2631">
        <w:rPr>
          <w:rFonts w:ascii="方正仿宋简体" w:eastAsia="方正仿宋简体" w:hAnsi="楷体" w:cs="宋体" w:hint="eastAsia"/>
          <w:color w:val="000000"/>
          <w:kern w:val="0"/>
          <w:szCs w:val="21"/>
        </w:rPr>
        <w:t>“蓝色光标”一只股票。</w:t>
      </w:r>
    </w:p>
    <w:p w:rsidR="004B2631" w:rsidRPr="004B2631" w:rsidRDefault="004B2631" w:rsidP="004B2631">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4B2631">
        <w:rPr>
          <w:rFonts w:ascii="方正仿宋简体" w:eastAsia="方正仿宋简体" w:hAnsi="楷体" w:cs="宋体" w:hint="eastAsia"/>
          <w:color w:val="000000"/>
          <w:kern w:val="0"/>
          <w:szCs w:val="21"/>
        </w:rPr>
        <w:t>2010年</w:t>
      </w:r>
      <w:r w:rsidRPr="004B2631">
        <w:rPr>
          <w:rFonts w:ascii="Times New Roman" w:eastAsia="方正仿宋简体" w:hAnsi="Times New Roman" w:cs="Times New Roman" w:hint="eastAsia"/>
          <w:color w:val="000000"/>
          <w:kern w:val="0"/>
          <w:szCs w:val="21"/>
        </w:rPr>
        <w:t>7</w:t>
      </w:r>
      <w:r w:rsidRPr="004B2631">
        <w:rPr>
          <w:rFonts w:ascii="方正仿宋简体" w:eastAsia="方正仿宋简体" w:hAnsi="楷体" w:cs="宋体" w:hint="eastAsia"/>
          <w:color w:val="000000"/>
          <w:kern w:val="0"/>
          <w:szCs w:val="21"/>
        </w:rPr>
        <w:t>月</w:t>
      </w:r>
      <w:r w:rsidRPr="004B2631">
        <w:rPr>
          <w:rFonts w:ascii="Times New Roman" w:eastAsia="方正仿宋简体" w:hAnsi="Times New Roman" w:cs="Times New Roman" w:hint="eastAsia"/>
          <w:color w:val="000000"/>
          <w:kern w:val="0"/>
          <w:szCs w:val="21"/>
        </w:rPr>
        <w:t>29</w:t>
      </w:r>
      <w:r w:rsidRPr="004B2631">
        <w:rPr>
          <w:rFonts w:ascii="方正仿宋简体" w:eastAsia="方正仿宋简体" w:hAnsi="楷体" w:cs="宋体" w:hint="eastAsia"/>
          <w:color w:val="000000"/>
          <w:kern w:val="0"/>
          <w:szCs w:val="21"/>
        </w:rPr>
        <w:t>日，“姚某某”账户以每股</w:t>
      </w:r>
      <w:r w:rsidRPr="004B2631">
        <w:rPr>
          <w:rFonts w:ascii="Times New Roman" w:eastAsia="方正仿宋简体" w:hAnsi="Times New Roman" w:cs="Times New Roman" w:hint="eastAsia"/>
          <w:color w:val="000000"/>
          <w:kern w:val="0"/>
          <w:szCs w:val="21"/>
        </w:rPr>
        <w:t>31.52</w:t>
      </w:r>
      <w:r w:rsidRPr="004B2631">
        <w:rPr>
          <w:rFonts w:ascii="方正仿宋简体" w:eastAsia="方正仿宋简体" w:hAnsi="楷体" w:cs="宋体" w:hint="eastAsia"/>
          <w:color w:val="000000"/>
          <w:kern w:val="0"/>
          <w:szCs w:val="21"/>
        </w:rPr>
        <w:t>元的价格委托买入“蓝色光标”</w:t>
      </w:r>
      <w:r w:rsidRPr="004B2631">
        <w:rPr>
          <w:rFonts w:ascii="Times New Roman" w:eastAsia="方正仿宋简体" w:hAnsi="Times New Roman" w:cs="Times New Roman" w:hint="eastAsia"/>
          <w:color w:val="000000"/>
          <w:kern w:val="0"/>
          <w:szCs w:val="21"/>
        </w:rPr>
        <w:t>16,000</w:t>
      </w:r>
      <w:r w:rsidRPr="004B2631">
        <w:rPr>
          <w:rFonts w:ascii="方正仿宋简体" w:eastAsia="方正仿宋简体" w:hAnsi="楷体" w:cs="宋体" w:hint="eastAsia"/>
          <w:color w:val="000000"/>
          <w:kern w:val="0"/>
          <w:szCs w:val="21"/>
        </w:rPr>
        <w:t>股，因委托价格较低未能成交；后又以每股</w:t>
      </w:r>
      <w:r w:rsidRPr="004B2631">
        <w:rPr>
          <w:rFonts w:ascii="Times New Roman" w:eastAsia="方正仿宋简体" w:hAnsi="Times New Roman" w:cs="Times New Roman" w:hint="eastAsia"/>
          <w:color w:val="000000"/>
          <w:kern w:val="0"/>
          <w:szCs w:val="21"/>
        </w:rPr>
        <w:t>31.60</w:t>
      </w:r>
      <w:r w:rsidRPr="004B2631">
        <w:rPr>
          <w:rFonts w:ascii="方正仿宋简体" w:eastAsia="方正仿宋简体" w:hAnsi="楷体" w:cs="宋体" w:hint="eastAsia"/>
          <w:color w:val="000000"/>
          <w:kern w:val="0"/>
          <w:szCs w:val="21"/>
        </w:rPr>
        <w:t>元的价格委托买入</w:t>
      </w:r>
      <w:r w:rsidRPr="004B2631">
        <w:rPr>
          <w:rFonts w:ascii="Times New Roman" w:eastAsia="方正仿宋简体" w:hAnsi="Times New Roman" w:cs="Times New Roman" w:hint="eastAsia"/>
          <w:color w:val="000000"/>
          <w:kern w:val="0"/>
          <w:szCs w:val="21"/>
        </w:rPr>
        <w:t>16,000</w:t>
      </w:r>
      <w:r w:rsidRPr="004B2631">
        <w:rPr>
          <w:rFonts w:ascii="方正仿宋简体" w:eastAsia="方正仿宋简体" w:hAnsi="楷体" w:cs="宋体" w:hint="eastAsia"/>
          <w:color w:val="000000"/>
          <w:kern w:val="0"/>
          <w:szCs w:val="21"/>
        </w:rPr>
        <w:t>股，仍未能成交；后再次以每股</w:t>
      </w:r>
      <w:r w:rsidRPr="004B2631">
        <w:rPr>
          <w:rFonts w:ascii="Times New Roman" w:eastAsia="方正仿宋简体" w:hAnsi="Times New Roman" w:cs="Times New Roman" w:hint="eastAsia"/>
          <w:color w:val="000000"/>
          <w:kern w:val="0"/>
          <w:szCs w:val="21"/>
        </w:rPr>
        <w:t>31.86</w:t>
      </w:r>
      <w:r w:rsidRPr="004B2631">
        <w:rPr>
          <w:rFonts w:ascii="方正仿宋简体" w:eastAsia="方正仿宋简体" w:hAnsi="楷体" w:cs="宋体" w:hint="eastAsia"/>
          <w:color w:val="000000"/>
          <w:kern w:val="0"/>
          <w:szCs w:val="21"/>
        </w:rPr>
        <w:t>元的价格委托买入</w:t>
      </w:r>
      <w:r w:rsidRPr="004B2631">
        <w:rPr>
          <w:rFonts w:ascii="Times New Roman" w:eastAsia="方正仿宋简体" w:hAnsi="Times New Roman" w:cs="Times New Roman" w:hint="eastAsia"/>
          <w:color w:val="000000"/>
          <w:kern w:val="0"/>
          <w:szCs w:val="21"/>
        </w:rPr>
        <w:t>16,000</w:t>
      </w:r>
      <w:r w:rsidRPr="004B2631">
        <w:rPr>
          <w:rFonts w:ascii="方正仿宋简体" w:eastAsia="方正仿宋简体" w:hAnsi="楷体" w:cs="宋体" w:hint="eastAsia"/>
          <w:color w:val="000000"/>
          <w:kern w:val="0"/>
          <w:szCs w:val="21"/>
        </w:rPr>
        <w:t>股，部分成交。</w:t>
      </w:r>
      <w:r w:rsidRPr="004B2631">
        <w:rPr>
          <w:rFonts w:ascii="Times New Roman" w:eastAsia="方正仿宋简体" w:hAnsi="Times New Roman" w:cs="Times New Roman" w:hint="eastAsia"/>
          <w:color w:val="000000"/>
          <w:kern w:val="0"/>
          <w:szCs w:val="21"/>
        </w:rPr>
        <w:t>2010</w:t>
      </w:r>
      <w:r w:rsidRPr="004B2631">
        <w:rPr>
          <w:rFonts w:ascii="方正仿宋简体" w:eastAsia="方正仿宋简体" w:hAnsi="楷体" w:cs="宋体" w:hint="eastAsia"/>
          <w:color w:val="000000"/>
          <w:kern w:val="0"/>
          <w:szCs w:val="21"/>
        </w:rPr>
        <w:t>年</w:t>
      </w:r>
      <w:r w:rsidRPr="004B2631">
        <w:rPr>
          <w:rFonts w:ascii="Times New Roman" w:eastAsia="方正仿宋简体" w:hAnsi="Times New Roman" w:cs="Times New Roman" w:hint="eastAsia"/>
          <w:color w:val="000000"/>
          <w:kern w:val="0"/>
          <w:szCs w:val="21"/>
        </w:rPr>
        <w:t>7</w:t>
      </w:r>
      <w:r w:rsidRPr="004B2631">
        <w:rPr>
          <w:rFonts w:ascii="方正仿宋简体" w:eastAsia="方正仿宋简体" w:hAnsi="楷体" w:cs="宋体" w:hint="eastAsia"/>
          <w:color w:val="000000"/>
          <w:kern w:val="0"/>
          <w:szCs w:val="21"/>
        </w:rPr>
        <w:t>月</w:t>
      </w:r>
      <w:r w:rsidRPr="004B2631">
        <w:rPr>
          <w:rFonts w:ascii="Times New Roman" w:eastAsia="方正仿宋简体" w:hAnsi="Times New Roman" w:cs="Times New Roman" w:hint="eastAsia"/>
          <w:color w:val="000000"/>
          <w:kern w:val="0"/>
          <w:szCs w:val="21"/>
        </w:rPr>
        <w:t>29</w:t>
      </w:r>
      <w:r w:rsidRPr="004B2631">
        <w:rPr>
          <w:rFonts w:ascii="方正仿宋简体" w:eastAsia="方正仿宋简体" w:hAnsi="楷体" w:cs="宋体" w:hint="eastAsia"/>
          <w:color w:val="000000"/>
          <w:kern w:val="0"/>
          <w:szCs w:val="21"/>
        </w:rPr>
        <w:t>日至</w:t>
      </w:r>
      <w:r w:rsidRPr="004B2631">
        <w:rPr>
          <w:rFonts w:ascii="Times New Roman" w:eastAsia="方正仿宋简体" w:hAnsi="Times New Roman" w:cs="Times New Roman" w:hint="eastAsia"/>
          <w:color w:val="000000"/>
          <w:kern w:val="0"/>
          <w:szCs w:val="21"/>
        </w:rPr>
        <w:t>8</w:t>
      </w:r>
      <w:r w:rsidRPr="004B2631">
        <w:rPr>
          <w:rFonts w:ascii="方正仿宋简体" w:eastAsia="方正仿宋简体" w:hAnsi="楷体" w:cs="宋体" w:hint="eastAsia"/>
          <w:color w:val="000000"/>
          <w:kern w:val="0"/>
          <w:szCs w:val="21"/>
        </w:rPr>
        <w:t>月</w:t>
      </w:r>
      <w:r w:rsidRPr="004B2631">
        <w:rPr>
          <w:rFonts w:ascii="Times New Roman" w:eastAsia="方正仿宋简体" w:hAnsi="Times New Roman" w:cs="Times New Roman" w:hint="eastAsia"/>
          <w:color w:val="000000"/>
          <w:kern w:val="0"/>
          <w:szCs w:val="21"/>
        </w:rPr>
        <w:t>2</w:t>
      </w:r>
      <w:r w:rsidRPr="004B2631">
        <w:rPr>
          <w:rFonts w:ascii="方正仿宋简体" w:eastAsia="方正仿宋简体" w:hAnsi="楷体" w:cs="宋体" w:hint="eastAsia"/>
          <w:color w:val="000000"/>
          <w:kern w:val="0"/>
          <w:szCs w:val="21"/>
        </w:rPr>
        <w:t>日，“姚某某”账户连续</w:t>
      </w:r>
      <w:r w:rsidRPr="004B2631">
        <w:rPr>
          <w:rFonts w:ascii="Times New Roman" w:eastAsia="方正仿宋简体" w:hAnsi="Times New Roman" w:cs="Times New Roman" w:hint="eastAsia"/>
          <w:color w:val="000000"/>
          <w:kern w:val="0"/>
          <w:szCs w:val="21"/>
        </w:rPr>
        <w:t>3</w:t>
      </w:r>
      <w:r w:rsidRPr="004B2631">
        <w:rPr>
          <w:rFonts w:ascii="方正仿宋简体" w:eastAsia="方正仿宋简体" w:hAnsi="楷体" w:cs="宋体" w:hint="eastAsia"/>
          <w:color w:val="000000"/>
          <w:kern w:val="0"/>
          <w:szCs w:val="21"/>
        </w:rPr>
        <w:t>个交易日累计买入“蓝色光标”股票</w:t>
      </w:r>
      <w:r w:rsidRPr="004B2631">
        <w:rPr>
          <w:rFonts w:ascii="Times New Roman" w:eastAsia="方正仿宋简体" w:hAnsi="Times New Roman" w:cs="Times New Roman" w:hint="eastAsia"/>
          <w:color w:val="000000"/>
          <w:kern w:val="0"/>
          <w:szCs w:val="21"/>
        </w:rPr>
        <w:t>29,800</w:t>
      </w:r>
      <w:r w:rsidRPr="004B2631">
        <w:rPr>
          <w:rFonts w:ascii="方正仿宋简体" w:eastAsia="方正仿宋简体" w:hAnsi="楷体" w:cs="宋体" w:hint="eastAsia"/>
          <w:color w:val="000000"/>
          <w:kern w:val="0"/>
          <w:szCs w:val="21"/>
        </w:rPr>
        <w:t>股，成交金额</w:t>
      </w:r>
      <w:r w:rsidRPr="004B2631">
        <w:rPr>
          <w:rFonts w:ascii="Times New Roman" w:eastAsia="方正仿宋简体" w:hAnsi="Times New Roman" w:cs="Times New Roman" w:hint="eastAsia"/>
          <w:color w:val="000000"/>
          <w:kern w:val="0"/>
          <w:szCs w:val="21"/>
        </w:rPr>
        <w:t>94.7</w:t>
      </w:r>
      <w:r w:rsidRPr="004B2631">
        <w:rPr>
          <w:rFonts w:ascii="方正仿宋简体" w:eastAsia="方正仿宋简体" w:hAnsi="楷体" w:cs="宋体" w:hint="eastAsia"/>
          <w:color w:val="000000"/>
          <w:kern w:val="0"/>
          <w:szCs w:val="21"/>
        </w:rPr>
        <w:t>万元。</w:t>
      </w:r>
      <w:r w:rsidRPr="004B2631">
        <w:rPr>
          <w:rFonts w:ascii="Times New Roman" w:eastAsia="方正仿宋简体" w:hAnsi="Times New Roman" w:cs="Times New Roman" w:hint="eastAsia"/>
          <w:color w:val="000000"/>
          <w:kern w:val="0"/>
          <w:szCs w:val="21"/>
        </w:rPr>
        <w:t>2010</w:t>
      </w:r>
      <w:r w:rsidRPr="004B2631">
        <w:rPr>
          <w:rFonts w:ascii="方正仿宋简体" w:eastAsia="方正仿宋简体" w:hAnsi="楷体" w:cs="宋体" w:hint="eastAsia"/>
          <w:color w:val="000000"/>
          <w:kern w:val="0"/>
          <w:szCs w:val="21"/>
        </w:rPr>
        <w:t>年</w:t>
      </w:r>
      <w:r w:rsidRPr="004B2631">
        <w:rPr>
          <w:rFonts w:ascii="Times New Roman" w:eastAsia="方正仿宋简体" w:hAnsi="Times New Roman" w:cs="Times New Roman" w:hint="eastAsia"/>
          <w:color w:val="000000"/>
          <w:kern w:val="0"/>
          <w:szCs w:val="21"/>
        </w:rPr>
        <w:t>9</w:t>
      </w:r>
      <w:r w:rsidRPr="004B2631">
        <w:rPr>
          <w:rFonts w:ascii="方正仿宋简体" w:eastAsia="方正仿宋简体" w:hAnsi="楷体" w:cs="宋体" w:hint="eastAsia"/>
          <w:color w:val="000000"/>
          <w:kern w:val="0"/>
          <w:szCs w:val="21"/>
        </w:rPr>
        <w:t>月</w:t>
      </w:r>
      <w:r w:rsidRPr="004B2631">
        <w:rPr>
          <w:rFonts w:ascii="Times New Roman" w:eastAsia="方正仿宋简体" w:hAnsi="Times New Roman" w:cs="Times New Roman" w:hint="eastAsia"/>
          <w:color w:val="000000"/>
          <w:kern w:val="0"/>
          <w:szCs w:val="21"/>
        </w:rPr>
        <w:t>14</w:t>
      </w:r>
      <w:r w:rsidRPr="004B2631">
        <w:rPr>
          <w:rFonts w:ascii="方正仿宋简体" w:eastAsia="方正仿宋简体" w:hAnsi="楷体" w:cs="宋体" w:hint="eastAsia"/>
          <w:color w:val="000000"/>
          <w:kern w:val="0"/>
          <w:szCs w:val="21"/>
        </w:rPr>
        <w:t>日、</w:t>
      </w:r>
      <w:r w:rsidRPr="004B2631">
        <w:rPr>
          <w:rFonts w:ascii="Times New Roman" w:eastAsia="方正仿宋简体" w:hAnsi="Times New Roman" w:cs="Times New Roman" w:hint="eastAsia"/>
          <w:color w:val="000000"/>
          <w:kern w:val="0"/>
          <w:szCs w:val="21"/>
        </w:rPr>
        <w:t>10</w:t>
      </w:r>
      <w:r w:rsidRPr="004B2631">
        <w:rPr>
          <w:rFonts w:ascii="方正仿宋简体" w:eastAsia="方正仿宋简体" w:hAnsi="楷体" w:cs="宋体" w:hint="eastAsia"/>
          <w:color w:val="000000"/>
          <w:kern w:val="0"/>
          <w:szCs w:val="21"/>
        </w:rPr>
        <w:t>月</w:t>
      </w:r>
      <w:r w:rsidRPr="004B2631">
        <w:rPr>
          <w:rFonts w:ascii="Times New Roman" w:eastAsia="方正仿宋简体" w:hAnsi="Times New Roman" w:cs="Times New Roman" w:hint="eastAsia"/>
          <w:color w:val="000000"/>
          <w:kern w:val="0"/>
          <w:szCs w:val="21"/>
        </w:rPr>
        <w:t>26</w:t>
      </w:r>
      <w:r w:rsidRPr="004B2631">
        <w:rPr>
          <w:rFonts w:ascii="方正仿宋简体" w:eastAsia="方正仿宋简体" w:hAnsi="楷体" w:cs="宋体" w:hint="eastAsia"/>
          <w:color w:val="000000"/>
          <w:kern w:val="0"/>
          <w:szCs w:val="21"/>
        </w:rPr>
        <w:t>日、</w:t>
      </w:r>
      <w:r w:rsidRPr="004B2631">
        <w:rPr>
          <w:rFonts w:ascii="Times New Roman" w:eastAsia="方正仿宋简体" w:hAnsi="Times New Roman" w:cs="Times New Roman" w:hint="eastAsia"/>
          <w:color w:val="000000"/>
          <w:kern w:val="0"/>
          <w:szCs w:val="21"/>
        </w:rPr>
        <w:t>11</w:t>
      </w:r>
      <w:r w:rsidRPr="004B2631">
        <w:rPr>
          <w:rFonts w:ascii="方正仿宋简体" w:eastAsia="方正仿宋简体" w:hAnsi="楷体" w:cs="宋体" w:hint="eastAsia"/>
          <w:color w:val="000000"/>
          <w:kern w:val="0"/>
          <w:szCs w:val="21"/>
        </w:rPr>
        <w:t>月</w:t>
      </w:r>
      <w:r w:rsidRPr="004B2631">
        <w:rPr>
          <w:rFonts w:ascii="Times New Roman" w:eastAsia="方正仿宋简体" w:hAnsi="Times New Roman" w:cs="Times New Roman" w:hint="eastAsia"/>
          <w:color w:val="000000"/>
          <w:kern w:val="0"/>
          <w:szCs w:val="21"/>
        </w:rPr>
        <w:t>5</w:t>
      </w:r>
      <w:r w:rsidRPr="004B2631">
        <w:rPr>
          <w:rFonts w:ascii="方正仿宋简体" w:eastAsia="方正仿宋简体" w:hAnsi="楷体" w:cs="宋体" w:hint="eastAsia"/>
          <w:color w:val="000000"/>
          <w:kern w:val="0"/>
          <w:szCs w:val="21"/>
        </w:rPr>
        <w:t>日，“姚某某”账户分别卖出“蓝色光标”股票</w:t>
      </w:r>
      <w:r w:rsidRPr="004B2631">
        <w:rPr>
          <w:rFonts w:ascii="Times New Roman" w:eastAsia="方正仿宋简体" w:hAnsi="Times New Roman" w:cs="Times New Roman" w:hint="eastAsia"/>
          <w:color w:val="000000"/>
          <w:kern w:val="0"/>
          <w:szCs w:val="21"/>
        </w:rPr>
        <w:t>8,000</w:t>
      </w:r>
      <w:r w:rsidRPr="004B2631">
        <w:rPr>
          <w:rFonts w:ascii="方正仿宋简体" w:eastAsia="方正仿宋简体" w:hAnsi="楷体" w:cs="宋体" w:hint="eastAsia"/>
          <w:color w:val="000000"/>
          <w:kern w:val="0"/>
          <w:szCs w:val="21"/>
        </w:rPr>
        <w:t>股、</w:t>
      </w:r>
      <w:r w:rsidRPr="004B2631">
        <w:rPr>
          <w:rFonts w:ascii="Times New Roman" w:eastAsia="方正仿宋简体" w:hAnsi="Times New Roman" w:cs="Times New Roman" w:hint="eastAsia"/>
          <w:color w:val="000000"/>
          <w:kern w:val="0"/>
          <w:szCs w:val="21"/>
        </w:rPr>
        <w:t>8,000</w:t>
      </w:r>
      <w:r w:rsidRPr="004B2631">
        <w:rPr>
          <w:rFonts w:ascii="方正仿宋简体" w:eastAsia="方正仿宋简体" w:hAnsi="楷体" w:cs="宋体" w:hint="eastAsia"/>
          <w:color w:val="000000"/>
          <w:kern w:val="0"/>
          <w:szCs w:val="21"/>
        </w:rPr>
        <w:t>股、</w:t>
      </w:r>
      <w:r w:rsidRPr="004B2631">
        <w:rPr>
          <w:rFonts w:ascii="Times New Roman" w:eastAsia="方正仿宋简体" w:hAnsi="Times New Roman" w:cs="Times New Roman" w:hint="eastAsia"/>
          <w:color w:val="000000"/>
          <w:kern w:val="0"/>
          <w:szCs w:val="21"/>
        </w:rPr>
        <w:t>13,800</w:t>
      </w:r>
      <w:r w:rsidRPr="004B2631">
        <w:rPr>
          <w:rFonts w:ascii="方正仿宋简体" w:eastAsia="方正仿宋简体" w:hAnsi="楷体" w:cs="宋体" w:hint="eastAsia"/>
          <w:color w:val="000000"/>
          <w:kern w:val="0"/>
          <w:szCs w:val="21"/>
        </w:rPr>
        <w:t>股，最终盈利</w:t>
      </w:r>
      <w:r w:rsidRPr="004B2631">
        <w:rPr>
          <w:rFonts w:ascii="Times New Roman" w:eastAsia="方正仿宋简体" w:hAnsi="Times New Roman" w:cs="Times New Roman" w:hint="eastAsia"/>
          <w:color w:val="000000"/>
          <w:kern w:val="0"/>
          <w:szCs w:val="21"/>
        </w:rPr>
        <w:t>57,483.05</w:t>
      </w:r>
      <w:r w:rsidRPr="004B2631">
        <w:rPr>
          <w:rFonts w:ascii="方正仿宋简体" w:eastAsia="方正仿宋简体" w:hAnsi="楷体" w:cs="宋体" w:hint="eastAsia"/>
          <w:color w:val="000000"/>
          <w:kern w:val="0"/>
          <w:szCs w:val="21"/>
        </w:rPr>
        <w:t>元。</w:t>
      </w:r>
    </w:p>
    <w:p w:rsidR="004B2631" w:rsidRPr="004B2631" w:rsidRDefault="004B2631" w:rsidP="004B2631">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4B2631">
        <w:rPr>
          <w:rFonts w:ascii="方正仿宋简体" w:eastAsia="方正仿宋简体" w:hAnsi="楷体" w:cs="宋体" w:hint="eastAsia"/>
          <w:color w:val="000000"/>
          <w:kern w:val="0"/>
          <w:szCs w:val="21"/>
        </w:rPr>
        <w:t>经查，“姚某某”账户</w:t>
      </w:r>
      <w:r w:rsidRPr="004B2631">
        <w:rPr>
          <w:rFonts w:ascii="Times New Roman" w:eastAsia="方正仿宋简体" w:hAnsi="Times New Roman" w:cs="Times New Roman" w:hint="eastAsia"/>
          <w:color w:val="000000"/>
          <w:kern w:val="0"/>
          <w:szCs w:val="21"/>
        </w:rPr>
        <w:t>2010</w:t>
      </w:r>
      <w:r w:rsidRPr="004B2631">
        <w:rPr>
          <w:rFonts w:ascii="方正仿宋简体" w:eastAsia="方正仿宋简体" w:hAnsi="楷体" w:cs="宋体" w:hint="eastAsia"/>
          <w:color w:val="000000"/>
          <w:kern w:val="0"/>
          <w:szCs w:val="21"/>
        </w:rPr>
        <w:t>年</w:t>
      </w:r>
      <w:r w:rsidRPr="004B2631">
        <w:rPr>
          <w:rFonts w:ascii="Times New Roman" w:eastAsia="方正仿宋简体" w:hAnsi="Times New Roman" w:cs="Times New Roman" w:hint="eastAsia"/>
          <w:color w:val="000000"/>
          <w:kern w:val="0"/>
          <w:szCs w:val="21"/>
        </w:rPr>
        <w:t>8</w:t>
      </w:r>
      <w:r w:rsidRPr="004B2631">
        <w:rPr>
          <w:rFonts w:ascii="方正仿宋简体" w:eastAsia="方正仿宋简体" w:hAnsi="楷体" w:cs="宋体" w:hint="eastAsia"/>
          <w:color w:val="000000"/>
          <w:kern w:val="0"/>
          <w:szCs w:val="21"/>
        </w:rPr>
        <w:t>月</w:t>
      </w:r>
      <w:r w:rsidRPr="004B2631">
        <w:rPr>
          <w:rFonts w:ascii="Times New Roman" w:eastAsia="方正仿宋简体" w:hAnsi="Times New Roman" w:cs="Times New Roman" w:hint="eastAsia"/>
          <w:color w:val="000000"/>
          <w:kern w:val="0"/>
          <w:szCs w:val="21"/>
        </w:rPr>
        <w:t>2</w:t>
      </w:r>
      <w:r w:rsidRPr="004B2631">
        <w:rPr>
          <w:rFonts w:ascii="方正仿宋简体" w:eastAsia="方正仿宋简体" w:hAnsi="楷体" w:cs="宋体" w:hint="eastAsia"/>
          <w:color w:val="000000"/>
          <w:kern w:val="0"/>
          <w:szCs w:val="21"/>
        </w:rPr>
        <w:t>日交易使用的</w:t>
      </w:r>
      <w:r w:rsidRPr="004B2631">
        <w:rPr>
          <w:rFonts w:ascii="Times New Roman" w:eastAsia="方正仿宋简体" w:hAnsi="Times New Roman" w:cs="Times New Roman" w:hint="eastAsia"/>
          <w:color w:val="000000"/>
          <w:kern w:val="0"/>
          <w:szCs w:val="21"/>
        </w:rPr>
        <w:t>MAC</w:t>
      </w:r>
      <w:r w:rsidRPr="004B2631">
        <w:rPr>
          <w:rFonts w:ascii="方正仿宋简体" w:eastAsia="方正仿宋简体" w:hAnsi="楷体" w:cs="宋体" w:hint="eastAsia"/>
          <w:color w:val="000000"/>
          <w:kern w:val="0"/>
          <w:szCs w:val="21"/>
        </w:rPr>
        <w:t>地址对应的设备，</w:t>
      </w:r>
      <w:proofErr w:type="gramStart"/>
      <w:r w:rsidRPr="004B2631">
        <w:rPr>
          <w:rFonts w:ascii="方正仿宋简体" w:eastAsia="方正仿宋简体" w:hAnsi="楷体" w:cs="宋体" w:hint="eastAsia"/>
          <w:color w:val="000000"/>
          <w:kern w:val="0"/>
          <w:szCs w:val="21"/>
        </w:rPr>
        <w:t>系工商</w:t>
      </w:r>
      <w:proofErr w:type="gramEnd"/>
      <w:r w:rsidRPr="004B2631">
        <w:rPr>
          <w:rFonts w:ascii="方正仿宋简体" w:eastAsia="方正仿宋简体" w:hAnsi="楷体" w:cs="宋体" w:hint="eastAsia"/>
          <w:color w:val="000000"/>
          <w:kern w:val="0"/>
          <w:szCs w:val="21"/>
        </w:rPr>
        <w:t>银行榆林分行个人金融服务部使用的专门用于互联网接入计算机设备，用于上网的账号</w:t>
      </w:r>
      <w:r w:rsidRPr="004B2631">
        <w:rPr>
          <w:rFonts w:ascii="Times New Roman" w:eastAsia="方正仿宋简体" w:hAnsi="Times New Roman" w:cs="Times New Roman" w:hint="eastAsia"/>
          <w:color w:val="000000"/>
          <w:kern w:val="0"/>
          <w:szCs w:val="21"/>
        </w:rPr>
        <w:t>091</w:t>
      </w:r>
      <w:r w:rsidRPr="004B2631">
        <w:rPr>
          <w:rFonts w:ascii="Times New Roman" w:eastAsia="楷体" w:hAnsi="Times New Roman" w:cs="Times New Roman"/>
          <w:color w:val="000000"/>
          <w:kern w:val="0"/>
          <w:szCs w:val="21"/>
        </w:rPr>
        <w:t>×××××</w:t>
      </w:r>
      <w:r w:rsidRPr="004B2631">
        <w:rPr>
          <w:rFonts w:ascii="方正仿宋简体" w:eastAsia="方正仿宋简体" w:hAnsi="楷体" w:cs="宋体" w:hint="eastAsia"/>
          <w:color w:val="000000"/>
          <w:kern w:val="0"/>
          <w:szCs w:val="21"/>
        </w:rPr>
        <w:t>403</w:t>
      </w:r>
      <w:proofErr w:type="gramStart"/>
      <w:r w:rsidRPr="004B2631">
        <w:rPr>
          <w:rFonts w:ascii="方正仿宋简体" w:eastAsia="方正仿宋简体" w:hAnsi="楷体" w:cs="宋体" w:hint="eastAsia"/>
          <w:color w:val="000000"/>
          <w:kern w:val="0"/>
          <w:szCs w:val="21"/>
        </w:rPr>
        <w:t>系工商</w:t>
      </w:r>
      <w:proofErr w:type="gramEnd"/>
      <w:r w:rsidRPr="004B2631">
        <w:rPr>
          <w:rFonts w:ascii="方正仿宋简体" w:eastAsia="方正仿宋简体" w:hAnsi="楷体" w:cs="宋体" w:hint="eastAsia"/>
          <w:color w:val="000000"/>
          <w:kern w:val="0"/>
          <w:szCs w:val="21"/>
        </w:rPr>
        <w:t>银行榆林分行的互联网</w:t>
      </w:r>
      <w:r w:rsidRPr="004B2631">
        <w:rPr>
          <w:rFonts w:ascii="Times New Roman" w:eastAsia="方正仿宋简体" w:hAnsi="Times New Roman" w:cs="Times New Roman" w:hint="eastAsia"/>
          <w:color w:val="000000"/>
          <w:kern w:val="0"/>
          <w:szCs w:val="21"/>
        </w:rPr>
        <w:t>ADSL</w:t>
      </w:r>
      <w:r w:rsidRPr="004B2631">
        <w:rPr>
          <w:rFonts w:ascii="方正仿宋简体" w:eastAsia="方正仿宋简体" w:hAnsi="楷体" w:cs="宋体" w:hint="eastAsia"/>
          <w:color w:val="000000"/>
          <w:kern w:val="0"/>
          <w:szCs w:val="21"/>
        </w:rPr>
        <w:t>账号。</w:t>
      </w:r>
    </w:p>
    <w:p w:rsidR="004B2631" w:rsidRPr="004B2631" w:rsidRDefault="004B2631" w:rsidP="004B2631">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4B2631">
        <w:rPr>
          <w:rFonts w:ascii="方正黑体简体" w:eastAsia="方正黑体简体" w:hAnsi="楷体" w:cs="宋体" w:hint="eastAsia"/>
          <w:color w:val="000000"/>
          <w:kern w:val="0"/>
          <w:szCs w:val="21"/>
        </w:rPr>
        <w:t>四、“刘某某”账户和“姚某某”账户的实际操作人</w:t>
      </w:r>
    </w:p>
    <w:p w:rsidR="004B2631" w:rsidRPr="004B2631" w:rsidRDefault="004B2631" w:rsidP="004B2631">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4B2631">
        <w:rPr>
          <w:rFonts w:ascii="方正楷体简体" w:eastAsia="方正楷体简体" w:hAnsi="楷体" w:cs="宋体" w:hint="eastAsia"/>
          <w:color w:val="000000"/>
          <w:kern w:val="0"/>
          <w:szCs w:val="21"/>
        </w:rPr>
        <w:t>（一）冯喜利实际操作“刘某某”账户</w:t>
      </w:r>
    </w:p>
    <w:p w:rsidR="004B2631" w:rsidRPr="004B2631" w:rsidRDefault="004B2631" w:rsidP="004B2631">
      <w:pPr>
        <w:widowControl/>
        <w:shd w:val="clear" w:color="auto" w:fill="FFFFFF"/>
        <w:spacing w:line="360" w:lineRule="atLeast"/>
        <w:jc w:val="left"/>
        <w:rPr>
          <w:rFonts w:ascii="楷体" w:eastAsia="楷体" w:hAnsi="楷体" w:cs="宋体" w:hint="eastAsia"/>
          <w:color w:val="000000"/>
          <w:kern w:val="0"/>
          <w:sz w:val="24"/>
          <w:szCs w:val="24"/>
        </w:rPr>
      </w:pPr>
      <w:r w:rsidRPr="004B2631">
        <w:rPr>
          <w:rFonts w:ascii="方正仿宋简体" w:eastAsia="方正仿宋简体" w:hAnsi="楷体" w:cs="宋体" w:hint="eastAsia"/>
          <w:color w:val="000000"/>
          <w:kern w:val="0"/>
          <w:szCs w:val="21"/>
        </w:rPr>
        <w:lastRenderedPageBreak/>
        <w:t xml:space="preserve">　　1.</w:t>
      </w:r>
      <w:r w:rsidRPr="004B2631">
        <w:rPr>
          <w:rFonts w:ascii="Calibri" w:eastAsia="方正仿宋简体" w:hAnsi="Calibri" w:cs="Calibri"/>
          <w:color w:val="000000"/>
          <w:kern w:val="0"/>
          <w:szCs w:val="21"/>
        </w:rPr>
        <w:t> </w:t>
      </w:r>
      <w:r w:rsidRPr="004B2631">
        <w:rPr>
          <w:rFonts w:ascii="方正仿宋简体" w:eastAsia="方正仿宋简体" w:hAnsi="楷体" w:cs="宋体" w:hint="eastAsia"/>
          <w:color w:val="000000"/>
          <w:kern w:val="0"/>
          <w:szCs w:val="21"/>
        </w:rPr>
        <w:t>刘某某系冯喜利的母亲，“刘某某”账户于</w:t>
      </w:r>
      <w:r w:rsidRPr="004B2631">
        <w:rPr>
          <w:rFonts w:ascii="Times New Roman" w:eastAsia="方正仿宋简体" w:hAnsi="Times New Roman" w:cs="Times New Roman" w:hint="eastAsia"/>
          <w:color w:val="000000"/>
          <w:kern w:val="0"/>
          <w:szCs w:val="21"/>
        </w:rPr>
        <w:t>2010</w:t>
      </w:r>
      <w:r w:rsidRPr="004B2631">
        <w:rPr>
          <w:rFonts w:ascii="方正仿宋简体" w:eastAsia="方正仿宋简体" w:hAnsi="楷体" w:cs="宋体" w:hint="eastAsia"/>
          <w:color w:val="000000"/>
          <w:kern w:val="0"/>
          <w:szCs w:val="21"/>
        </w:rPr>
        <w:t>年</w:t>
      </w:r>
      <w:r w:rsidRPr="004B2631">
        <w:rPr>
          <w:rFonts w:ascii="Times New Roman" w:eastAsia="方正仿宋简体" w:hAnsi="Times New Roman" w:cs="Times New Roman" w:hint="eastAsia"/>
          <w:color w:val="000000"/>
          <w:kern w:val="0"/>
          <w:szCs w:val="21"/>
        </w:rPr>
        <w:t>7</w:t>
      </w:r>
      <w:r w:rsidRPr="004B2631">
        <w:rPr>
          <w:rFonts w:ascii="方正仿宋简体" w:eastAsia="方正仿宋简体" w:hAnsi="楷体" w:cs="宋体" w:hint="eastAsia"/>
          <w:color w:val="000000"/>
          <w:kern w:val="0"/>
          <w:szCs w:val="21"/>
        </w:rPr>
        <w:t>月</w:t>
      </w:r>
      <w:r w:rsidRPr="004B2631">
        <w:rPr>
          <w:rFonts w:ascii="Times New Roman" w:eastAsia="方正仿宋简体" w:hAnsi="Times New Roman" w:cs="Times New Roman" w:hint="eastAsia"/>
          <w:color w:val="000000"/>
          <w:kern w:val="0"/>
          <w:szCs w:val="21"/>
        </w:rPr>
        <w:t>8</w:t>
      </w:r>
      <w:r w:rsidRPr="004B2631">
        <w:rPr>
          <w:rFonts w:ascii="方正仿宋简体" w:eastAsia="方正仿宋简体" w:hAnsi="楷体" w:cs="宋体" w:hint="eastAsia"/>
          <w:color w:val="000000"/>
          <w:kern w:val="0"/>
          <w:szCs w:val="21"/>
        </w:rPr>
        <w:t>日在证券营业部开通创业</w:t>
      </w:r>
      <w:proofErr w:type="gramStart"/>
      <w:r w:rsidRPr="004B2631">
        <w:rPr>
          <w:rFonts w:ascii="方正仿宋简体" w:eastAsia="方正仿宋简体" w:hAnsi="楷体" w:cs="宋体" w:hint="eastAsia"/>
          <w:color w:val="000000"/>
          <w:kern w:val="0"/>
          <w:szCs w:val="21"/>
        </w:rPr>
        <w:t>板交易</w:t>
      </w:r>
      <w:proofErr w:type="gramEnd"/>
      <w:r w:rsidRPr="004B2631">
        <w:rPr>
          <w:rFonts w:ascii="方正仿宋简体" w:eastAsia="方正仿宋简体" w:hAnsi="楷体" w:cs="宋体" w:hint="eastAsia"/>
          <w:color w:val="000000"/>
          <w:kern w:val="0"/>
          <w:szCs w:val="21"/>
        </w:rPr>
        <w:t>权限时，曾预留冯喜利手机号码。</w:t>
      </w:r>
    </w:p>
    <w:p w:rsidR="004B2631" w:rsidRPr="004B2631" w:rsidRDefault="004B2631" w:rsidP="004B2631">
      <w:pPr>
        <w:widowControl/>
        <w:shd w:val="clear" w:color="auto" w:fill="FFFFFF"/>
        <w:spacing w:line="360" w:lineRule="atLeast"/>
        <w:jc w:val="left"/>
        <w:rPr>
          <w:rFonts w:ascii="楷体" w:eastAsia="楷体" w:hAnsi="楷体" w:cs="宋体" w:hint="eastAsia"/>
          <w:color w:val="000000"/>
          <w:kern w:val="0"/>
          <w:sz w:val="24"/>
          <w:szCs w:val="24"/>
        </w:rPr>
      </w:pPr>
      <w:r w:rsidRPr="004B2631">
        <w:rPr>
          <w:rFonts w:ascii="方正仿宋简体" w:eastAsia="方正仿宋简体" w:hAnsi="楷体" w:cs="宋体" w:hint="eastAsia"/>
          <w:color w:val="000000"/>
          <w:kern w:val="0"/>
          <w:szCs w:val="21"/>
        </w:rPr>
        <w:t xml:space="preserve">　　2.</w:t>
      </w:r>
      <w:r w:rsidRPr="004B2631">
        <w:rPr>
          <w:rFonts w:ascii="Calibri" w:eastAsia="方正仿宋简体" w:hAnsi="Calibri" w:cs="Calibri"/>
          <w:color w:val="000000"/>
          <w:kern w:val="0"/>
          <w:szCs w:val="21"/>
        </w:rPr>
        <w:t> </w:t>
      </w:r>
      <w:r w:rsidRPr="004B2631">
        <w:rPr>
          <w:rFonts w:ascii="方正仿宋简体" w:eastAsia="方正仿宋简体" w:hAnsi="楷体" w:cs="宋体" w:hint="eastAsia"/>
          <w:color w:val="000000"/>
          <w:kern w:val="0"/>
          <w:szCs w:val="21"/>
        </w:rPr>
        <w:t>2010年</w:t>
      </w:r>
      <w:r w:rsidRPr="004B2631">
        <w:rPr>
          <w:rFonts w:ascii="Times New Roman" w:eastAsia="方正仿宋简体" w:hAnsi="Times New Roman" w:cs="Times New Roman" w:hint="eastAsia"/>
          <w:color w:val="000000"/>
          <w:kern w:val="0"/>
          <w:szCs w:val="21"/>
        </w:rPr>
        <w:t>7</w:t>
      </w:r>
      <w:r w:rsidRPr="004B2631">
        <w:rPr>
          <w:rFonts w:ascii="方正仿宋简体" w:eastAsia="方正仿宋简体" w:hAnsi="楷体" w:cs="宋体" w:hint="eastAsia"/>
          <w:color w:val="000000"/>
          <w:kern w:val="0"/>
          <w:szCs w:val="21"/>
        </w:rPr>
        <w:t>月</w:t>
      </w:r>
      <w:r w:rsidRPr="004B2631">
        <w:rPr>
          <w:rFonts w:ascii="Times New Roman" w:eastAsia="方正仿宋简体" w:hAnsi="Times New Roman" w:cs="Times New Roman" w:hint="eastAsia"/>
          <w:color w:val="000000"/>
          <w:kern w:val="0"/>
          <w:szCs w:val="21"/>
        </w:rPr>
        <w:t>21</w:t>
      </w:r>
      <w:r w:rsidRPr="004B2631">
        <w:rPr>
          <w:rFonts w:ascii="方正仿宋简体" w:eastAsia="方正仿宋简体" w:hAnsi="楷体" w:cs="宋体" w:hint="eastAsia"/>
          <w:color w:val="000000"/>
          <w:kern w:val="0"/>
          <w:szCs w:val="21"/>
        </w:rPr>
        <w:t>日，米兴平向冯喜利银行账户存入现金</w:t>
      </w:r>
      <w:r w:rsidRPr="004B2631">
        <w:rPr>
          <w:rFonts w:ascii="Times New Roman" w:eastAsia="方正仿宋简体" w:hAnsi="Times New Roman" w:cs="Times New Roman" w:hint="eastAsia"/>
          <w:color w:val="000000"/>
          <w:kern w:val="0"/>
          <w:szCs w:val="21"/>
        </w:rPr>
        <w:t>29.6</w:t>
      </w:r>
      <w:r w:rsidRPr="004B2631">
        <w:rPr>
          <w:rFonts w:ascii="方正仿宋简体" w:eastAsia="方正仿宋简体" w:hAnsi="楷体" w:cs="宋体" w:hint="eastAsia"/>
          <w:color w:val="000000"/>
          <w:kern w:val="0"/>
          <w:szCs w:val="21"/>
        </w:rPr>
        <w:t>万元。</w:t>
      </w:r>
      <w:r w:rsidRPr="004B2631">
        <w:rPr>
          <w:rFonts w:ascii="Times New Roman" w:eastAsia="方正仿宋简体" w:hAnsi="Times New Roman" w:cs="Times New Roman" w:hint="eastAsia"/>
          <w:color w:val="000000"/>
          <w:kern w:val="0"/>
          <w:szCs w:val="21"/>
        </w:rPr>
        <w:t>2010</w:t>
      </w:r>
      <w:r w:rsidRPr="004B2631">
        <w:rPr>
          <w:rFonts w:ascii="方正仿宋简体" w:eastAsia="方正仿宋简体" w:hAnsi="楷体" w:cs="宋体" w:hint="eastAsia"/>
          <w:color w:val="000000"/>
          <w:kern w:val="0"/>
          <w:szCs w:val="21"/>
        </w:rPr>
        <w:t>年</w:t>
      </w:r>
      <w:r w:rsidRPr="004B2631">
        <w:rPr>
          <w:rFonts w:ascii="Times New Roman" w:eastAsia="方正仿宋简体" w:hAnsi="Times New Roman" w:cs="Times New Roman" w:hint="eastAsia"/>
          <w:color w:val="000000"/>
          <w:kern w:val="0"/>
          <w:szCs w:val="21"/>
        </w:rPr>
        <w:t>7</w:t>
      </w:r>
      <w:r w:rsidRPr="004B2631">
        <w:rPr>
          <w:rFonts w:ascii="方正仿宋简体" w:eastAsia="方正仿宋简体" w:hAnsi="楷体" w:cs="宋体" w:hint="eastAsia"/>
          <w:color w:val="000000"/>
          <w:kern w:val="0"/>
          <w:szCs w:val="21"/>
        </w:rPr>
        <w:t>月</w:t>
      </w:r>
      <w:r w:rsidRPr="004B2631">
        <w:rPr>
          <w:rFonts w:ascii="Times New Roman" w:eastAsia="方正仿宋简体" w:hAnsi="Times New Roman" w:cs="Times New Roman" w:hint="eastAsia"/>
          <w:color w:val="000000"/>
          <w:kern w:val="0"/>
          <w:szCs w:val="21"/>
        </w:rPr>
        <w:t>29</w:t>
      </w:r>
      <w:r w:rsidRPr="004B2631">
        <w:rPr>
          <w:rFonts w:ascii="方正仿宋简体" w:eastAsia="方正仿宋简体" w:hAnsi="楷体" w:cs="宋体" w:hint="eastAsia"/>
          <w:color w:val="000000"/>
          <w:kern w:val="0"/>
          <w:szCs w:val="21"/>
        </w:rPr>
        <w:t>日，冯喜利银行账户转入刘某某三方存管银行账户</w:t>
      </w:r>
      <w:r w:rsidRPr="004B2631">
        <w:rPr>
          <w:rFonts w:ascii="Times New Roman" w:eastAsia="方正仿宋简体" w:hAnsi="Times New Roman" w:cs="Times New Roman" w:hint="eastAsia"/>
          <w:color w:val="000000"/>
          <w:kern w:val="0"/>
          <w:szCs w:val="21"/>
        </w:rPr>
        <w:t>29.6</w:t>
      </w:r>
      <w:r w:rsidRPr="004B2631">
        <w:rPr>
          <w:rFonts w:ascii="方正仿宋简体" w:eastAsia="方正仿宋简体" w:hAnsi="楷体" w:cs="宋体" w:hint="eastAsia"/>
          <w:color w:val="000000"/>
          <w:kern w:val="0"/>
          <w:szCs w:val="21"/>
        </w:rPr>
        <w:t>万元，当日，该</w:t>
      </w:r>
      <w:r w:rsidRPr="004B2631">
        <w:rPr>
          <w:rFonts w:ascii="Times New Roman" w:eastAsia="方正仿宋简体" w:hAnsi="Times New Roman" w:cs="Times New Roman" w:hint="eastAsia"/>
          <w:color w:val="000000"/>
          <w:kern w:val="0"/>
          <w:szCs w:val="21"/>
        </w:rPr>
        <w:t>29.6</w:t>
      </w:r>
      <w:r w:rsidRPr="004B2631">
        <w:rPr>
          <w:rFonts w:ascii="方正仿宋简体" w:eastAsia="方正仿宋简体" w:hAnsi="楷体" w:cs="宋体" w:hint="eastAsia"/>
          <w:color w:val="000000"/>
          <w:kern w:val="0"/>
          <w:szCs w:val="21"/>
        </w:rPr>
        <w:t>万元转入刘某某资金账户用于买入“蓝色光标”。</w:t>
      </w:r>
    </w:p>
    <w:p w:rsidR="004B2631" w:rsidRPr="004B2631" w:rsidRDefault="004B2631" w:rsidP="004B2631">
      <w:pPr>
        <w:widowControl/>
        <w:shd w:val="clear" w:color="auto" w:fill="FFFFFF"/>
        <w:spacing w:line="360" w:lineRule="atLeast"/>
        <w:jc w:val="left"/>
        <w:rPr>
          <w:rFonts w:ascii="楷体" w:eastAsia="楷体" w:hAnsi="楷体" w:cs="宋体" w:hint="eastAsia"/>
          <w:color w:val="000000"/>
          <w:kern w:val="0"/>
          <w:sz w:val="24"/>
          <w:szCs w:val="24"/>
        </w:rPr>
      </w:pPr>
      <w:r w:rsidRPr="004B2631">
        <w:rPr>
          <w:rFonts w:ascii="方正仿宋简体" w:eastAsia="方正仿宋简体" w:hAnsi="楷体" w:cs="宋体" w:hint="eastAsia"/>
          <w:color w:val="000000"/>
          <w:kern w:val="0"/>
          <w:szCs w:val="21"/>
        </w:rPr>
        <w:t xml:space="preserve">　　3.“刘某某”账户与冯喜利实际操作的“米某某”账户在资金上密切相关，买卖“东方园林”股票的时间紧密相接。</w:t>
      </w:r>
      <w:r w:rsidRPr="004B2631">
        <w:rPr>
          <w:rFonts w:ascii="Times New Roman" w:eastAsia="方正仿宋简体" w:hAnsi="Times New Roman" w:cs="Times New Roman" w:hint="eastAsia"/>
          <w:color w:val="000000"/>
          <w:kern w:val="0"/>
          <w:szCs w:val="21"/>
        </w:rPr>
        <w:t>2010</w:t>
      </w:r>
      <w:r w:rsidRPr="004B2631">
        <w:rPr>
          <w:rFonts w:ascii="方正仿宋简体" w:eastAsia="方正仿宋简体" w:hAnsi="楷体" w:cs="宋体" w:hint="eastAsia"/>
          <w:color w:val="000000"/>
          <w:kern w:val="0"/>
          <w:szCs w:val="21"/>
        </w:rPr>
        <w:t>年</w:t>
      </w:r>
      <w:r w:rsidRPr="004B2631">
        <w:rPr>
          <w:rFonts w:ascii="Times New Roman" w:eastAsia="方正仿宋简体" w:hAnsi="Times New Roman" w:cs="Times New Roman" w:hint="eastAsia"/>
          <w:color w:val="000000"/>
          <w:kern w:val="0"/>
          <w:szCs w:val="21"/>
        </w:rPr>
        <w:t>4</w:t>
      </w:r>
      <w:r w:rsidRPr="004B2631">
        <w:rPr>
          <w:rFonts w:ascii="方正仿宋简体" w:eastAsia="方正仿宋简体" w:hAnsi="楷体" w:cs="宋体" w:hint="eastAsia"/>
          <w:color w:val="000000"/>
          <w:kern w:val="0"/>
          <w:szCs w:val="21"/>
        </w:rPr>
        <w:t>月</w:t>
      </w:r>
      <w:r w:rsidRPr="004B2631">
        <w:rPr>
          <w:rFonts w:ascii="Times New Roman" w:eastAsia="方正仿宋简体" w:hAnsi="Times New Roman" w:cs="Times New Roman" w:hint="eastAsia"/>
          <w:color w:val="000000"/>
          <w:kern w:val="0"/>
          <w:szCs w:val="21"/>
        </w:rPr>
        <w:t>28</w:t>
      </w:r>
      <w:r w:rsidRPr="004B2631">
        <w:rPr>
          <w:rFonts w:ascii="方正仿宋简体" w:eastAsia="方正仿宋简体" w:hAnsi="楷体" w:cs="宋体" w:hint="eastAsia"/>
          <w:color w:val="000000"/>
          <w:kern w:val="0"/>
          <w:szCs w:val="21"/>
        </w:rPr>
        <w:t>日，米某某（米兴平的父亲）银行账户转入刘某某银行账户</w:t>
      </w:r>
      <w:r w:rsidRPr="004B2631">
        <w:rPr>
          <w:rFonts w:ascii="Times New Roman" w:eastAsia="方正仿宋简体" w:hAnsi="Times New Roman" w:cs="Times New Roman" w:hint="eastAsia"/>
          <w:color w:val="000000"/>
          <w:kern w:val="0"/>
          <w:szCs w:val="21"/>
        </w:rPr>
        <w:t>33.8</w:t>
      </w:r>
      <w:r w:rsidRPr="004B2631">
        <w:rPr>
          <w:rFonts w:ascii="方正仿宋简体" w:eastAsia="方正仿宋简体" w:hAnsi="楷体" w:cs="宋体" w:hint="eastAsia"/>
          <w:color w:val="000000"/>
          <w:kern w:val="0"/>
          <w:szCs w:val="21"/>
        </w:rPr>
        <w:t>万元，该笔资金为米某某卖出“东方园林”股票后的资金。</w:t>
      </w:r>
    </w:p>
    <w:p w:rsidR="004B2631" w:rsidRPr="004B2631" w:rsidRDefault="004B2631" w:rsidP="004B2631">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4B2631">
        <w:rPr>
          <w:rFonts w:ascii="方正楷体简体" w:eastAsia="方正楷体简体" w:hAnsi="楷体" w:cs="宋体" w:hint="eastAsia"/>
          <w:color w:val="000000"/>
          <w:kern w:val="0"/>
          <w:szCs w:val="21"/>
        </w:rPr>
        <w:t>（二）冯喜利实际操作“姚某某”账户</w:t>
      </w:r>
    </w:p>
    <w:p w:rsidR="004B2631" w:rsidRPr="004B2631" w:rsidRDefault="004B2631" w:rsidP="004B2631">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4B2631">
        <w:rPr>
          <w:rFonts w:ascii="方正仿宋简体" w:eastAsia="方正仿宋简体" w:hAnsi="楷体" w:cs="宋体" w:hint="eastAsia"/>
          <w:color w:val="000000"/>
          <w:kern w:val="0"/>
          <w:szCs w:val="21"/>
        </w:rPr>
        <w:t>1.</w:t>
      </w:r>
      <w:r w:rsidRPr="004B2631">
        <w:rPr>
          <w:rFonts w:ascii="Calibri" w:eastAsia="方正仿宋简体" w:hAnsi="Calibri" w:cs="Calibri"/>
          <w:color w:val="000000"/>
          <w:kern w:val="0"/>
          <w:szCs w:val="21"/>
        </w:rPr>
        <w:t> </w:t>
      </w:r>
      <w:r w:rsidRPr="004B2631">
        <w:rPr>
          <w:rFonts w:ascii="方正仿宋简体" w:eastAsia="方正仿宋简体" w:hAnsi="楷体" w:cs="宋体" w:hint="eastAsia"/>
          <w:color w:val="000000"/>
          <w:kern w:val="0"/>
          <w:szCs w:val="21"/>
        </w:rPr>
        <w:t>“刘某某”账户为冯喜利操作，而“刘某某”账户和“姚某某”账户开通创业板权限的时间相同，交易股票种类基本相同，买入“蓝色光标”的</w:t>
      </w:r>
      <w:r w:rsidRPr="004B2631">
        <w:rPr>
          <w:rFonts w:ascii="Times New Roman" w:eastAsia="方正仿宋简体" w:hAnsi="Times New Roman" w:cs="Times New Roman" w:hint="eastAsia"/>
          <w:color w:val="000000"/>
          <w:kern w:val="0"/>
          <w:szCs w:val="21"/>
        </w:rPr>
        <w:t>MAC</w:t>
      </w:r>
      <w:r w:rsidRPr="004B2631">
        <w:rPr>
          <w:rFonts w:ascii="方正仿宋简体" w:eastAsia="方正仿宋简体" w:hAnsi="楷体" w:cs="宋体" w:hint="eastAsia"/>
          <w:color w:val="000000"/>
          <w:kern w:val="0"/>
          <w:szCs w:val="21"/>
        </w:rPr>
        <w:t>地址、</w:t>
      </w:r>
      <w:r w:rsidRPr="004B2631">
        <w:rPr>
          <w:rFonts w:ascii="Times New Roman" w:eastAsia="方正仿宋简体" w:hAnsi="Times New Roman" w:cs="Times New Roman" w:hint="eastAsia"/>
          <w:color w:val="000000"/>
          <w:kern w:val="0"/>
          <w:szCs w:val="21"/>
        </w:rPr>
        <w:t>IP</w:t>
      </w:r>
      <w:r w:rsidRPr="004B2631">
        <w:rPr>
          <w:rFonts w:ascii="方正仿宋简体" w:eastAsia="方正仿宋简体" w:hAnsi="楷体" w:cs="宋体" w:hint="eastAsia"/>
          <w:color w:val="000000"/>
          <w:kern w:val="0"/>
          <w:szCs w:val="21"/>
        </w:rPr>
        <w:t>地址部分重合、卖出“蓝色光标”的</w:t>
      </w:r>
      <w:r w:rsidRPr="004B2631">
        <w:rPr>
          <w:rFonts w:ascii="Times New Roman" w:eastAsia="方正仿宋简体" w:hAnsi="Times New Roman" w:cs="Times New Roman" w:hint="eastAsia"/>
          <w:color w:val="000000"/>
          <w:kern w:val="0"/>
          <w:szCs w:val="21"/>
        </w:rPr>
        <w:t>IP</w:t>
      </w:r>
      <w:r w:rsidRPr="004B2631">
        <w:rPr>
          <w:rFonts w:ascii="方正仿宋简体" w:eastAsia="方正仿宋简体" w:hAnsi="楷体" w:cs="宋体" w:hint="eastAsia"/>
          <w:color w:val="000000"/>
          <w:kern w:val="0"/>
          <w:szCs w:val="21"/>
        </w:rPr>
        <w:t>地址部分重合。因此，</w:t>
      </w:r>
      <w:r w:rsidRPr="004B2631">
        <w:rPr>
          <w:rFonts w:ascii="Times New Roman" w:eastAsia="方正仿宋简体" w:hAnsi="Times New Roman" w:cs="Times New Roman" w:hint="eastAsia"/>
          <w:color w:val="000000"/>
          <w:kern w:val="0"/>
          <w:szCs w:val="21"/>
        </w:rPr>
        <w:t>2010</w:t>
      </w:r>
      <w:r w:rsidRPr="004B2631">
        <w:rPr>
          <w:rFonts w:ascii="方正仿宋简体" w:eastAsia="方正仿宋简体" w:hAnsi="楷体" w:cs="宋体" w:hint="eastAsia"/>
          <w:color w:val="000000"/>
          <w:kern w:val="0"/>
          <w:szCs w:val="21"/>
        </w:rPr>
        <w:t>年</w:t>
      </w:r>
      <w:r w:rsidRPr="004B2631">
        <w:rPr>
          <w:rFonts w:ascii="Times New Roman" w:eastAsia="方正仿宋简体" w:hAnsi="Times New Roman" w:cs="Times New Roman" w:hint="eastAsia"/>
          <w:color w:val="000000"/>
          <w:kern w:val="0"/>
          <w:szCs w:val="21"/>
        </w:rPr>
        <w:t>7</w:t>
      </w:r>
      <w:r w:rsidRPr="004B2631">
        <w:rPr>
          <w:rFonts w:ascii="方正仿宋简体" w:eastAsia="方正仿宋简体" w:hAnsi="楷体" w:cs="宋体" w:hint="eastAsia"/>
          <w:color w:val="000000"/>
          <w:kern w:val="0"/>
          <w:szCs w:val="21"/>
        </w:rPr>
        <w:t>月</w:t>
      </w:r>
      <w:r w:rsidRPr="004B2631">
        <w:rPr>
          <w:rFonts w:ascii="Times New Roman" w:eastAsia="方正仿宋简体" w:hAnsi="Times New Roman" w:cs="Times New Roman" w:hint="eastAsia"/>
          <w:color w:val="000000"/>
          <w:kern w:val="0"/>
          <w:szCs w:val="21"/>
        </w:rPr>
        <w:t>29</w:t>
      </w:r>
      <w:r w:rsidRPr="004B2631">
        <w:rPr>
          <w:rFonts w:ascii="方正仿宋简体" w:eastAsia="方正仿宋简体" w:hAnsi="楷体" w:cs="宋体" w:hint="eastAsia"/>
          <w:color w:val="000000"/>
          <w:kern w:val="0"/>
          <w:szCs w:val="21"/>
        </w:rPr>
        <w:t>日、</w:t>
      </w:r>
      <w:r w:rsidRPr="004B2631">
        <w:rPr>
          <w:rFonts w:ascii="Times New Roman" w:eastAsia="方正仿宋简体" w:hAnsi="Times New Roman" w:cs="Times New Roman" w:hint="eastAsia"/>
          <w:color w:val="000000"/>
          <w:kern w:val="0"/>
          <w:szCs w:val="21"/>
        </w:rPr>
        <w:t>7</w:t>
      </w:r>
      <w:r w:rsidRPr="004B2631">
        <w:rPr>
          <w:rFonts w:ascii="方正仿宋简体" w:eastAsia="方正仿宋简体" w:hAnsi="楷体" w:cs="宋体" w:hint="eastAsia"/>
          <w:color w:val="000000"/>
          <w:kern w:val="0"/>
          <w:szCs w:val="21"/>
        </w:rPr>
        <w:t>月</w:t>
      </w:r>
      <w:r w:rsidRPr="004B2631">
        <w:rPr>
          <w:rFonts w:ascii="Times New Roman" w:eastAsia="方正仿宋简体" w:hAnsi="Times New Roman" w:cs="Times New Roman" w:hint="eastAsia"/>
          <w:color w:val="000000"/>
          <w:kern w:val="0"/>
          <w:szCs w:val="21"/>
        </w:rPr>
        <w:t>30</w:t>
      </w:r>
      <w:r w:rsidRPr="004B2631">
        <w:rPr>
          <w:rFonts w:ascii="方正仿宋简体" w:eastAsia="方正仿宋简体" w:hAnsi="楷体" w:cs="宋体" w:hint="eastAsia"/>
          <w:color w:val="000000"/>
          <w:kern w:val="0"/>
          <w:szCs w:val="21"/>
        </w:rPr>
        <w:t>日“刘某某”、“姚某某”两个账户买入“蓝色光标”股票为同一人操作。</w:t>
      </w:r>
    </w:p>
    <w:p w:rsidR="004B2631" w:rsidRPr="004B2631" w:rsidRDefault="004B2631" w:rsidP="004B2631">
      <w:pPr>
        <w:widowControl/>
        <w:shd w:val="clear" w:color="auto" w:fill="FFFFFF"/>
        <w:spacing w:line="360" w:lineRule="atLeast"/>
        <w:jc w:val="left"/>
        <w:rPr>
          <w:rFonts w:ascii="楷体" w:eastAsia="楷体" w:hAnsi="楷体" w:cs="宋体" w:hint="eastAsia"/>
          <w:color w:val="000000"/>
          <w:kern w:val="0"/>
          <w:sz w:val="24"/>
          <w:szCs w:val="24"/>
        </w:rPr>
      </w:pPr>
      <w:r w:rsidRPr="004B2631">
        <w:rPr>
          <w:rFonts w:ascii="方正仿宋简体" w:eastAsia="方正仿宋简体" w:hAnsi="楷体" w:cs="宋体" w:hint="eastAsia"/>
          <w:color w:val="000000"/>
          <w:kern w:val="0"/>
          <w:szCs w:val="21"/>
        </w:rPr>
        <w:t xml:space="preserve">　　2.</w:t>
      </w:r>
      <w:r w:rsidRPr="004B2631">
        <w:rPr>
          <w:rFonts w:ascii="Calibri" w:eastAsia="方正仿宋简体" w:hAnsi="Calibri" w:cs="Calibri"/>
          <w:color w:val="000000"/>
          <w:kern w:val="0"/>
          <w:szCs w:val="21"/>
        </w:rPr>
        <w:t> </w:t>
      </w:r>
      <w:r w:rsidRPr="004B2631">
        <w:rPr>
          <w:rFonts w:ascii="方正仿宋简体" w:eastAsia="方正仿宋简体" w:hAnsi="楷体" w:cs="宋体" w:hint="eastAsia"/>
          <w:color w:val="000000"/>
          <w:kern w:val="0"/>
          <w:szCs w:val="21"/>
        </w:rPr>
        <w:t>“姚某某”账户</w:t>
      </w:r>
      <w:r w:rsidRPr="004B2631">
        <w:rPr>
          <w:rFonts w:ascii="Times New Roman" w:eastAsia="方正仿宋简体" w:hAnsi="Times New Roman" w:cs="Times New Roman" w:hint="eastAsia"/>
          <w:color w:val="000000"/>
          <w:kern w:val="0"/>
          <w:szCs w:val="21"/>
        </w:rPr>
        <w:t>2010</w:t>
      </w:r>
      <w:r w:rsidRPr="004B2631">
        <w:rPr>
          <w:rFonts w:ascii="方正仿宋简体" w:eastAsia="方正仿宋简体" w:hAnsi="楷体" w:cs="宋体" w:hint="eastAsia"/>
          <w:color w:val="000000"/>
          <w:kern w:val="0"/>
          <w:szCs w:val="21"/>
        </w:rPr>
        <w:t>年</w:t>
      </w:r>
      <w:r w:rsidRPr="004B2631">
        <w:rPr>
          <w:rFonts w:ascii="Times New Roman" w:eastAsia="方正仿宋简体" w:hAnsi="Times New Roman" w:cs="Times New Roman" w:hint="eastAsia"/>
          <w:color w:val="000000"/>
          <w:kern w:val="0"/>
          <w:szCs w:val="21"/>
        </w:rPr>
        <w:t>8</w:t>
      </w:r>
      <w:r w:rsidRPr="004B2631">
        <w:rPr>
          <w:rFonts w:ascii="方正仿宋简体" w:eastAsia="方正仿宋简体" w:hAnsi="楷体" w:cs="宋体" w:hint="eastAsia"/>
          <w:color w:val="000000"/>
          <w:kern w:val="0"/>
          <w:szCs w:val="21"/>
        </w:rPr>
        <w:t>月</w:t>
      </w:r>
      <w:r w:rsidRPr="004B2631">
        <w:rPr>
          <w:rFonts w:ascii="Times New Roman" w:eastAsia="方正仿宋简体" w:hAnsi="Times New Roman" w:cs="Times New Roman" w:hint="eastAsia"/>
          <w:color w:val="000000"/>
          <w:kern w:val="0"/>
          <w:szCs w:val="21"/>
        </w:rPr>
        <w:t>2</w:t>
      </w:r>
      <w:r w:rsidRPr="004B2631">
        <w:rPr>
          <w:rFonts w:ascii="方正仿宋简体" w:eastAsia="方正仿宋简体" w:hAnsi="楷体" w:cs="宋体" w:hint="eastAsia"/>
          <w:color w:val="000000"/>
          <w:kern w:val="0"/>
          <w:szCs w:val="21"/>
        </w:rPr>
        <w:t>日买入“蓝色光标”股票的地址为工商银行榆林分行，所用</w:t>
      </w:r>
      <w:r w:rsidRPr="004B2631">
        <w:rPr>
          <w:rFonts w:ascii="Times New Roman" w:eastAsia="方正仿宋简体" w:hAnsi="Times New Roman" w:cs="Times New Roman" w:hint="eastAsia"/>
          <w:color w:val="000000"/>
          <w:kern w:val="0"/>
          <w:szCs w:val="21"/>
        </w:rPr>
        <w:t>MAC</w:t>
      </w:r>
      <w:r w:rsidRPr="004B2631">
        <w:rPr>
          <w:rFonts w:ascii="方正仿宋简体" w:eastAsia="方正仿宋简体" w:hAnsi="楷体" w:cs="宋体" w:hint="eastAsia"/>
          <w:color w:val="000000"/>
          <w:kern w:val="0"/>
          <w:szCs w:val="21"/>
        </w:rPr>
        <w:t>地址为</w:t>
      </w:r>
      <w:r w:rsidRPr="004B2631">
        <w:rPr>
          <w:rFonts w:ascii="Times New Roman" w:eastAsia="方正仿宋简体" w:hAnsi="Times New Roman" w:cs="Times New Roman" w:hint="eastAsia"/>
          <w:color w:val="000000"/>
          <w:kern w:val="0"/>
          <w:szCs w:val="21"/>
        </w:rPr>
        <w:t>0014</w:t>
      </w:r>
      <w:r w:rsidRPr="004B2631">
        <w:rPr>
          <w:rFonts w:ascii="Times New Roman" w:eastAsia="楷体" w:hAnsi="Times New Roman" w:cs="Times New Roman"/>
          <w:color w:val="000000"/>
          <w:kern w:val="0"/>
          <w:szCs w:val="21"/>
        </w:rPr>
        <w:t>××××××</w:t>
      </w:r>
      <w:r w:rsidRPr="004B2631">
        <w:rPr>
          <w:rFonts w:ascii="方正仿宋简体" w:eastAsia="方正仿宋简体" w:hAnsi="楷体" w:cs="宋体" w:hint="eastAsia"/>
          <w:color w:val="000000"/>
          <w:kern w:val="0"/>
          <w:szCs w:val="21"/>
        </w:rPr>
        <w:t>A1的设备，</w:t>
      </w:r>
      <w:proofErr w:type="gramStart"/>
      <w:r w:rsidRPr="004B2631">
        <w:rPr>
          <w:rFonts w:ascii="方正仿宋简体" w:eastAsia="方正仿宋简体" w:hAnsi="楷体" w:cs="宋体" w:hint="eastAsia"/>
          <w:color w:val="000000"/>
          <w:kern w:val="0"/>
          <w:szCs w:val="21"/>
        </w:rPr>
        <w:t>系工商</w:t>
      </w:r>
      <w:proofErr w:type="gramEnd"/>
      <w:r w:rsidRPr="004B2631">
        <w:rPr>
          <w:rFonts w:ascii="方正仿宋简体" w:eastAsia="方正仿宋简体" w:hAnsi="楷体" w:cs="宋体" w:hint="eastAsia"/>
          <w:color w:val="000000"/>
          <w:kern w:val="0"/>
          <w:szCs w:val="21"/>
        </w:rPr>
        <w:t>银行榆林分行个人金融服务部使用的专门用于互联网接入计算机设备。冯喜利</w:t>
      </w:r>
      <w:proofErr w:type="gramStart"/>
      <w:r w:rsidRPr="004B2631">
        <w:rPr>
          <w:rFonts w:ascii="方正仿宋简体" w:eastAsia="方正仿宋简体" w:hAnsi="楷体" w:cs="宋体" w:hint="eastAsia"/>
          <w:color w:val="000000"/>
          <w:kern w:val="0"/>
          <w:szCs w:val="21"/>
        </w:rPr>
        <w:t>系工商</w:t>
      </w:r>
      <w:proofErr w:type="gramEnd"/>
      <w:r w:rsidRPr="004B2631">
        <w:rPr>
          <w:rFonts w:ascii="方正仿宋简体" w:eastAsia="方正仿宋简体" w:hAnsi="楷体" w:cs="宋体" w:hint="eastAsia"/>
          <w:color w:val="000000"/>
          <w:kern w:val="0"/>
          <w:szCs w:val="21"/>
        </w:rPr>
        <w:t>银行榆林分</w:t>
      </w:r>
      <w:proofErr w:type="gramStart"/>
      <w:r w:rsidRPr="004B2631">
        <w:rPr>
          <w:rFonts w:ascii="方正仿宋简体" w:eastAsia="方正仿宋简体" w:hAnsi="楷体" w:cs="宋体" w:hint="eastAsia"/>
          <w:color w:val="000000"/>
          <w:kern w:val="0"/>
          <w:szCs w:val="21"/>
        </w:rPr>
        <w:t>行银行</w:t>
      </w:r>
      <w:proofErr w:type="gramEnd"/>
      <w:r w:rsidRPr="004B2631">
        <w:rPr>
          <w:rFonts w:ascii="方正仿宋简体" w:eastAsia="方正仿宋简体" w:hAnsi="楷体" w:cs="宋体" w:hint="eastAsia"/>
          <w:color w:val="000000"/>
          <w:kern w:val="0"/>
          <w:szCs w:val="21"/>
        </w:rPr>
        <w:t>卡部副经理，其个人证券账户曾于</w:t>
      </w:r>
      <w:r w:rsidRPr="004B2631">
        <w:rPr>
          <w:rFonts w:ascii="Times New Roman" w:eastAsia="方正仿宋简体" w:hAnsi="Times New Roman" w:cs="Times New Roman" w:hint="eastAsia"/>
          <w:color w:val="000000"/>
          <w:kern w:val="0"/>
          <w:szCs w:val="21"/>
        </w:rPr>
        <w:t>2010</w:t>
      </w:r>
      <w:r w:rsidRPr="004B2631">
        <w:rPr>
          <w:rFonts w:ascii="方正仿宋简体" w:eastAsia="方正仿宋简体" w:hAnsi="楷体" w:cs="宋体" w:hint="eastAsia"/>
          <w:color w:val="000000"/>
          <w:kern w:val="0"/>
          <w:szCs w:val="21"/>
        </w:rPr>
        <w:t>年</w:t>
      </w:r>
      <w:r w:rsidRPr="004B2631">
        <w:rPr>
          <w:rFonts w:ascii="Times New Roman" w:eastAsia="方正仿宋简体" w:hAnsi="Times New Roman" w:cs="Times New Roman" w:hint="eastAsia"/>
          <w:color w:val="000000"/>
          <w:kern w:val="0"/>
          <w:szCs w:val="21"/>
        </w:rPr>
        <w:t>7</w:t>
      </w:r>
      <w:r w:rsidRPr="004B2631">
        <w:rPr>
          <w:rFonts w:ascii="方正仿宋简体" w:eastAsia="方正仿宋简体" w:hAnsi="楷体" w:cs="宋体" w:hint="eastAsia"/>
          <w:color w:val="000000"/>
          <w:kern w:val="0"/>
          <w:szCs w:val="21"/>
        </w:rPr>
        <w:t>月</w:t>
      </w:r>
      <w:r w:rsidRPr="004B2631">
        <w:rPr>
          <w:rFonts w:ascii="Times New Roman" w:eastAsia="方正仿宋简体" w:hAnsi="Times New Roman" w:cs="Times New Roman" w:hint="eastAsia"/>
          <w:color w:val="000000"/>
          <w:kern w:val="0"/>
          <w:szCs w:val="21"/>
        </w:rPr>
        <w:t>14</w:t>
      </w:r>
      <w:r w:rsidRPr="004B2631">
        <w:rPr>
          <w:rFonts w:ascii="方正仿宋简体" w:eastAsia="方正仿宋简体" w:hAnsi="楷体" w:cs="宋体" w:hint="eastAsia"/>
          <w:color w:val="000000"/>
          <w:kern w:val="0"/>
          <w:szCs w:val="21"/>
        </w:rPr>
        <w:t>日使用该分行的互联网接口交易股票。而姚某某并非工商银行榆林分行员工，不具备使用银行专用设备的条件。因此，“姚某某”账户</w:t>
      </w:r>
      <w:r w:rsidRPr="004B2631">
        <w:rPr>
          <w:rFonts w:ascii="Times New Roman" w:eastAsia="方正仿宋简体" w:hAnsi="Times New Roman" w:cs="Times New Roman" w:hint="eastAsia"/>
          <w:color w:val="000000"/>
          <w:kern w:val="0"/>
          <w:szCs w:val="21"/>
        </w:rPr>
        <w:t>2010</w:t>
      </w:r>
      <w:r w:rsidRPr="004B2631">
        <w:rPr>
          <w:rFonts w:ascii="方正仿宋简体" w:eastAsia="方正仿宋简体" w:hAnsi="楷体" w:cs="宋体" w:hint="eastAsia"/>
          <w:color w:val="000000"/>
          <w:kern w:val="0"/>
          <w:szCs w:val="21"/>
        </w:rPr>
        <w:t>年</w:t>
      </w:r>
      <w:r w:rsidRPr="004B2631">
        <w:rPr>
          <w:rFonts w:ascii="Times New Roman" w:eastAsia="方正仿宋简体" w:hAnsi="Times New Roman" w:cs="Times New Roman" w:hint="eastAsia"/>
          <w:color w:val="000000"/>
          <w:kern w:val="0"/>
          <w:szCs w:val="21"/>
        </w:rPr>
        <w:t>8</w:t>
      </w:r>
      <w:r w:rsidRPr="004B2631">
        <w:rPr>
          <w:rFonts w:ascii="方正仿宋简体" w:eastAsia="方正仿宋简体" w:hAnsi="楷体" w:cs="宋体" w:hint="eastAsia"/>
          <w:color w:val="000000"/>
          <w:kern w:val="0"/>
          <w:szCs w:val="21"/>
        </w:rPr>
        <w:t>月</w:t>
      </w:r>
      <w:r w:rsidRPr="004B2631">
        <w:rPr>
          <w:rFonts w:ascii="Times New Roman" w:eastAsia="方正仿宋简体" w:hAnsi="Times New Roman" w:cs="Times New Roman" w:hint="eastAsia"/>
          <w:color w:val="000000"/>
          <w:kern w:val="0"/>
          <w:szCs w:val="21"/>
        </w:rPr>
        <w:t>2</w:t>
      </w:r>
      <w:r w:rsidRPr="004B2631">
        <w:rPr>
          <w:rFonts w:ascii="方正仿宋简体" w:eastAsia="方正仿宋简体" w:hAnsi="楷体" w:cs="宋体" w:hint="eastAsia"/>
          <w:color w:val="000000"/>
          <w:kern w:val="0"/>
          <w:szCs w:val="21"/>
        </w:rPr>
        <w:t>日买入“蓝色光标”股票的行为也应为冯喜利实际操作。</w:t>
      </w:r>
    </w:p>
    <w:p w:rsidR="004B2631" w:rsidRPr="004B2631" w:rsidRDefault="004B2631" w:rsidP="004B2631">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4B2631">
        <w:rPr>
          <w:rFonts w:ascii="方正仿宋简体" w:eastAsia="方正仿宋简体" w:hAnsi="楷体" w:cs="宋体" w:hint="eastAsia"/>
          <w:color w:val="000000"/>
          <w:kern w:val="0"/>
          <w:szCs w:val="21"/>
        </w:rPr>
        <w:t>3.</w:t>
      </w:r>
      <w:r w:rsidRPr="004B2631">
        <w:rPr>
          <w:rFonts w:ascii="Calibri" w:eastAsia="方正仿宋简体" w:hAnsi="Calibri" w:cs="Calibri"/>
          <w:color w:val="000000"/>
          <w:kern w:val="0"/>
          <w:szCs w:val="21"/>
        </w:rPr>
        <w:t> </w:t>
      </w:r>
      <w:r w:rsidRPr="004B2631">
        <w:rPr>
          <w:rFonts w:ascii="方正仿宋简体" w:eastAsia="方正仿宋简体" w:hAnsi="楷体" w:cs="宋体" w:hint="eastAsia"/>
          <w:color w:val="000000"/>
          <w:kern w:val="0"/>
          <w:szCs w:val="21"/>
        </w:rPr>
        <w:t xml:space="preserve">冯喜利称其利用“米某某”账户炒股的同时，把自己的巨额资金和刘某某的账户出借给对股市不了解的姚某某炒股，其说法有悖常理。　　　　</w:t>
      </w:r>
    </w:p>
    <w:p w:rsidR="004B2631" w:rsidRPr="004B2631" w:rsidRDefault="004B2631" w:rsidP="004B2631">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4B2631">
        <w:rPr>
          <w:rFonts w:ascii="方正仿宋简体" w:eastAsia="方正仿宋简体" w:hAnsi="楷体" w:cs="宋体" w:hint="eastAsia"/>
          <w:color w:val="000000"/>
          <w:kern w:val="0"/>
          <w:szCs w:val="21"/>
        </w:rPr>
        <w:t>冯喜利操作“刘某某”账户、“姚某某”账户买卖“蓝色光标”股票的实际获利为</w:t>
      </w:r>
      <w:r w:rsidRPr="004B2631">
        <w:rPr>
          <w:rFonts w:ascii="Times New Roman" w:eastAsia="方正仿宋简体" w:hAnsi="Times New Roman" w:cs="Times New Roman" w:hint="eastAsia"/>
          <w:color w:val="000000"/>
          <w:kern w:val="0"/>
          <w:szCs w:val="21"/>
        </w:rPr>
        <w:t>46,888.99</w:t>
      </w:r>
      <w:r w:rsidRPr="004B2631">
        <w:rPr>
          <w:rFonts w:ascii="方正仿宋简体" w:eastAsia="方正仿宋简体" w:hAnsi="楷体" w:cs="宋体" w:hint="eastAsia"/>
          <w:color w:val="000000"/>
          <w:kern w:val="0"/>
          <w:szCs w:val="21"/>
        </w:rPr>
        <w:t>元，</w:t>
      </w:r>
    </w:p>
    <w:p w:rsidR="004B2631" w:rsidRPr="004B2631" w:rsidRDefault="004B2631" w:rsidP="004B2631">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4B2631">
        <w:rPr>
          <w:rFonts w:ascii="方正黑体简体" w:eastAsia="方正黑体简体" w:hAnsi="楷体" w:cs="宋体" w:hint="eastAsia"/>
          <w:color w:val="000000"/>
          <w:kern w:val="0"/>
          <w:szCs w:val="21"/>
        </w:rPr>
        <w:t>五、内幕信息传递情况</w:t>
      </w:r>
    </w:p>
    <w:p w:rsidR="004B2631" w:rsidRPr="004B2631" w:rsidRDefault="004B2631" w:rsidP="004B2631">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4B2631">
        <w:rPr>
          <w:rFonts w:ascii="方正仿宋简体" w:eastAsia="方正仿宋简体" w:hAnsi="楷体" w:cs="宋体" w:hint="eastAsia"/>
          <w:color w:val="000000"/>
          <w:kern w:val="0"/>
          <w:szCs w:val="21"/>
        </w:rPr>
        <w:t>基于下列事实，可以认定米兴平向冯喜利泄露蓝色光标重大资产购买事项的内幕信息：</w:t>
      </w:r>
    </w:p>
    <w:p w:rsidR="004B2631" w:rsidRPr="004B2631" w:rsidRDefault="004B2631" w:rsidP="004B2631">
      <w:pPr>
        <w:widowControl/>
        <w:shd w:val="clear" w:color="auto" w:fill="FFFFFF"/>
        <w:spacing w:line="360" w:lineRule="atLeast"/>
        <w:jc w:val="left"/>
        <w:rPr>
          <w:rFonts w:ascii="楷体" w:eastAsia="楷体" w:hAnsi="楷体" w:cs="宋体" w:hint="eastAsia"/>
          <w:color w:val="000000"/>
          <w:kern w:val="0"/>
          <w:sz w:val="24"/>
          <w:szCs w:val="24"/>
        </w:rPr>
      </w:pPr>
      <w:r w:rsidRPr="004B2631">
        <w:rPr>
          <w:rFonts w:ascii="方正仿宋简体" w:eastAsia="方正仿宋简体" w:hAnsi="楷体" w:cs="宋体" w:hint="eastAsia"/>
          <w:color w:val="000000"/>
          <w:kern w:val="0"/>
          <w:szCs w:val="21"/>
        </w:rPr>
        <w:t xml:space="preserve">　</w:t>
      </w:r>
      <w:r w:rsidRPr="004B2631">
        <w:rPr>
          <w:rFonts w:ascii="Calibri" w:eastAsia="方正仿宋简体" w:hAnsi="Calibri" w:cs="Calibri"/>
          <w:color w:val="000000"/>
          <w:kern w:val="0"/>
          <w:szCs w:val="21"/>
        </w:rPr>
        <w:t> </w:t>
      </w:r>
      <w:r w:rsidRPr="004B2631">
        <w:rPr>
          <w:rFonts w:ascii="Calibri" w:eastAsia="方正仿宋简体" w:hAnsi="Calibri" w:cs="Calibri"/>
          <w:b/>
          <w:bCs/>
          <w:color w:val="000000"/>
          <w:kern w:val="0"/>
          <w:szCs w:val="21"/>
        </w:rPr>
        <w:t> </w:t>
      </w:r>
      <w:r w:rsidRPr="004B2631">
        <w:rPr>
          <w:rFonts w:ascii="方正楷体简体" w:eastAsia="方正楷体简体" w:hAnsi="楷体" w:cs="宋体" w:hint="eastAsia"/>
          <w:color w:val="000000"/>
          <w:kern w:val="0"/>
          <w:szCs w:val="21"/>
        </w:rPr>
        <w:t>（一）当事人之间存在资金往来</w:t>
      </w:r>
    </w:p>
    <w:p w:rsidR="004B2631" w:rsidRPr="004B2631" w:rsidRDefault="004B2631" w:rsidP="004B2631">
      <w:pPr>
        <w:widowControl/>
        <w:shd w:val="clear" w:color="auto" w:fill="FFFFFF"/>
        <w:spacing w:line="360" w:lineRule="atLeast"/>
        <w:jc w:val="left"/>
        <w:rPr>
          <w:rFonts w:ascii="楷体" w:eastAsia="楷体" w:hAnsi="楷体" w:cs="宋体" w:hint="eastAsia"/>
          <w:color w:val="000000"/>
          <w:kern w:val="0"/>
          <w:sz w:val="24"/>
          <w:szCs w:val="24"/>
        </w:rPr>
      </w:pPr>
      <w:r w:rsidRPr="004B2631">
        <w:rPr>
          <w:rFonts w:ascii="方正仿宋简体" w:eastAsia="方正仿宋简体" w:hAnsi="楷体" w:cs="宋体" w:hint="eastAsia"/>
          <w:color w:val="000000"/>
          <w:kern w:val="0"/>
          <w:szCs w:val="21"/>
        </w:rPr>
        <w:t xml:space="preserve">　　冯喜利所控制的“刘某某”账户买卖“蓝色光标”股票的部分资金来源于米兴平，冯喜利买卖“蓝色光标”股票的盈亏结果，直接影响到米兴平的利益。</w:t>
      </w:r>
    </w:p>
    <w:p w:rsidR="004B2631" w:rsidRPr="004B2631" w:rsidRDefault="004B2631" w:rsidP="004B2631">
      <w:pPr>
        <w:widowControl/>
        <w:shd w:val="clear" w:color="auto" w:fill="FFFFFF"/>
        <w:spacing w:line="360" w:lineRule="atLeast"/>
        <w:jc w:val="left"/>
        <w:rPr>
          <w:rFonts w:ascii="楷体" w:eastAsia="楷体" w:hAnsi="楷体" w:cs="宋体" w:hint="eastAsia"/>
          <w:color w:val="000000"/>
          <w:kern w:val="0"/>
          <w:sz w:val="24"/>
          <w:szCs w:val="24"/>
        </w:rPr>
      </w:pPr>
      <w:r w:rsidRPr="004B2631">
        <w:rPr>
          <w:rFonts w:ascii="方正仿宋简体" w:eastAsia="方正仿宋简体" w:hAnsi="楷体" w:cs="宋体" w:hint="eastAsia"/>
          <w:color w:val="000000"/>
          <w:kern w:val="0"/>
          <w:szCs w:val="21"/>
        </w:rPr>
        <w:t xml:space="preserve">　　</w:t>
      </w:r>
      <w:r w:rsidRPr="004B2631">
        <w:rPr>
          <w:rFonts w:ascii="方正楷体简体" w:eastAsia="方正楷体简体" w:hAnsi="楷体" w:cs="宋体" w:hint="eastAsia"/>
          <w:color w:val="000000"/>
          <w:kern w:val="0"/>
          <w:szCs w:val="21"/>
        </w:rPr>
        <w:t>（二）涉案账户交易行为明显异常</w:t>
      </w:r>
    </w:p>
    <w:p w:rsidR="004B2631" w:rsidRPr="004B2631" w:rsidRDefault="004B2631" w:rsidP="004B2631">
      <w:pPr>
        <w:widowControl/>
        <w:shd w:val="clear" w:color="auto" w:fill="FFFFFF"/>
        <w:spacing w:line="360" w:lineRule="atLeast"/>
        <w:jc w:val="left"/>
        <w:rPr>
          <w:rFonts w:ascii="楷体" w:eastAsia="楷体" w:hAnsi="楷体" w:cs="宋体" w:hint="eastAsia"/>
          <w:color w:val="000000"/>
          <w:kern w:val="0"/>
          <w:sz w:val="24"/>
          <w:szCs w:val="24"/>
        </w:rPr>
      </w:pPr>
      <w:r w:rsidRPr="004B2631">
        <w:rPr>
          <w:rFonts w:ascii="方正仿宋简体" w:eastAsia="方正仿宋简体" w:hAnsi="楷体" w:cs="宋体" w:hint="eastAsia"/>
          <w:color w:val="000000"/>
          <w:kern w:val="0"/>
          <w:szCs w:val="21"/>
        </w:rPr>
        <w:t xml:space="preserve">　　“刘某某”账户、“姚某某”账户交易行为明显异常，交易时间与米兴平知悉内幕信息的时间吻合。</w:t>
      </w:r>
    </w:p>
    <w:p w:rsidR="004B2631" w:rsidRPr="004B2631" w:rsidRDefault="004B2631" w:rsidP="004B2631">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4B2631">
        <w:rPr>
          <w:rFonts w:ascii="方正楷体简体" w:eastAsia="方正楷体简体" w:hAnsi="楷体" w:cs="宋体" w:hint="eastAsia"/>
          <w:color w:val="000000"/>
          <w:kern w:val="0"/>
          <w:szCs w:val="21"/>
        </w:rPr>
        <w:t>（三）当事人之间的关系较为亲密</w:t>
      </w:r>
    </w:p>
    <w:p w:rsidR="004B2631" w:rsidRPr="004B2631" w:rsidRDefault="004B2631" w:rsidP="004B2631">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4B2631">
        <w:rPr>
          <w:rFonts w:ascii="方正仿宋简体" w:eastAsia="方正仿宋简体" w:hAnsi="楷体" w:cs="宋体" w:hint="eastAsia"/>
          <w:color w:val="000000"/>
          <w:kern w:val="0"/>
          <w:szCs w:val="21"/>
        </w:rPr>
        <w:t>冯喜利的妻子米某系米兴平的堂姐，米某在米兴平家长大，关系比较亲近。米兴平个人平时主要联系的亲属为米某和冯喜利。</w:t>
      </w:r>
    </w:p>
    <w:p w:rsidR="004B2631" w:rsidRPr="004B2631" w:rsidRDefault="004B2631" w:rsidP="004B2631">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4B2631">
        <w:rPr>
          <w:rFonts w:ascii="方正楷体简体" w:eastAsia="方正楷体简体" w:hAnsi="楷体" w:cs="宋体" w:hint="eastAsia"/>
          <w:color w:val="000000"/>
          <w:kern w:val="0"/>
          <w:szCs w:val="21"/>
        </w:rPr>
        <w:t>（四）敏感期</w:t>
      </w:r>
      <w:proofErr w:type="gramStart"/>
      <w:r w:rsidRPr="004B2631">
        <w:rPr>
          <w:rFonts w:ascii="方正楷体简体" w:eastAsia="方正楷体简体" w:hAnsi="楷体" w:cs="宋体" w:hint="eastAsia"/>
          <w:color w:val="000000"/>
          <w:kern w:val="0"/>
          <w:szCs w:val="21"/>
        </w:rPr>
        <w:t>内米兴</w:t>
      </w:r>
      <w:proofErr w:type="gramEnd"/>
      <w:r w:rsidRPr="004B2631">
        <w:rPr>
          <w:rFonts w:ascii="方正楷体简体" w:eastAsia="方正楷体简体" w:hAnsi="楷体" w:cs="宋体" w:hint="eastAsia"/>
          <w:color w:val="000000"/>
          <w:kern w:val="0"/>
          <w:szCs w:val="21"/>
        </w:rPr>
        <w:t>平和冯喜利联系</w:t>
      </w:r>
      <w:proofErr w:type="gramStart"/>
      <w:r w:rsidRPr="004B2631">
        <w:rPr>
          <w:rFonts w:ascii="方正楷体简体" w:eastAsia="方正楷体简体" w:hAnsi="楷体" w:cs="宋体" w:hint="eastAsia"/>
          <w:color w:val="000000"/>
          <w:kern w:val="0"/>
          <w:szCs w:val="21"/>
        </w:rPr>
        <w:t>较多且异于</w:t>
      </w:r>
      <w:proofErr w:type="gramEnd"/>
      <w:r w:rsidRPr="004B2631">
        <w:rPr>
          <w:rFonts w:ascii="方正楷体简体" w:eastAsia="方正楷体简体" w:hAnsi="楷体" w:cs="宋体" w:hint="eastAsia"/>
          <w:color w:val="000000"/>
          <w:kern w:val="0"/>
          <w:szCs w:val="21"/>
        </w:rPr>
        <w:t>平常</w:t>
      </w:r>
    </w:p>
    <w:p w:rsidR="004B2631" w:rsidRPr="004B2631" w:rsidRDefault="004B2631" w:rsidP="004B2631">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4B2631">
        <w:rPr>
          <w:rFonts w:ascii="方正仿宋简体" w:eastAsia="方正仿宋简体" w:hAnsi="楷体" w:cs="宋体" w:hint="eastAsia"/>
          <w:color w:val="000000"/>
          <w:kern w:val="0"/>
          <w:szCs w:val="21"/>
        </w:rPr>
        <w:t>2010年</w:t>
      </w:r>
      <w:r w:rsidRPr="004B2631">
        <w:rPr>
          <w:rFonts w:ascii="Times New Roman" w:eastAsia="方正仿宋简体" w:hAnsi="Times New Roman" w:cs="Times New Roman" w:hint="eastAsia"/>
          <w:color w:val="000000"/>
          <w:kern w:val="0"/>
          <w:szCs w:val="21"/>
        </w:rPr>
        <w:t>5</w:t>
      </w:r>
      <w:r w:rsidRPr="004B2631">
        <w:rPr>
          <w:rFonts w:ascii="方正仿宋简体" w:eastAsia="方正仿宋简体" w:hAnsi="楷体" w:cs="宋体" w:hint="eastAsia"/>
          <w:color w:val="000000"/>
          <w:kern w:val="0"/>
          <w:szCs w:val="21"/>
        </w:rPr>
        <w:t>月、</w:t>
      </w:r>
      <w:r w:rsidRPr="004B2631">
        <w:rPr>
          <w:rFonts w:ascii="Times New Roman" w:eastAsia="方正仿宋简体" w:hAnsi="Times New Roman" w:cs="Times New Roman" w:hint="eastAsia"/>
          <w:color w:val="000000"/>
          <w:kern w:val="0"/>
          <w:szCs w:val="21"/>
        </w:rPr>
        <w:t>6</w:t>
      </w:r>
      <w:r w:rsidRPr="004B2631">
        <w:rPr>
          <w:rFonts w:ascii="方正仿宋简体" w:eastAsia="方正仿宋简体" w:hAnsi="楷体" w:cs="宋体" w:hint="eastAsia"/>
          <w:color w:val="000000"/>
          <w:kern w:val="0"/>
          <w:szCs w:val="21"/>
        </w:rPr>
        <w:t>月和</w:t>
      </w:r>
      <w:r w:rsidRPr="004B2631">
        <w:rPr>
          <w:rFonts w:ascii="Times New Roman" w:eastAsia="方正仿宋简体" w:hAnsi="Times New Roman" w:cs="Times New Roman" w:hint="eastAsia"/>
          <w:color w:val="000000"/>
          <w:kern w:val="0"/>
          <w:szCs w:val="21"/>
        </w:rPr>
        <w:t>8</w:t>
      </w:r>
      <w:r w:rsidRPr="004B2631">
        <w:rPr>
          <w:rFonts w:ascii="方正仿宋简体" w:eastAsia="方正仿宋简体" w:hAnsi="楷体" w:cs="宋体" w:hint="eastAsia"/>
          <w:color w:val="000000"/>
          <w:kern w:val="0"/>
          <w:szCs w:val="21"/>
        </w:rPr>
        <w:t>月，</w:t>
      </w:r>
      <w:proofErr w:type="gramStart"/>
      <w:r w:rsidRPr="004B2631">
        <w:rPr>
          <w:rFonts w:ascii="方正仿宋简体" w:eastAsia="方正仿宋简体" w:hAnsi="楷体" w:cs="宋体" w:hint="eastAsia"/>
          <w:color w:val="000000"/>
          <w:kern w:val="0"/>
          <w:szCs w:val="21"/>
        </w:rPr>
        <w:t>米兴平手</w:t>
      </w:r>
      <w:proofErr w:type="gramEnd"/>
      <w:r w:rsidRPr="004B2631">
        <w:rPr>
          <w:rFonts w:ascii="方正仿宋简体" w:eastAsia="方正仿宋简体" w:hAnsi="楷体" w:cs="宋体" w:hint="eastAsia"/>
          <w:color w:val="000000"/>
          <w:kern w:val="0"/>
          <w:szCs w:val="21"/>
        </w:rPr>
        <w:t>机（</w:t>
      </w:r>
      <w:r w:rsidRPr="004B2631">
        <w:rPr>
          <w:rFonts w:ascii="Times New Roman" w:eastAsia="方正仿宋简体" w:hAnsi="Times New Roman" w:cs="Times New Roman" w:hint="eastAsia"/>
          <w:color w:val="000000"/>
          <w:kern w:val="0"/>
          <w:szCs w:val="21"/>
        </w:rPr>
        <w:t>139</w:t>
      </w:r>
      <w:r w:rsidRPr="004B2631">
        <w:rPr>
          <w:rFonts w:ascii="Times New Roman" w:eastAsia="楷体" w:hAnsi="Times New Roman" w:cs="Times New Roman"/>
          <w:color w:val="000000"/>
          <w:kern w:val="0"/>
          <w:szCs w:val="21"/>
        </w:rPr>
        <w:t>×××××</w:t>
      </w:r>
      <w:r w:rsidRPr="004B2631">
        <w:rPr>
          <w:rFonts w:ascii="方正仿宋简体" w:eastAsia="方正仿宋简体" w:hAnsi="楷体" w:cs="宋体" w:hint="eastAsia"/>
          <w:color w:val="000000"/>
          <w:kern w:val="0"/>
          <w:szCs w:val="21"/>
        </w:rPr>
        <w:t>184）和冯喜利手机（</w:t>
      </w:r>
      <w:r w:rsidRPr="004B2631">
        <w:rPr>
          <w:rFonts w:ascii="Times New Roman" w:eastAsia="方正仿宋简体" w:hAnsi="Times New Roman" w:cs="Times New Roman" w:hint="eastAsia"/>
          <w:color w:val="000000"/>
          <w:kern w:val="0"/>
          <w:szCs w:val="21"/>
        </w:rPr>
        <w:t>139</w:t>
      </w:r>
      <w:r w:rsidRPr="004B2631">
        <w:rPr>
          <w:rFonts w:ascii="Times New Roman" w:eastAsia="楷体" w:hAnsi="Times New Roman" w:cs="Times New Roman"/>
          <w:color w:val="000000"/>
          <w:kern w:val="0"/>
          <w:szCs w:val="21"/>
        </w:rPr>
        <w:t>×××××</w:t>
      </w:r>
      <w:r w:rsidRPr="004B2631">
        <w:rPr>
          <w:rFonts w:ascii="方正仿宋简体" w:eastAsia="方正仿宋简体" w:hAnsi="楷体" w:cs="宋体" w:hint="eastAsia"/>
          <w:color w:val="000000"/>
          <w:kern w:val="0"/>
          <w:szCs w:val="21"/>
        </w:rPr>
        <w:t>037）没有联系。</w:t>
      </w:r>
      <w:r w:rsidRPr="004B2631">
        <w:rPr>
          <w:rFonts w:ascii="Times New Roman" w:eastAsia="方正仿宋简体" w:hAnsi="Times New Roman" w:cs="Times New Roman" w:hint="eastAsia"/>
          <w:color w:val="000000"/>
          <w:kern w:val="0"/>
          <w:szCs w:val="21"/>
        </w:rPr>
        <w:t>2010</w:t>
      </w:r>
      <w:r w:rsidRPr="004B2631">
        <w:rPr>
          <w:rFonts w:ascii="方正仿宋简体" w:eastAsia="方正仿宋简体" w:hAnsi="楷体" w:cs="宋体" w:hint="eastAsia"/>
          <w:color w:val="000000"/>
          <w:kern w:val="0"/>
          <w:szCs w:val="21"/>
        </w:rPr>
        <w:t>年</w:t>
      </w:r>
      <w:r w:rsidRPr="004B2631">
        <w:rPr>
          <w:rFonts w:ascii="Times New Roman" w:eastAsia="方正仿宋简体" w:hAnsi="Times New Roman" w:cs="Times New Roman" w:hint="eastAsia"/>
          <w:color w:val="000000"/>
          <w:kern w:val="0"/>
          <w:szCs w:val="21"/>
        </w:rPr>
        <w:t>7</w:t>
      </w:r>
      <w:r w:rsidRPr="004B2631">
        <w:rPr>
          <w:rFonts w:ascii="方正仿宋简体" w:eastAsia="方正仿宋简体" w:hAnsi="楷体" w:cs="宋体" w:hint="eastAsia"/>
          <w:color w:val="000000"/>
          <w:kern w:val="0"/>
          <w:szCs w:val="21"/>
        </w:rPr>
        <w:t>月，</w:t>
      </w:r>
      <w:proofErr w:type="gramStart"/>
      <w:r w:rsidRPr="004B2631">
        <w:rPr>
          <w:rFonts w:ascii="方正仿宋简体" w:eastAsia="方正仿宋简体" w:hAnsi="楷体" w:cs="宋体" w:hint="eastAsia"/>
          <w:color w:val="000000"/>
          <w:kern w:val="0"/>
          <w:szCs w:val="21"/>
        </w:rPr>
        <w:t>米兴平手机</w:t>
      </w:r>
      <w:proofErr w:type="gramEnd"/>
      <w:r w:rsidRPr="004B2631">
        <w:rPr>
          <w:rFonts w:ascii="方正仿宋简体" w:eastAsia="方正仿宋简体" w:hAnsi="楷体" w:cs="宋体" w:hint="eastAsia"/>
          <w:color w:val="000000"/>
          <w:kern w:val="0"/>
          <w:szCs w:val="21"/>
        </w:rPr>
        <w:t>与冯喜利手机联系较多。</w:t>
      </w:r>
    </w:p>
    <w:p w:rsidR="004B2631" w:rsidRPr="004B2631" w:rsidRDefault="004B2631" w:rsidP="004B2631">
      <w:pPr>
        <w:widowControl/>
        <w:shd w:val="clear" w:color="auto" w:fill="FFFFFF"/>
        <w:spacing w:line="360" w:lineRule="atLeast"/>
        <w:jc w:val="left"/>
        <w:rPr>
          <w:rFonts w:ascii="楷体" w:eastAsia="楷体" w:hAnsi="楷体" w:cs="宋体" w:hint="eastAsia"/>
          <w:color w:val="000000"/>
          <w:kern w:val="0"/>
          <w:sz w:val="24"/>
          <w:szCs w:val="24"/>
        </w:rPr>
      </w:pPr>
      <w:r w:rsidRPr="004B2631">
        <w:rPr>
          <w:rFonts w:ascii="方正仿宋简体" w:eastAsia="方正仿宋简体" w:hAnsi="楷体" w:cs="宋体" w:hint="eastAsia"/>
          <w:color w:val="000000"/>
          <w:kern w:val="0"/>
          <w:szCs w:val="21"/>
        </w:rPr>
        <w:lastRenderedPageBreak/>
        <w:t xml:space="preserve">　</w:t>
      </w:r>
      <w:r w:rsidRPr="004B2631">
        <w:rPr>
          <w:rFonts w:ascii="Calibri" w:eastAsia="方正仿宋简体" w:hAnsi="Calibri" w:cs="Calibri"/>
          <w:color w:val="000000"/>
          <w:kern w:val="0"/>
          <w:szCs w:val="21"/>
        </w:rPr>
        <w:t> </w:t>
      </w:r>
      <w:r w:rsidRPr="004B2631">
        <w:rPr>
          <w:rFonts w:ascii="Calibri" w:eastAsia="方正仿宋简体" w:hAnsi="Calibri" w:cs="Calibri"/>
          <w:b/>
          <w:bCs/>
          <w:color w:val="000000"/>
          <w:kern w:val="0"/>
          <w:szCs w:val="21"/>
        </w:rPr>
        <w:t> </w:t>
      </w:r>
      <w:r w:rsidRPr="004B2631">
        <w:rPr>
          <w:rFonts w:ascii="方正楷体简体" w:eastAsia="方正楷体简体" w:hAnsi="楷体" w:cs="宋体" w:hint="eastAsia"/>
          <w:color w:val="000000"/>
          <w:kern w:val="0"/>
          <w:szCs w:val="21"/>
        </w:rPr>
        <w:t>（五）</w:t>
      </w:r>
      <w:proofErr w:type="gramStart"/>
      <w:r w:rsidRPr="004B2631">
        <w:rPr>
          <w:rFonts w:ascii="方正楷体简体" w:eastAsia="方正楷体简体" w:hAnsi="楷体" w:cs="宋体" w:hint="eastAsia"/>
          <w:color w:val="000000"/>
          <w:kern w:val="0"/>
          <w:szCs w:val="21"/>
        </w:rPr>
        <w:t>米兴平和</w:t>
      </w:r>
      <w:proofErr w:type="gramEnd"/>
      <w:r w:rsidRPr="004B2631">
        <w:rPr>
          <w:rFonts w:ascii="方正楷体简体" w:eastAsia="方正楷体简体" w:hAnsi="楷体" w:cs="宋体" w:hint="eastAsia"/>
          <w:color w:val="000000"/>
          <w:kern w:val="0"/>
          <w:szCs w:val="21"/>
        </w:rPr>
        <w:t>冯喜利的联系与冯喜利控制账户的交易在时间上高度一致</w:t>
      </w:r>
    </w:p>
    <w:p w:rsidR="004B2631" w:rsidRPr="004B2631" w:rsidRDefault="004B2631" w:rsidP="004B2631">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4B2631">
        <w:rPr>
          <w:rFonts w:ascii="方正仿宋简体" w:eastAsia="方正仿宋简体" w:hAnsi="楷体" w:cs="宋体" w:hint="eastAsia"/>
          <w:color w:val="000000"/>
          <w:kern w:val="0"/>
          <w:szCs w:val="21"/>
        </w:rPr>
        <w:t>2010年</w:t>
      </w:r>
      <w:r w:rsidRPr="004B2631">
        <w:rPr>
          <w:rFonts w:ascii="Times New Roman" w:eastAsia="方正仿宋简体" w:hAnsi="Times New Roman" w:cs="Times New Roman" w:hint="eastAsia"/>
          <w:color w:val="000000"/>
          <w:kern w:val="0"/>
          <w:szCs w:val="21"/>
        </w:rPr>
        <w:t>7</w:t>
      </w:r>
      <w:r w:rsidRPr="004B2631">
        <w:rPr>
          <w:rFonts w:ascii="方正仿宋简体" w:eastAsia="方正仿宋简体" w:hAnsi="楷体" w:cs="宋体" w:hint="eastAsia"/>
          <w:color w:val="000000"/>
          <w:kern w:val="0"/>
          <w:szCs w:val="21"/>
        </w:rPr>
        <w:t>月</w:t>
      </w:r>
      <w:r w:rsidRPr="004B2631">
        <w:rPr>
          <w:rFonts w:ascii="Times New Roman" w:eastAsia="方正仿宋简体" w:hAnsi="Times New Roman" w:cs="Times New Roman" w:hint="eastAsia"/>
          <w:color w:val="000000"/>
          <w:kern w:val="0"/>
          <w:szCs w:val="21"/>
        </w:rPr>
        <w:t>25</w:t>
      </w:r>
      <w:r w:rsidRPr="004B2631">
        <w:rPr>
          <w:rFonts w:ascii="方正仿宋简体" w:eastAsia="方正仿宋简体" w:hAnsi="楷体" w:cs="宋体" w:hint="eastAsia"/>
          <w:color w:val="000000"/>
          <w:kern w:val="0"/>
          <w:szCs w:val="21"/>
        </w:rPr>
        <w:t>日、</w:t>
      </w:r>
      <w:proofErr w:type="gramStart"/>
      <w:r w:rsidRPr="004B2631">
        <w:rPr>
          <w:rFonts w:ascii="Times New Roman" w:eastAsia="方正仿宋简体" w:hAnsi="Times New Roman" w:cs="Times New Roman" w:hint="eastAsia"/>
          <w:color w:val="000000"/>
          <w:kern w:val="0"/>
          <w:szCs w:val="21"/>
        </w:rPr>
        <w:t>7</w:t>
      </w:r>
      <w:r w:rsidRPr="004B2631">
        <w:rPr>
          <w:rFonts w:ascii="方正仿宋简体" w:eastAsia="方正仿宋简体" w:hAnsi="楷体" w:cs="宋体" w:hint="eastAsia"/>
          <w:color w:val="000000"/>
          <w:kern w:val="0"/>
          <w:szCs w:val="21"/>
        </w:rPr>
        <w:t>月</w:t>
      </w:r>
      <w:r w:rsidRPr="004B2631">
        <w:rPr>
          <w:rFonts w:ascii="Times New Roman" w:eastAsia="方正仿宋简体" w:hAnsi="Times New Roman" w:cs="Times New Roman" w:hint="eastAsia"/>
          <w:color w:val="000000"/>
          <w:kern w:val="0"/>
          <w:szCs w:val="21"/>
        </w:rPr>
        <w:t>29</w:t>
      </w:r>
      <w:r w:rsidRPr="004B2631">
        <w:rPr>
          <w:rFonts w:ascii="方正仿宋简体" w:eastAsia="方正仿宋简体" w:hAnsi="楷体" w:cs="宋体" w:hint="eastAsia"/>
          <w:color w:val="000000"/>
          <w:kern w:val="0"/>
          <w:szCs w:val="21"/>
        </w:rPr>
        <w:t>日米兴平和</w:t>
      </w:r>
      <w:proofErr w:type="gramEnd"/>
      <w:r w:rsidRPr="004B2631">
        <w:rPr>
          <w:rFonts w:ascii="方正仿宋简体" w:eastAsia="方正仿宋简体" w:hAnsi="楷体" w:cs="宋体" w:hint="eastAsia"/>
          <w:color w:val="000000"/>
          <w:kern w:val="0"/>
          <w:szCs w:val="21"/>
        </w:rPr>
        <w:t>冯喜利电话联系之后，冯喜利所控制的账户开始买入涉案股票。</w:t>
      </w:r>
    </w:p>
    <w:p w:rsidR="004B2631" w:rsidRPr="004B2631" w:rsidRDefault="004B2631" w:rsidP="004B2631">
      <w:pPr>
        <w:widowControl/>
        <w:shd w:val="clear" w:color="auto" w:fill="FFFFFF"/>
        <w:spacing w:line="360" w:lineRule="atLeast"/>
        <w:jc w:val="left"/>
        <w:rPr>
          <w:rFonts w:ascii="楷体" w:eastAsia="楷体" w:hAnsi="楷体" w:cs="宋体" w:hint="eastAsia"/>
          <w:color w:val="000000"/>
          <w:kern w:val="0"/>
          <w:sz w:val="24"/>
          <w:szCs w:val="24"/>
        </w:rPr>
      </w:pPr>
      <w:r w:rsidRPr="004B2631">
        <w:rPr>
          <w:rFonts w:ascii="方正仿宋简体" w:eastAsia="方正仿宋简体" w:hAnsi="楷体" w:cs="宋体" w:hint="eastAsia"/>
          <w:color w:val="000000"/>
          <w:kern w:val="0"/>
          <w:szCs w:val="21"/>
        </w:rPr>
        <w:t xml:space="preserve">　</w:t>
      </w:r>
      <w:r w:rsidRPr="004B2631">
        <w:rPr>
          <w:rFonts w:ascii="方正仿宋简体" w:eastAsia="方正仿宋简体" w:hAnsi="楷体" w:cs="宋体" w:hint="eastAsia"/>
          <w:b/>
          <w:bCs/>
          <w:color w:val="000000"/>
          <w:kern w:val="0"/>
          <w:szCs w:val="21"/>
        </w:rPr>
        <w:t xml:space="preserve">　</w:t>
      </w:r>
      <w:r w:rsidRPr="004B2631">
        <w:rPr>
          <w:rFonts w:ascii="方正楷体简体" w:eastAsia="方正楷体简体" w:hAnsi="楷体" w:cs="宋体" w:hint="eastAsia"/>
          <w:color w:val="000000"/>
          <w:kern w:val="0"/>
          <w:szCs w:val="21"/>
        </w:rPr>
        <w:t>（六）当事人言辞与事实不符，刻意隐瞒事实</w:t>
      </w:r>
    </w:p>
    <w:p w:rsidR="004B2631" w:rsidRPr="004B2631" w:rsidRDefault="004B2631" w:rsidP="004B2631">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4B2631">
        <w:rPr>
          <w:rFonts w:ascii="方正仿宋简体" w:eastAsia="方正仿宋简体" w:hAnsi="楷体" w:cs="宋体" w:hint="eastAsia"/>
          <w:color w:val="000000"/>
          <w:kern w:val="0"/>
          <w:szCs w:val="21"/>
        </w:rPr>
        <w:t>1.</w:t>
      </w:r>
      <w:r w:rsidRPr="004B2631">
        <w:rPr>
          <w:rFonts w:ascii="Calibri" w:eastAsia="方正仿宋简体" w:hAnsi="Calibri" w:cs="Calibri"/>
          <w:color w:val="000000"/>
          <w:kern w:val="0"/>
          <w:szCs w:val="21"/>
        </w:rPr>
        <w:t> </w:t>
      </w:r>
      <w:r w:rsidRPr="004B2631">
        <w:rPr>
          <w:rFonts w:ascii="方正仿宋简体" w:eastAsia="方正仿宋简体" w:hAnsi="楷体" w:cs="宋体" w:hint="eastAsia"/>
          <w:color w:val="000000"/>
          <w:kern w:val="0"/>
          <w:szCs w:val="21"/>
        </w:rPr>
        <w:t>米兴平在</w:t>
      </w:r>
      <w:r w:rsidRPr="004B2631">
        <w:rPr>
          <w:rFonts w:ascii="Times New Roman" w:eastAsia="方正仿宋简体" w:hAnsi="Times New Roman" w:cs="Times New Roman" w:hint="eastAsia"/>
          <w:color w:val="000000"/>
          <w:kern w:val="0"/>
          <w:szCs w:val="21"/>
        </w:rPr>
        <w:t>2010</w:t>
      </w:r>
      <w:r w:rsidRPr="004B2631">
        <w:rPr>
          <w:rFonts w:ascii="方正仿宋简体" w:eastAsia="方正仿宋简体" w:hAnsi="楷体" w:cs="宋体" w:hint="eastAsia"/>
          <w:color w:val="000000"/>
          <w:kern w:val="0"/>
          <w:szCs w:val="21"/>
        </w:rPr>
        <w:t>年</w:t>
      </w:r>
      <w:r w:rsidRPr="004B2631">
        <w:rPr>
          <w:rFonts w:ascii="Times New Roman" w:eastAsia="方正仿宋简体" w:hAnsi="Times New Roman" w:cs="Times New Roman" w:hint="eastAsia"/>
          <w:color w:val="000000"/>
          <w:kern w:val="0"/>
          <w:szCs w:val="21"/>
        </w:rPr>
        <w:t>9</w:t>
      </w:r>
      <w:r w:rsidRPr="004B2631">
        <w:rPr>
          <w:rFonts w:ascii="方正仿宋简体" w:eastAsia="方正仿宋简体" w:hAnsi="楷体" w:cs="宋体" w:hint="eastAsia"/>
          <w:color w:val="000000"/>
          <w:kern w:val="0"/>
          <w:szCs w:val="21"/>
        </w:rPr>
        <w:t>月</w:t>
      </w:r>
      <w:r w:rsidRPr="004B2631">
        <w:rPr>
          <w:rFonts w:ascii="Times New Roman" w:eastAsia="方正仿宋简体" w:hAnsi="Times New Roman" w:cs="Times New Roman" w:hint="eastAsia"/>
          <w:color w:val="000000"/>
          <w:kern w:val="0"/>
          <w:szCs w:val="21"/>
        </w:rPr>
        <w:t>28</w:t>
      </w:r>
      <w:r w:rsidRPr="004B2631">
        <w:rPr>
          <w:rFonts w:ascii="方正仿宋简体" w:eastAsia="方正仿宋简体" w:hAnsi="楷体" w:cs="宋体" w:hint="eastAsia"/>
          <w:color w:val="000000"/>
          <w:kern w:val="0"/>
          <w:szCs w:val="21"/>
        </w:rPr>
        <w:t>日首次接受调查时称不认识刘某某和姚某某，但在</w:t>
      </w:r>
      <w:r w:rsidRPr="004B2631">
        <w:rPr>
          <w:rFonts w:ascii="Times New Roman" w:eastAsia="方正仿宋简体" w:hAnsi="Times New Roman" w:cs="Times New Roman" w:hint="eastAsia"/>
          <w:color w:val="000000"/>
          <w:kern w:val="0"/>
          <w:szCs w:val="21"/>
        </w:rPr>
        <w:t>2010</w:t>
      </w:r>
      <w:r w:rsidRPr="004B2631">
        <w:rPr>
          <w:rFonts w:ascii="方正仿宋简体" w:eastAsia="方正仿宋简体" w:hAnsi="楷体" w:cs="宋体" w:hint="eastAsia"/>
          <w:color w:val="000000"/>
          <w:kern w:val="0"/>
          <w:szCs w:val="21"/>
        </w:rPr>
        <w:t>年</w:t>
      </w:r>
      <w:r w:rsidRPr="004B2631">
        <w:rPr>
          <w:rFonts w:ascii="Times New Roman" w:eastAsia="方正仿宋简体" w:hAnsi="Times New Roman" w:cs="Times New Roman" w:hint="eastAsia"/>
          <w:color w:val="000000"/>
          <w:kern w:val="0"/>
          <w:szCs w:val="21"/>
        </w:rPr>
        <w:t>12</w:t>
      </w:r>
      <w:r w:rsidRPr="004B2631">
        <w:rPr>
          <w:rFonts w:ascii="方正仿宋简体" w:eastAsia="方正仿宋简体" w:hAnsi="楷体" w:cs="宋体" w:hint="eastAsia"/>
          <w:color w:val="000000"/>
          <w:kern w:val="0"/>
          <w:szCs w:val="21"/>
        </w:rPr>
        <w:t>月</w:t>
      </w:r>
      <w:r w:rsidRPr="004B2631">
        <w:rPr>
          <w:rFonts w:ascii="Times New Roman" w:eastAsia="方正仿宋简体" w:hAnsi="Times New Roman" w:cs="Times New Roman" w:hint="eastAsia"/>
          <w:color w:val="000000"/>
          <w:kern w:val="0"/>
          <w:szCs w:val="21"/>
        </w:rPr>
        <w:t>8</w:t>
      </w:r>
      <w:r w:rsidRPr="004B2631">
        <w:rPr>
          <w:rFonts w:ascii="方正仿宋简体" w:eastAsia="方正仿宋简体" w:hAnsi="楷体" w:cs="宋体" w:hint="eastAsia"/>
          <w:color w:val="000000"/>
          <w:kern w:val="0"/>
          <w:szCs w:val="21"/>
        </w:rPr>
        <w:t>日第二次接受调查时承认知道刘某某是冯喜利的母亲，姚某某是冯喜利的朋友。</w:t>
      </w:r>
    </w:p>
    <w:p w:rsidR="004B2631" w:rsidRPr="004B2631" w:rsidRDefault="004B2631" w:rsidP="004B2631">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4B2631">
        <w:rPr>
          <w:rFonts w:ascii="方正仿宋简体" w:eastAsia="方正仿宋简体" w:hAnsi="楷体" w:cs="宋体" w:hint="eastAsia"/>
          <w:color w:val="000000"/>
          <w:kern w:val="0"/>
          <w:szCs w:val="21"/>
        </w:rPr>
        <w:t>2.</w:t>
      </w:r>
      <w:r w:rsidRPr="004B2631">
        <w:rPr>
          <w:rFonts w:ascii="Calibri" w:eastAsia="方正仿宋简体" w:hAnsi="Calibri" w:cs="Calibri"/>
          <w:color w:val="000000"/>
          <w:kern w:val="0"/>
          <w:szCs w:val="21"/>
        </w:rPr>
        <w:t> </w:t>
      </w:r>
      <w:r w:rsidRPr="004B2631">
        <w:rPr>
          <w:rFonts w:ascii="方正仿宋简体" w:eastAsia="方正仿宋简体" w:hAnsi="楷体" w:cs="宋体" w:hint="eastAsia"/>
          <w:color w:val="000000"/>
          <w:kern w:val="0"/>
          <w:szCs w:val="21"/>
        </w:rPr>
        <w:t>冯喜利在</w:t>
      </w:r>
      <w:r w:rsidRPr="004B2631">
        <w:rPr>
          <w:rFonts w:ascii="Times New Roman" w:eastAsia="方正仿宋简体" w:hAnsi="Times New Roman" w:cs="Times New Roman" w:hint="eastAsia"/>
          <w:color w:val="000000"/>
          <w:kern w:val="0"/>
          <w:szCs w:val="21"/>
        </w:rPr>
        <w:t>2010</w:t>
      </w:r>
      <w:r w:rsidRPr="004B2631">
        <w:rPr>
          <w:rFonts w:ascii="方正仿宋简体" w:eastAsia="方正仿宋简体" w:hAnsi="楷体" w:cs="宋体" w:hint="eastAsia"/>
          <w:color w:val="000000"/>
          <w:kern w:val="0"/>
          <w:szCs w:val="21"/>
        </w:rPr>
        <w:t>年</w:t>
      </w:r>
      <w:r w:rsidRPr="004B2631">
        <w:rPr>
          <w:rFonts w:ascii="Times New Roman" w:eastAsia="方正仿宋简体" w:hAnsi="Times New Roman" w:cs="Times New Roman" w:hint="eastAsia"/>
          <w:color w:val="000000"/>
          <w:kern w:val="0"/>
          <w:szCs w:val="21"/>
        </w:rPr>
        <w:t>10</w:t>
      </w:r>
      <w:r w:rsidRPr="004B2631">
        <w:rPr>
          <w:rFonts w:ascii="方正仿宋简体" w:eastAsia="方正仿宋简体" w:hAnsi="楷体" w:cs="宋体" w:hint="eastAsia"/>
          <w:color w:val="000000"/>
          <w:kern w:val="0"/>
          <w:szCs w:val="21"/>
        </w:rPr>
        <w:t>月</w:t>
      </w:r>
      <w:r w:rsidRPr="004B2631">
        <w:rPr>
          <w:rFonts w:ascii="Times New Roman" w:eastAsia="方正仿宋简体" w:hAnsi="Times New Roman" w:cs="Times New Roman" w:hint="eastAsia"/>
          <w:color w:val="000000"/>
          <w:kern w:val="0"/>
          <w:szCs w:val="21"/>
        </w:rPr>
        <w:t>16</w:t>
      </w:r>
      <w:r w:rsidRPr="004B2631">
        <w:rPr>
          <w:rFonts w:ascii="方正仿宋简体" w:eastAsia="方正仿宋简体" w:hAnsi="楷体" w:cs="宋体" w:hint="eastAsia"/>
          <w:color w:val="000000"/>
          <w:kern w:val="0"/>
          <w:szCs w:val="21"/>
        </w:rPr>
        <w:t>日接受调查时称，他曾借用姚某某的笔记本电脑通过无限网络上网。</w:t>
      </w:r>
      <w:r w:rsidRPr="004B2631">
        <w:rPr>
          <w:rFonts w:ascii="Times New Roman" w:eastAsia="方正仿宋简体" w:hAnsi="Times New Roman" w:cs="Times New Roman" w:hint="eastAsia"/>
          <w:color w:val="000000"/>
          <w:kern w:val="0"/>
          <w:szCs w:val="21"/>
        </w:rPr>
        <w:t>2010</w:t>
      </w:r>
      <w:r w:rsidRPr="004B2631">
        <w:rPr>
          <w:rFonts w:ascii="方正仿宋简体" w:eastAsia="方正仿宋简体" w:hAnsi="楷体" w:cs="宋体" w:hint="eastAsia"/>
          <w:color w:val="000000"/>
          <w:kern w:val="0"/>
          <w:szCs w:val="21"/>
        </w:rPr>
        <w:t>年</w:t>
      </w:r>
      <w:r w:rsidRPr="004B2631">
        <w:rPr>
          <w:rFonts w:ascii="Times New Roman" w:eastAsia="方正仿宋简体" w:hAnsi="Times New Roman" w:cs="Times New Roman" w:hint="eastAsia"/>
          <w:color w:val="000000"/>
          <w:kern w:val="0"/>
          <w:szCs w:val="21"/>
        </w:rPr>
        <w:t>7</w:t>
      </w:r>
      <w:r w:rsidRPr="004B2631">
        <w:rPr>
          <w:rFonts w:ascii="方正仿宋简体" w:eastAsia="方正仿宋简体" w:hAnsi="楷体" w:cs="宋体" w:hint="eastAsia"/>
          <w:color w:val="000000"/>
          <w:kern w:val="0"/>
          <w:szCs w:val="21"/>
        </w:rPr>
        <w:t>月中下旬他从“米某某”账户给“刘某某”账户上转完</w:t>
      </w:r>
      <w:r w:rsidRPr="004B2631">
        <w:rPr>
          <w:rFonts w:ascii="Times New Roman" w:eastAsia="方正仿宋简体" w:hAnsi="Times New Roman" w:cs="Times New Roman" w:hint="eastAsia"/>
          <w:color w:val="000000"/>
          <w:kern w:val="0"/>
          <w:szCs w:val="21"/>
        </w:rPr>
        <w:t>33.8</w:t>
      </w:r>
      <w:r w:rsidRPr="004B2631">
        <w:rPr>
          <w:rFonts w:ascii="方正仿宋简体" w:eastAsia="方正仿宋简体" w:hAnsi="楷体" w:cs="宋体" w:hint="eastAsia"/>
          <w:color w:val="000000"/>
          <w:kern w:val="0"/>
          <w:szCs w:val="21"/>
        </w:rPr>
        <w:t>万元后，当天就把借用的姚某某电脑归还了。经我会核实，上述</w:t>
      </w:r>
      <w:r w:rsidRPr="004B2631">
        <w:rPr>
          <w:rFonts w:ascii="Times New Roman" w:eastAsia="方正仿宋简体" w:hAnsi="Times New Roman" w:cs="Times New Roman" w:hint="eastAsia"/>
          <w:color w:val="000000"/>
          <w:kern w:val="0"/>
          <w:szCs w:val="21"/>
        </w:rPr>
        <w:t>33.8</w:t>
      </w:r>
      <w:r w:rsidRPr="004B2631">
        <w:rPr>
          <w:rFonts w:ascii="方正仿宋简体" w:eastAsia="方正仿宋简体" w:hAnsi="楷体" w:cs="宋体" w:hint="eastAsia"/>
          <w:color w:val="000000"/>
          <w:kern w:val="0"/>
          <w:szCs w:val="21"/>
        </w:rPr>
        <w:t>万元转账的时间是在</w:t>
      </w:r>
      <w:r w:rsidRPr="004B2631">
        <w:rPr>
          <w:rFonts w:ascii="Times New Roman" w:eastAsia="方正仿宋简体" w:hAnsi="Times New Roman" w:cs="Times New Roman" w:hint="eastAsia"/>
          <w:color w:val="000000"/>
          <w:kern w:val="0"/>
          <w:szCs w:val="21"/>
        </w:rPr>
        <w:t>2010</w:t>
      </w:r>
      <w:r w:rsidRPr="004B2631">
        <w:rPr>
          <w:rFonts w:ascii="方正仿宋简体" w:eastAsia="方正仿宋简体" w:hAnsi="楷体" w:cs="宋体" w:hint="eastAsia"/>
          <w:color w:val="000000"/>
          <w:kern w:val="0"/>
          <w:szCs w:val="21"/>
        </w:rPr>
        <w:t>年</w:t>
      </w:r>
      <w:r w:rsidRPr="004B2631">
        <w:rPr>
          <w:rFonts w:ascii="Times New Roman" w:eastAsia="方正仿宋简体" w:hAnsi="Times New Roman" w:cs="Times New Roman" w:hint="eastAsia"/>
          <w:color w:val="000000"/>
          <w:kern w:val="0"/>
          <w:szCs w:val="21"/>
        </w:rPr>
        <w:t>4</w:t>
      </w:r>
      <w:r w:rsidRPr="004B2631">
        <w:rPr>
          <w:rFonts w:ascii="方正仿宋简体" w:eastAsia="方正仿宋简体" w:hAnsi="楷体" w:cs="宋体" w:hint="eastAsia"/>
          <w:color w:val="000000"/>
          <w:kern w:val="0"/>
          <w:szCs w:val="21"/>
        </w:rPr>
        <w:t>月</w:t>
      </w:r>
      <w:r w:rsidRPr="004B2631">
        <w:rPr>
          <w:rFonts w:ascii="Times New Roman" w:eastAsia="方正仿宋简体" w:hAnsi="Times New Roman" w:cs="Times New Roman" w:hint="eastAsia"/>
          <w:color w:val="000000"/>
          <w:kern w:val="0"/>
          <w:szCs w:val="21"/>
        </w:rPr>
        <w:t>28</w:t>
      </w:r>
      <w:r w:rsidRPr="004B2631">
        <w:rPr>
          <w:rFonts w:ascii="方正仿宋简体" w:eastAsia="方正仿宋简体" w:hAnsi="楷体" w:cs="宋体" w:hint="eastAsia"/>
          <w:color w:val="000000"/>
          <w:kern w:val="0"/>
          <w:szCs w:val="21"/>
        </w:rPr>
        <w:t>日，且并非</w:t>
      </w:r>
      <w:proofErr w:type="gramStart"/>
      <w:r w:rsidRPr="004B2631">
        <w:rPr>
          <w:rFonts w:ascii="方正仿宋简体" w:eastAsia="方正仿宋简体" w:hAnsi="楷体" w:cs="宋体" w:hint="eastAsia"/>
          <w:color w:val="000000"/>
          <w:kern w:val="0"/>
          <w:szCs w:val="21"/>
        </w:rPr>
        <w:t>通过网银办理</w:t>
      </w:r>
      <w:proofErr w:type="gramEnd"/>
      <w:r w:rsidRPr="004B2631">
        <w:rPr>
          <w:rFonts w:ascii="方正仿宋简体" w:eastAsia="方正仿宋简体" w:hAnsi="楷体" w:cs="宋体" w:hint="eastAsia"/>
          <w:color w:val="000000"/>
          <w:kern w:val="0"/>
          <w:szCs w:val="21"/>
        </w:rPr>
        <w:t>。</w:t>
      </w:r>
    </w:p>
    <w:p w:rsidR="004B2631" w:rsidRPr="004B2631" w:rsidRDefault="004B2631" w:rsidP="004B2631">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4B2631">
        <w:rPr>
          <w:rFonts w:ascii="方正仿宋简体" w:eastAsia="方正仿宋简体" w:hAnsi="楷体" w:cs="宋体" w:hint="eastAsia"/>
          <w:color w:val="000000"/>
          <w:kern w:val="0"/>
          <w:szCs w:val="21"/>
        </w:rPr>
        <w:t>3.</w:t>
      </w:r>
      <w:r w:rsidRPr="004B2631">
        <w:rPr>
          <w:rFonts w:ascii="Calibri" w:eastAsia="方正仿宋简体" w:hAnsi="Calibri" w:cs="Calibri"/>
          <w:color w:val="000000"/>
          <w:kern w:val="0"/>
          <w:szCs w:val="21"/>
        </w:rPr>
        <w:t> </w:t>
      </w:r>
      <w:r w:rsidRPr="004B2631">
        <w:rPr>
          <w:rFonts w:ascii="方正仿宋简体" w:eastAsia="方正仿宋简体" w:hAnsi="楷体" w:cs="宋体" w:hint="eastAsia"/>
          <w:color w:val="000000"/>
          <w:kern w:val="0"/>
          <w:szCs w:val="21"/>
        </w:rPr>
        <w:t>2010年</w:t>
      </w:r>
      <w:r w:rsidRPr="004B2631">
        <w:rPr>
          <w:rFonts w:ascii="Times New Roman" w:eastAsia="方正仿宋简体" w:hAnsi="Times New Roman" w:cs="Times New Roman" w:hint="eastAsia"/>
          <w:color w:val="000000"/>
          <w:kern w:val="0"/>
          <w:szCs w:val="21"/>
        </w:rPr>
        <w:t>7</w:t>
      </w:r>
      <w:r w:rsidRPr="004B2631">
        <w:rPr>
          <w:rFonts w:ascii="方正仿宋简体" w:eastAsia="方正仿宋简体" w:hAnsi="楷体" w:cs="宋体" w:hint="eastAsia"/>
          <w:color w:val="000000"/>
          <w:kern w:val="0"/>
          <w:szCs w:val="21"/>
        </w:rPr>
        <w:t>月</w:t>
      </w:r>
      <w:r w:rsidRPr="004B2631">
        <w:rPr>
          <w:rFonts w:ascii="Times New Roman" w:eastAsia="方正仿宋简体" w:hAnsi="Times New Roman" w:cs="Times New Roman" w:hint="eastAsia"/>
          <w:color w:val="000000"/>
          <w:kern w:val="0"/>
          <w:szCs w:val="21"/>
        </w:rPr>
        <w:t>21</w:t>
      </w:r>
      <w:r w:rsidRPr="004B2631">
        <w:rPr>
          <w:rFonts w:ascii="方正仿宋简体" w:eastAsia="方正仿宋简体" w:hAnsi="楷体" w:cs="宋体" w:hint="eastAsia"/>
          <w:color w:val="000000"/>
          <w:kern w:val="0"/>
          <w:szCs w:val="21"/>
        </w:rPr>
        <w:t>日，米兴平向冯喜利银行账户存入现金</w:t>
      </w:r>
      <w:r w:rsidRPr="004B2631">
        <w:rPr>
          <w:rFonts w:ascii="Times New Roman" w:eastAsia="方正仿宋简体" w:hAnsi="Times New Roman" w:cs="Times New Roman" w:hint="eastAsia"/>
          <w:color w:val="000000"/>
          <w:kern w:val="0"/>
          <w:szCs w:val="21"/>
        </w:rPr>
        <w:t>29.6</w:t>
      </w:r>
      <w:r w:rsidRPr="004B2631">
        <w:rPr>
          <w:rFonts w:ascii="方正仿宋简体" w:eastAsia="方正仿宋简体" w:hAnsi="楷体" w:cs="宋体" w:hint="eastAsia"/>
          <w:color w:val="000000"/>
          <w:kern w:val="0"/>
          <w:szCs w:val="21"/>
        </w:rPr>
        <w:t>万元，米兴平称该笔资金系其同事曲某某交给冯喜利用于高息放贷的钱，先汇到他的账上，他第二天转到冯喜利银行账户上。但根据曲某某</w:t>
      </w:r>
      <w:r w:rsidRPr="004B2631">
        <w:rPr>
          <w:rFonts w:ascii="Times New Roman" w:eastAsia="方正仿宋简体" w:hAnsi="Times New Roman" w:cs="Times New Roman" w:hint="eastAsia"/>
          <w:color w:val="000000"/>
          <w:kern w:val="0"/>
          <w:szCs w:val="21"/>
        </w:rPr>
        <w:t>2010</w:t>
      </w:r>
      <w:r w:rsidRPr="004B2631">
        <w:rPr>
          <w:rFonts w:ascii="方正仿宋简体" w:eastAsia="方正仿宋简体" w:hAnsi="楷体" w:cs="宋体" w:hint="eastAsia"/>
          <w:color w:val="000000"/>
          <w:kern w:val="0"/>
          <w:szCs w:val="21"/>
        </w:rPr>
        <w:t>年</w:t>
      </w:r>
      <w:r w:rsidRPr="004B2631">
        <w:rPr>
          <w:rFonts w:ascii="Times New Roman" w:eastAsia="方正仿宋简体" w:hAnsi="Times New Roman" w:cs="Times New Roman" w:hint="eastAsia"/>
          <w:color w:val="000000"/>
          <w:kern w:val="0"/>
          <w:szCs w:val="21"/>
        </w:rPr>
        <w:t>12</w:t>
      </w:r>
      <w:r w:rsidRPr="004B2631">
        <w:rPr>
          <w:rFonts w:ascii="方正仿宋简体" w:eastAsia="方正仿宋简体" w:hAnsi="楷体" w:cs="宋体" w:hint="eastAsia"/>
          <w:color w:val="000000"/>
          <w:kern w:val="0"/>
          <w:szCs w:val="21"/>
        </w:rPr>
        <w:t>月</w:t>
      </w:r>
      <w:r w:rsidRPr="004B2631">
        <w:rPr>
          <w:rFonts w:ascii="Times New Roman" w:eastAsia="方正仿宋简体" w:hAnsi="Times New Roman" w:cs="Times New Roman" w:hint="eastAsia"/>
          <w:color w:val="000000"/>
          <w:kern w:val="0"/>
          <w:szCs w:val="21"/>
        </w:rPr>
        <w:t>17</w:t>
      </w:r>
      <w:r w:rsidRPr="004B2631">
        <w:rPr>
          <w:rFonts w:ascii="方正仿宋简体" w:eastAsia="方正仿宋简体" w:hAnsi="楷体" w:cs="宋体" w:hint="eastAsia"/>
          <w:color w:val="000000"/>
          <w:kern w:val="0"/>
          <w:szCs w:val="21"/>
        </w:rPr>
        <w:t>日出具的《情况说明》，</w:t>
      </w:r>
      <w:r w:rsidRPr="004B2631">
        <w:rPr>
          <w:rFonts w:ascii="Times New Roman" w:eastAsia="方正仿宋简体" w:hAnsi="Times New Roman" w:cs="Times New Roman" w:hint="eastAsia"/>
          <w:color w:val="000000"/>
          <w:kern w:val="0"/>
          <w:szCs w:val="21"/>
        </w:rPr>
        <w:t>29.6</w:t>
      </w:r>
      <w:r w:rsidRPr="004B2631">
        <w:rPr>
          <w:rFonts w:ascii="方正仿宋简体" w:eastAsia="方正仿宋简体" w:hAnsi="楷体" w:cs="宋体" w:hint="eastAsia"/>
          <w:color w:val="000000"/>
          <w:kern w:val="0"/>
          <w:szCs w:val="21"/>
        </w:rPr>
        <w:t>万元的资金系其交给米兴平拆借的资金，双方约定委托期限</w:t>
      </w:r>
      <w:r w:rsidRPr="004B2631">
        <w:rPr>
          <w:rFonts w:ascii="Times New Roman" w:eastAsia="方正仿宋简体" w:hAnsi="Times New Roman" w:cs="Times New Roman" w:hint="eastAsia"/>
          <w:color w:val="000000"/>
          <w:kern w:val="0"/>
          <w:szCs w:val="21"/>
        </w:rPr>
        <w:t>1</w:t>
      </w:r>
      <w:r w:rsidRPr="004B2631">
        <w:rPr>
          <w:rFonts w:ascii="方正仿宋简体" w:eastAsia="方正仿宋简体" w:hAnsi="楷体" w:cs="宋体" w:hint="eastAsia"/>
          <w:color w:val="000000"/>
          <w:kern w:val="0"/>
          <w:szCs w:val="21"/>
        </w:rPr>
        <w:t>年，利息</w:t>
      </w:r>
      <w:r w:rsidRPr="004B2631">
        <w:rPr>
          <w:rFonts w:ascii="Times New Roman" w:eastAsia="方正仿宋简体" w:hAnsi="Times New Roman" w:cs="Times New Roman" w:hint="eastAsia"/>
          <w:color w:val="000000"/>
          <w:kern w:val="0"/>
          <w:szCs w:val="21"/>
        </w:rPr>
        <w:t>10%</w:t>
      </w:r>
      <w:r w:rsidRPr="004B2631">
        <w:rPr>
          <w:rFonts w:ascii="方正仿宋简体" w:eastAsia="方正仿宋简体" w:hAnsi="楷体" w:cs="宋体" w:hint="eastAsia"/>
          <w:color w:val="000000"/>
          <w:kern w:val="0"/>
          <w:szCs w:val="21"/>
        </w:rPr>
        <w:t>，</w:t>
      </w:r>
      <w:r w:rsidRPr="004B2631">
        <w:rPr>
          <w:rFonts w:ascii="Times New Roman" w:eastAsia="方正仿宋简体" w:hAnsi="Times New Roman" w:cs="Times New Roman" w:hint="eastAsia"/>
          <w:color w:val="000000"/>
          <w:kern w:val="0"/>
          <w:szCs w:val="21"/>
        </w:rPr>
        <w:t>1</w:t>
      </w:r>
      <w:r w:rsidRPr="004B2631">
        <w:rPr>
          <w:rFonts w:ascii="方正仿宋简体" w:eastAsia="方正仿宋简体" w:hAnsi="楷体" w:cs="宋体" w:hint="eastAsia"/>
          <w:color w:val="000000"/>
          <w:kern w:val="0"/>
          <w:szCs w:val="21"/>
        </w:rPr>
        <w:t>年后由米兴平还本付息。</w:t>
      </w:r>
    </w:p>
    <w:p w:rsidR="004B2631" w:rsidRPr="004B2631" w:rsidRDefault="004B2631" w:rsidP="004B2631">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4B2631">
        <w:rPr>
          <w:rFonts w:ascii="方正仿宋简体" w:eastAsia="方正仿宋简体" w:hAnsi="楷体" w:cs="宋体" w:hint="eastAsia"/>
          <w:color w:val="000000"/>
          <w:kern w:val="0"/>
          <w:szCs w:val="21"/>
        </w:rPr>
        <w:t>4.</w:t>
      </w:r>
      <w:r w:rsidRPr="004B2631">
        <w:rPr>
          <w:rFonts w:ascii="Calibri" w:eastAsia="方正仿宋简体" w:hAnsi="Calibri" w:cs="Calibri"/>
          <w:color w:val="000000"/>
          <w:kern w:val="0"/>
          <w:szCs w:val="21"/>
        </w:rPr>
        <w:t> </w:t>
      </w:r>
      <w:r w:rsidRPr="004B2631">
        <w:rPr>
          <w:rFonts w:ascii="方正仿宋简体" w:eastAsia="方正仿宋简体" w:hAnsi="楷体" w:cs="宋体" w:hint="eastAsia"/>
          <w:color w:val="000000"/>
          <w:kern w:val="0"/>
          <w:szCs w:val="21"/>
        </w:rPr>
        <w:t>冯喜利在</w:t>
      </w:r>
      <w:r w:rsidRPr="004B2631">
        <w:rPr>
          <w:rFonts w:ascii="Times New Roman" w:eastAsia="方正仿宋简体" w:hAnsi="Times New Roman" w:cs="Times New Roman" w:hint="eastAsia"/>
          <w:color w:val="000000"/>
          <w:kern w:val="0"/>
          <w:szCs w:val="21"/>
        </w:rPr>
        <w:t>2010</w:t>
      </w:r>
      <w:r w:rsidRPr="004B2631">
        <w:rPr>
          <w:rFonts w:ascii="方正仿宋简体" w:eastAsia="方正仿宋简体" w:hAnsi="楷体" w:cs="宋体" w:hint="eastAsia"/>
          <w:color w:val="000000"/>
          <w:kern w:val="0"/>
          <w:szCs w:val="21"/>
        </w:rPr>
        <w:t>年</w:t>
      </w:r>
      <w:r w:rsidRPr="004B2631">
        <w:rPr>
          <w:rFonts w:ascii="Times New Roman" w:eastAsia="方正仿宋简体" w:hAnsi="Times New Roman" w:cs="Times New Roman" w:hint="eastAsia"/>
          <w:color w:val="000000"/>
          <w:kern w:val="0"/>
          <w:szCs w:val="21"/>
        </w:rPr>
        <w:t>9</w:t>
      </w:r>
      <w:r w:rsidRPr="004B2631">
        <w:rPr>
          <w:rFonts w:ascii="方正仿宋简体" w:eastAsia="方正仿宋简体" w:hAnsi="楷体" w:cs="宋体" w:hint="eastAsia"/>
          <w:color w:val="000000"/>
          <w:kern w:val="0"/>
          <w:szCs w:val="21"/>
        </w:rPr>
        <w:t>月</w:t>
      </w:r>
      <w:r w:rsidRPr="004B2631">
        <w:rPr>
          <w:rFonts w:ascii="Times New Roman" w:eastAsia="方正仿宋简体" w:hAnsi="Times New Roman" w:cs="Times New Roman" w:hint="eastAsia"/>
          <w:color w:val="000000"/>
          <w:kern w:val="0"/>
          <w:szCs w:val="21"/>
        </w:rPr>
        <w:t>29</w:t>
      </w:r>
      <w:r w:rsidRPr="004B2631">
        <w:rPr>
          <w:rFonts w:ascii="方正仿宋简体" w:eastAsia="方正仿宋简体" w:hAnsi="楷体" w:cs="宋体" w:hint="eastAsia"/>
          <w:color w:val="000000"/>
          <w:kern w:val="0"/>
          <w:szCs w:val="21"/>
        </w:rPr>
        <w:t>日出具的《情况说明》中称，“刘某某”账户由姚某某使用，刘某某和他本人从未使用“刘某某”账户炒股。但在</w:t>
      </w:r>
      <w:r w:rsidRPr="004B2631">
        <w:rPr>
          <w:rFonts w:ascii="Times New Roman" w:eastAsia="方正仿宋简体" w:hAnsi="Times New Roman" w:cs="Times New Roman" w:hint="eastAsia"/>
          <w:color w:val="000000"/>
          <w:kern w:val="0"/>
          <w:szCs w:val="21"/>
        </w:rPr>
        <w:t>2010</w:t>
      </w:r>
      <w:r w:rsidRPr="004B2631">
        <w:rPr>
          <w:rFonts w:ascii="方正仿宋简体" w:eastAsia="方正仿宋简体" w:hAnsi="楷体" w:cs="宋体" w:hint="eastAsia"/>
          <w:color w:val="000000"/>
          <w:kern w:val="0"/>
          <w:szCs w:val="21"/>
        </w:rPr>
        <w:t>年</w:t>
      </w:r>
      <w:r w:rsidRPr="004B2631">
        <w:rPr>
          <w:rFonts w:ascii="Times New Roman" w:eastAsia="方正仿宋简体" w:hAnsi="Times New Roman" w:cs="Times New Roman" w:hint="eastAsia"/>
          <w:color w:val="000000"/>
          <w:kern w:val="0"/>
          <w:szCs w:val="21"/>
        </w:rPr>
        <w:t>10</w:t>
      </w:r>
      <w:r w:rsidRPr="004B2631">
        <w:rPr>
          <w:rFonts w:ascii="方正仿宋简体" w:eastAsia="方正仿宋简体" w:hAnsi="楷体" w:cs="宋体" w:hint="eastAsia"/>
          <w:color w:val="000000"/>
          <w:kern w:val="0"/>
          <w:szCs w:val="21"/>
        </w:rPr>
        <w:t>月</w:t>
      </w:r>
      <w:r w:rsidRPr="004B2631">
        <w:rPr>
          <w:rFonts w:ascii="Times New Roman" w:eastAsia="方正仿宋简体" w:hAnsi="Times New Roman" w:cs="Times New Roman" w:hint="eastAsia"/>
          <w:color w:val="000000"/>
          <w:kern w:val="0"/>
          <w:szCs w:val="21"/>
        </w:rPr>
        <w:t>16</w:t>
      </w:r>
      <w:r w:rsidRPr="004B2631">
        <w:rPr>
          <w:rFonts w:ascii="方正仿宋简体" w:eastAsia="方正仿宋简体" w:hAnsi="楷体" w:cs="宋体" w:hint="eastAsia"/>
          <w:color w:val="000000"/>
          <w:kern w:val="0"/>
          <w:szCs w:val="21"/>
        </w:rPr>
        <w:t>日接受调查时又改口称其可能在“刘某某”账户刚开户的时候操作过该账户。</w:t>
      </w:r>
    </w:p>
    <w:p w:rsidR="004B2631" w:rsidRPr="004B2631" w:rsidRDefault="004B2631" w:rsidP="004B2631">
      <w:pPr>
        <w:widowControl/>
        <w:shd w:val="clear" w:color="auto" w:fill="FFFFFF"/>
        <w:spacing w:line="360" w:lineRule="atLeast"/>
        <w:jc w:val="left"/>
        <w:rPr>
          <w:rFonts w:ascii="楷体" w:eastAsia="楷体" w:hAnsi="楷体" w:cs="宋体" w:hint="eastAsia"/>
          <w:color w:val="000000"/>
          <w:kern w:val="0"/>
          <w:sz w:val="24"/>
          <w:szCs w:val="24"/>
        </w:rPr>
      </w:pPr>
      <w:r w:rsidRPr="004B2631">
        <w:rPr>
          <w:rFonts w:ascii="方正仿宋简体" w:eastAsia="方正仿宋简体" w:hAnsi="楷体" w:cs="宋体" w:hint="eastAsia"/>
          <w:color w:val="000000"/>
          <w:kern w:val="0"/>
          <w:szCs w:val="21"/>
        </w:rPr>
        <w:t xml:space="preserve">　　以上事实有相关协议、交易流水、当事人询问笔录、电脑</w:t>
      </w:r>
      <w:r w:rsidRPr="004B2631">
        <w:rPr>
          <w:rFonts w:ascii="Times New Roman" w:eastAsia="方正仿宋简体" w:hAnsi="Times New Roman" w:cs="Times New Roman" w:hint="eastAsia"/>
          <w:color w:val="000000"/>
          <w:kern w:val="0"/>
          <w:szCs w:val="21"/>
        </w:rPr>
        <w:t>IP</w:t>
      </w:r>
      <w:r w:rsidRPr="004B2631">
        <w:rPr>
          <w:rFonts w:ascii="方正仿宋简体" w:eastAsia="方正仿宋简体" w:hAnsi="楷体" w:cs="宋体" w:hint="eastAsia"/>
          <w:color w:val="000000"/>
          <w:kern w:val="0"/>
          <w:szCs w:val="21"/>
        </w:rPr>
        <w:t>、</w:t>
      </w:r>
      <w:r w:rsidRPr="004B2631">
        <w:rPr>
          <w:rFonts w:ascii="Times New Roman" w:eastAsia="方正仿宋简体" w:hAnsi="Times New Roman" w:cs="Times New Roman" w:hint="eastAsia"/>
          <w:color w:val="000000"/>
          <w:kern w:val="0"/>
          <w:szCs w:val="21"/>
        </w:rPr>
        <w:t>MAC</w:t>
      </w:r>
      <w:r w:rsidRPr="004B2631">
        <w:rPr>
          <w:rFonts w:ascii="方正仿宋简体" w:eastAsia="方正仿宋简体" w:hAnsi="楷体" w:cs="宋体" w:hint="eastAsia"/>
          <w:color w:val="000000"/>
          <w:kern w:val="0"/>
          <w:szCs w:val="21"/>
        </w:rPr>
        <w:t>取证信息等证据证明，足以认定。</w:t>
      </w:r>
    </w:p>
    <w:p w:rsidR="004B2631" w:rsidRPr="004B2631" w:rsidRDefault="004B2631" w:rsidP="004B2631">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4B2631">
        <w:rPr>
          <w:rFonts w:ascii="方正仿宋简体" w:eastAsia="方正仿宋简体" w:hAnsi="楷体" w:cs="宋体" w:hint="eastAsia"/>
          <w:color w:val="000000"/>
          <w:kern w:val="0"/>
          <w:szCs w:val="21"/>
        </w:rPr>
        <w:t>我会认为，米兴平泄露内幕信息，冯喜利知悉内幕信息后买卖股票的行为，违反了《证券法》第七十六条的规定，构成《证券法》第二百零二条所述内幕交易行为。</w:t>
      </w:r>
    </w:p>
    <w:p w:rsidR="004B2631" w:rsidRPr="004B2631" w:rsidRDefault="004B2631" w:rsidP="004B2631">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4B2631">
        <w:rPr>
          <w:rFonts w:ascii="方正仿宋简体" w:eastAsia="方正仿宋简体" w:hAnsi="楷体" w:cs="宋体" w:hint="eastAsia"/>
          <w:color w:val="000000"/>
          <w:kern w:val="0"/>
          <w:szCs w:val="21"/>
        </w:rPr>
        <w:t>当事人米兴平提出如下陈述、申辩意见：</w:t>
      </w:r>
    </w:p>
    <w:p w:rsidR="004B2631" w:rsidRPr="004B2631" w:rsidRDefault="004B2631" w:rsidP="004B2631">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4B2631">
        <w:rPr>
          <w:rFonts w:ascii="方正仿宋简体" w:eastAsia="方正仿宋简体" w:hAnsi="楷体" w:cs="宋体" w:hint="eastAsia"/>
          <w:color w:val="000000"/>
          <w:kern w:val="0"/>
          <w:szCs w:val="21"/>
        </w:rPr>
        <w:t>第一，他并非冯喜利炒股的直接受益人，其身份是中间人，其并非放款方，实际资金来源于曲某某，由其将曲某某所有的</w:t>
      </w:r>
      <w:r w:rsidRPr="004B2631">
        <w:rPr>
          <w:rFonts w:ascii="Times New Roman" w:eastAsia="方正仿宋简体" w:hAnsi="Times New Roman" w:cs="Times New Roman" w:hint="eastAsia"/>
          <w:color w:val="000000"/>
          <w:kern w:val="0"/>
          <w:szCs w:val="21"/>
        </w:rPr>
        <w:t>29.6</w:t>
      </w:r>
      <w:r w:rsidRPr="004B2631">
        <w:rPr>
          <w:rFonts w:ascii="方正仿宋简体" w:eastAsia="方正仿宋简体" w:hAnsi="楷体" w:cs="宋体" w:hint="eastAsia"/>
          <w:color w:val="000000"/>
          <w:kern w:val="0"/>
          <w:szCs w:val="21"/>
        </w:rPr>
        <w:t>万元资金交由冯喜利投资。该款项于</w:t>
      </w:r>
      <w:r w:rsidRPr="004B2631">
        <w:rPr>
          <w:rFonts w:ascii="Times New Roman" w:eastAsia="方正仿宋简体" w:hAnsi="Times New Roman" w:cs="Times New Roman" w:hint="eastAsia"/>
          <w:color w:val="000000"/>
          <w:kern w:val="0"/>
          <w:szCs w:val="21"/>
        </w:rPr>
        <w:t>2011</w:t>
      </w:r>
      <w:r w:rsidRPr="004B2631">
        <w:rPr>
          <w:rFonts w:ascii="方正仿宋简体" w:eastAsia="方正仿宋简体" w:hAnsi="楷体" w:cs="宋体" w:hint="eastAsia"/>
          <w:color w:val="000000"/>
          <w:kern w:val="0"/>
          <w:szCs w:val="21"/>
        </w:rPr>
        <w:t>年</w:t>
      </w:r>
      <w:r w:rsidRPr="004B2631">
        <w:rPr>
          <w:rFonts w:ascii="Times New Roman" w:eastAsia="方正仿宋简体" w:hAnsi="Times New Roman" w:cs="Times New Roman" w:hint="eastAsia"/>
          <w:color w:val="000000"/>
          <w:kern w:val="0"/>
          <w:szCs w:val="21"/>
        </w:rPr>
        <w:t>7</w:t>
      </w:r>
      <w:r w:rsidRPr="004B2631">
        <w:rPr>
          <w:rFonts w:ascii="方正仿宋简体" w:eastAsia="方正仿宋简体" w:hAnsi="楷体" w:cs="宋体" w:hint="eastAsia"/>
          <w:color w:val="000000"/>
          <w:kern w:val="0"/>
          <w:szCs w:val="21"/>
        </w:rPr>
        <w:t>月由冯喜利将本金利息直接打给曲某某。</w:t>
      </w:r>
    </w:p>
    <w:p w:rsidR="004B2631" w:rsidRPr="004B2631" w:rsidRDefault="004B2631" w:rsidP="004B2631">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4B2631">
        <w:rPr>
          <w:rFonts w:ascii="方正仿宋简体" w:eastAsia="方正仿宋简体" w:hAnsi="楷体" w:cs="宋体" w:hint="eastAsia"/>
          <w:color w:val="000000"/>
          <w:kern w:val="0"/>
          <w:szCs w:val="21"/>
        </w:rPr>
        <w:t>第二，</w:t>
      </w:r>
      <w:r w:rsidRPr="004B2631">
        <w:rPr>
          <w:rFonts w:ascii="Times New Roman" w:eastAsia="方正仿宋简体" w:hAnsi="Times New Roman" w:cs="Times New Roman" w:hint="eastAsia"/>
          <w:color w:val="000000"/>
          <w:kern w:val="0"/>
          <w:szCs w:val="21"/>
        </w:rPr>
        <w:t>2010</w:t>
      </w:r>
      <w:r w:rsidRPr="004B2631">
        <w:rPr>
          <w:rFonts w:ascii="方正仿宋简体" w:eastAsia="方正仿宋简体" w:hAnsi="楷体" w:cs="宋体" w:hint="eastAsia"/>
          <w:color w:val="000000"/>
          <w:kern w:val="0"/>
          <w:szCs w:val="21"/>
        </w:rPr>
        <w:t>年</w:t>
      </w:r>
      <w:r w:rsidRPr="004B2631">
        <w:rPr>
          <w:rFonts w:ascii="Times New Roman" w:eastAsia="方正仿宋简体" w:hAnsi="Times New Roman" w:cs="Times New Roman" w:hint="eastAsia"/>
          <w:color w:val="000000"/>
          <w:kern w:val="0"/>
          <w:szCs w:val="21"/>
        </w:rPr>
        <w:t>7</w:t>
      </w:r>
      <w:r w:rsidRPr="004B2631">
        <w:rPr>
          <w:rFonts w:ascii="方正仿宋简体" w:eastAsia="方正仿宋简体" w:hAnsi="楷体" w:cs="宋体" w:hint="eastAsia"/>
          <w:color w:val="000000"/>
          <w:kern w:val="0"/>
          <w:szCs w:val="21"/>
        </w:rPr>
        <w:t>月</w:t>
      </w:r>
      <w:r w:rsidRPr="004B2631">
        <w:rPr>
          <w:rFonts w:ascii="Times New Roman" w:eastAsia="方正仿宋简体" w:hAnsi="Times New Roman" w:cs="Times New Roman" w:hint="eastAsia"/>
          <w:color w:val="000000"/>
          <w:kern w:val="0"/>
          <w:szCs w:val="21"/>
        </w:rPr>
        <w:t>25</w:t>
      </w:r>
      <w:r w:rsidRPr="004B2631">
        <w:rPr>
          <w:rFonts w:ascii="方正仿宋简体" w:eastAsia="方正仿宋简体" w:hAnsi="楷体" w:cs="宋体" w:hint="eastAsia"/>
          <w:color w:val="000000"/>
          <w:kern w:val="0"/>
          <w:szCs w:val="21"/>
        </w:rPr>
        <w:t>日和</w:t>
      </w:r>
      <w:r w:rsidRPr="004B2631">
        <w:rPr>
          <w:rFonts w:ascii="Times New Roman" w:eastAsia="方正仿宋简体" w:hAnsi="Times New Roman" w:cs="Times New Roman" w:hint="eastAsia"/>
          <w:color w:val="000000"/>
          <w:kern w:val="0"/>
          <w:szCs w:val="21"/>
        </w:rPr>
        <w:t>7</w:t>
      </w:r>
      <w:r w:rsidRPr="004B2631">
        <w:rPr>
          <w:rFonts w:ascii="方正仿宋简体" w:eastAsia="方正仿宋简体" w:hAnsi="楷体" w:cs="宋体" w:hint="eastAsia"/>
          <w:color w:val="000000"/>
          <w:kern w:val="0"/>
          <w:szCs w:val="21"/>
        </w:rPr>
        <w:t>月</w:t>
      </w:r>
      <w:r w:rsidRPr="004B2631">
        <w:rPr>
          <w:rFonts w:ascii="Times New Roman" w:eastAsia="方正仿宋简体" w:hAnsi="Times New Roman" w:cs="Times New Roman" w:hint="eastAsia"/>
          <w:color w:val="000000"/>
          <w:kern w:val="0"/>
          <w:szCs w:val="21"/>
        </w:rPr>
        <w:t>29</w:t>
      </w:r>
      <w:r w:rsidRPr="004B2631">
        <w:rPr>
          <w:rFonts w:ascii="方正仿宋简体" w:eastAsia="方正仿宋简体" w:hAnsi="楷体" w:cs="宋体" w:hint="eastAsia"/>
          <w:color w:val="000000"/>
          <w:kern w:val="0"/>
          <w:szCs w:val="21"/>
        </w:rPr>
        <w:t>日米兴平与冯喜利电话联系的内容与内幕信息无关。</w:t>
      </w:r>
    </w:p>
    <w:p w:rsidR="004B2631" w:rsidRPr="004B2631" w:rsidRDefault="004B2631" w:rsidP="004B2631">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4B2631">
        <w:rPr>
          <w:rFonts w:ascii="方正仿宋简体" w:eastAsia="方正仿宋简体" w:hAnsi="楷体" w:cs="宋体" w:hint="eastAsia"/>
          <w:color w:val="000000"/>
          <w:kern w:val="0"/>
          <w:szCs w:val="21"/>
        </w:rPr>
        <w:t>我会复核认为，米兴平的上述申辩理由不能成立：</w:t>
      </w:r>
    </w:p>
    <w:p w:rsidR="004B2631" w:rsidRPr="004B2631" w:rsidRDefault="004B2631" w:rsidP="004B2631">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4B2631">
        <w:rPr>
          <w:rFonts w:ascii="方正仿宋简体" w:eastAsia="方正仿宋简体" w:hAnsi="楷体" w:cs="宋体" w:hint="eastAsia"/>
          <w:color w:val="000000"/>
          <w:kern w:val="0"/>
          <w:szCs w:val="21"/>
        </w:rPr>
        <w:t>米兴平为内幕信息知情人，与冯喜利系亲属关系。冯喜利所控制的账户在涉案期内交易“蓝色光标”明显异常，且与内幕信息高度吻合。冯喜利所控制的账户部分资金来自米兴平。敏感期</w:t>
      </w:r>
      <w:proofErr w:type="gramStart"/>
      <w:r w:rsidRPr="004B2631">
        <w:rPr>
          <w:rFonts w:ascii="方正仿宋简体" w:eastAsia="方正仿宋简体" w:hAnsi="楷体" w:cs="宋体" w:hint="eastAsia"/>
          <w:color w:val="000000"/>
          <w:kern w:val="0"/>
          <w:szCs w:val="21"/>
        </w:rPr>
        <w:t>内米兴</w:t>
      </w:r>
      <w:proofErr w:type="gramEnd"/>
      <w:r w:rsidRPr="004B2631">
        <w:rPr>
          <w:rFonts w:ascii="方正仿宋简体" w:eastAsia="方正仿宋简体" w:hAnsi="楷体" w:cs="宋体" w:hint="eastAsia"/>
          <w:color w:val="000000"/>
          <w:kern w:val="0"/>
          <w:szCs w:val="21"/>
        </w:rPr>
        <w:t>平和冯喜利联系</w:t>
      </w:r>
      <w:proofErr w:type="gramStart"/>
      <w:r w:rsidRPr="004B2631">
        <w:rPr>
          <w:rFonts w:ascii="方正仿宋简体" w:eastAsia="方正仿宋简体" w:hAnsi="楷体" w:cs="宋体" w:hint="eastAsia"/>
          <w:color w:val="000000"/>
          <w:kern w:val="0"/>
          <w:szCs w:val="21"/>
        </w:rPr>
        <w:t>较多且异于</w:t>
      </w:r>
      <w:proofErr w:type="gramEnd"/>
      <w:r w:rsidRPr="004B2631">
        <w:rPr>
          <w:rFonts w:ascii="方正仿宋简体" w:eastAsia="方正仿宋简体" w:hAnsi="楷体" w:cs="宋体" w:hint="eastAsia"/>
          <w:color w:val="000000"/>
          <w:kern w:val="0"/>
          <w:szCs w:val="21"/>
        </w:rPr>
        <w:t>平常。综合上述因素，足以认定米兴平向冯喜利泄露内幕信息。米兴平是否是冯喜利炒股的直接受益人，并不影响米兴平向冯喜利泄露内幕信息的结论。米兴平所称的两次通话内容，均无证据支持，不予采信。</w:t>
      </w:r>
    </w:p>
    <w:p w:rsidR="004B2631" w:rsidRPr="004B2631" w:rsidRDefault="004B2631" w:rsidP="004B2631">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4B2631">
        <w:rPr>
          <w:rFonts w:ascii="方正仿宋简体" w:eastAsia="方正仿宋简体" w:hAnsi="楷体" w:cs="宋体" w:hint="eastAsia"/>
          <w:color w:val="000000"/>
          <w:kern w:val="0"/>
          <w:szCs w:val="21"/>
        </w:rPr>
        <w:t>根据当事人违法行为的事实、性质、情节与社会危害程度，依据《证券法》第二百零二条的规定，我会决定：</w:t>
      </w:r>
    </w:p>
    <w:p w:rsidR="004B2631" w:rsidRPr="004B2631" w:rsidRDefault="004B2631" w:rsidP="004B2631">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4B2631">
        <w:rPr>
          <w:rFonts w:ascii="方正仿宋简体" w:eastAsia="方正仿宋简体" w:hAnsi="楷体" w:cs="宋体" w:hint="eastAsia"/>
          <w:color w:val="000000"/>
          <w:kern w:val="0"/>
          <w:szCs w:val="21"/>
        </w:rPr>
        <w:t>一、对米兴平处以</w:t>
      </w:r>
      <w:r w:rsidRPr="004B2631">
        <w:rPr>
          <w:rFonts w:ascii="Times New Roman" w:eastAsia="方正仿宋简体" w:hAnsi="Times New Roman" w:cs="Times New Roman" w:hint="eastAsia"/>
          <w:color w:val="000000"/>
          <w:kern w:val="0"/>
          <w:szCs w:val="21"/>
        </w:rPr>
        <w:t>3</w:t>
      </w:r>
      <w:r w:rsidRPr="004B2631">
        <w:rPr>
          <w:rFonts w:ascii="方正仿宋简体" w:eastAsia="方正仿宋简体" w:hAnsi="楷体" w:cs="宋体" w:hint="eastAsia"/>
          <w:color w:val="000000"/>
          <w:kern w:val="0"/>
          <w:szCs w:val="21"/>
        </w:rPr>
        <w:t>万元罚款；</w:t>
      </w:r>
    </w:p>
    <w:p w:rsidR="004B2631" w:rsidRPr="004B2631" w:rsidRDefault="004B2631" w:rsidP="004B2631">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4B2631">
        <w:rPr>
          <w:rFonts w:ascii="方正仿宋简体" w:eastAsia="方正仿宋简体" w:hAnsi="楷体" w:cs="宋体" w:hint="eastAsia"/>
          <w:color w:val="000000"/>
          <w:kern w:val="0"/>
          <w:szCs w:val="21"/>
        </w:rPr>
        <w:t>二、没收冯喜利违法所得</w:t>
      </w:r>
      <w:r w:rsidRPr="004B2631">
        <w:rPr>
          <w:rFonts w:ascii="Times New Roman" w:eastAsia="方正仿宋简体" w:hAnsi="Times New Roman" w:cs="Times New Roman" w:hint="eastAsia"/>
          <w:color w:val="000000"/>
          <w:kern w:val="0"/>
          <w:szCs w:val="21"/>
        </w:rPr>
        <w:t>46,888.99</w:t>
      </w:r>
      <w:r w:rsidRPr="004B2631">
        <w:rPr>
          <w:rFonts w:ascii="方正仿宋简体" w:eastAsia="方正仿宋简体" w:hAnsi="楷体" w:cs="宋体" w:hint="eastAsia"/>
          <w:color w:val="000000"/>
          <w:kern w:val="0"/>
          <w:szCs w:val="21"/>
        </w:rPr>
        <w:t>元，并处以</w:t>
      </w:r>
      <w:r w:rsidRPr="004B2631">
        <w:rPr>
          <w:rFonts w:ascii="Times New Roman" w:eastAsia="方正仿宋简体" w:hAnsi="Times New Roman" w:cs="Times New Roman" w:hint="eastAsia"/>
          <w:color w:val="000000"/>
          <w:kern w:val="0"/>
          <w:szCs w:val="21"/>
        </w:rPr>
        <w:t>140,666.97</w:t>
      </w:r>
      <w:r w:rsidRPr="004B2631">
        <w:rPr>
          <w:rFonts w:ascii="方正仿宋简体" w:eastAsia="方正仿宋简体" w:hAnsi="楷体" w:cs="宋体" w:hint="eastAsia"/>
          <w:color w:val="000000"/>
          <w:kern w:val="0"/>
          <w:szCs w:val="21"/>
        </w:rPr>
        <w:t>元罚款。</w:t>
      </w:r>
    </w:p>
    <w:p w:rsidR="004B2631" w:rsidRPr="004B2631" w:rsidRDefault="004B2631" w:rsidP="004B2631">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4B2631">
        <w:rPr>
          <w:rFonts w:ascii="方正仿宋简体" w:eastAsia="方正仿宋简体" w:hAnsi="楷体" w:cs="宋体" w:hint="eastAsia"/>
          <w:color w:val="000000"/>
          <w:kern w:val="0"/>
          <w:szCs w:val="21"/>
        </w:rPr>
        <w:lastRenderedPageBreak/>
        <w:t>上述</w:t>
      </w:r>
      <w:r w:rsidRPr="004B2631">
        <w:rPr>
          <w:rFonts w:ascii="Times New Roman" w:eastAsia="楷体" w:hAnsi="Times New Roman" w:cs="Times New Roman"/>
          <w:color w:val="000000"/>
          <w:kern w:val="0"/>
          <w:szCs w:val="21"/>
        </w:rPr>
        <w:t>当事人应自收到本处罚决定书之日起</w:t>
      </w:r>
      <w:r w:rsidRPr="004B2631">
        <w:rPr>
          <w:rFonts w:ascii="方正仿宋简体" w:eastAsia="方正仿宋简体" w:hAnsi="楷体" w:cs="宋体" w:hint="eastAsia"/>
          <w:color w:val="000000"/>
          <w:kern w:val="0"/>
          <w:szCs w:val="21"/>
        </w:rPr>
        <w:t>15</w:t>
      </w:r>
      <w:r w:rsidRPr="004B2631">
        <w:rPr>
          <w:rFonts w:ascii="Times New Roman" w:eastAsia="楷体" w:hAnsi="Times New Roman" w:cs="Times New Roman"/>
          <w:color w:val="000000"/>
          <w:kern w:val="0"/>
          <w:szCs w:val="21"/>
        </w:rPr>
        <w:t>日内，将罚</w:t>
      </w:r>
      <w:r w:rsidRPr="004B2631">
        <w:rPr>
          <w:rFonts w:ascii="方正仿宋简体" w:eastAsia="方正仿宋简体" w:hAnsi="楷体" w:cs="宋体" w:hint="eastAsia"/>
          <w:color w:val="000000"/>
          <w:kern w:val="0"/>
          <w:szCs w:val="21"/>
        </w:rPr>
        <w:t>没</w:t>
      </w:r>
      <w:r w:rsidRPr="004B2631">
        <w:rPr>
          <w:rFonts w:ascii="Times New Roman" w:eastAsia="楷体" w:hAnsi="Times New Roman" w:cs="Times New Roman"/>
          <w:color w:val="000000"/>
          <w:kern w:val="0"/>
          <w:szCs w:val="21"/>
        </w:rPr>
        <w:t>款汇交中国证券监督管理委员会（开户银行：中信银行总行营业部，账号</w:t>
      </w:r>
      <w:r w:rsidRPr="004B2631">
        <w:rPr>
          <w:rFonts w:ascii="方正仿宋简体" w:eastAsia="方正仿宋简体" w:hAnsi="楷体" w:cs="宋体" w:hint="eastAsia"/>
          <w:color w:val="000000"/>
          <w:kern w:val="0"/>
          <w:szCs w:val="21"/>
        </w:rPr>
        <w:t>：</w:t>
      </w:r>
      <w:r w:rsidRPr="004B2631">
        <w:rPr>
          <w:rFonts w:ascii="Times New Roman" w:eastAsia="楷体" w:hAnsi="Times New Roman" w:cs="Times New Roman"/>
          <w:color w:val="000000"/>
          <w:kern w:val="0"/>
          <w:szCs w:val="21"/>
        </w:rPr>
        <w:t>7111010189800000162</w:t>
      </w:r>
      <w:r w:rsidRPr="004B2631">
        <w:rPr>
          <w:rFonts w:ascii="方正仿宋简体" w:eastAsia="方正仿宋简体" w:hAnsi="楷体" w:cs="宋体" w:hint="eastAsia"/>
          <w:color w:val="000000"/>
          <w:kern w:val="0"/>
          <w:szCs w:val="21"/>
        </w:rPr>
        <w:t>，</w:t>
      </w:r>
      <w:r w:rsidRPr="004B2631">
        <w:rPr>
          <w:rFonts w:ascii="Times New Roman" w:eastAsia="楷体" w:hAnsi="Times New Roman" w:cs="Times New Roman"/>
          <w:color w:val="000000"/>
          <w:kern w:val="0"/>
          <w:szCs w:val="21"/>
        </w:rPr>
        <w:t>由该行直接上缴国库），并将注有当事人名称的付款凭证复印件送中国证券监督管理委员会稽查局备案。当事人如果对本处罚决定不服，可在收到本处罚决定</w:t>
      </w:r>
      <w:r w:rsidRPr="004B2631">
        <w:rPr>
          <w:rFonts w:ascii="方正仿宋简体" w:eastAsia="方正仿宋简体" w:hAnsi="楷体" w:cs="宋体" w:hint="eastAsia"/>
          <w:color w:val="000000"/>
          <w:kern w:val="0"/>
          <w:szCs w:val="21"/>
        </w:rPr>
        <w:t>书</w:t>
      </w:r>
      <w:r w:rsidRPr="004B2631">
        <w:rPr>
          <w:rFonts w:ascii="Times New Roman" w:eastAsia="楷体" w:hAnsi="Times New Roman" w:cs="Times New Roman"/>
          <w:color w:val="000000"/>
          <w:kern w:val="0"/>
          <w:szCs w:val="21"/>
        </w:rPr>
        <w:t>之日起</w:t>
      </w:r>
      <w:r w:rsidRPr="004B2631">
        <w:rPr>
          <w:rFonts w:ascii="Times New Roman" w:eastAsia="楷体" w:hAnsi="Times New Roman" w:cs="Times New Roman"/>
          <w:color w:val="000000"/>
          <w:kern w:val="0"/>
          <w:szCs w:val="21"/>
        </w:rPr>
        <w:t>60</w:t>
      </w:r>
      <w:r w:rsidRPr="004B2631">
        <w:rPr>
          <w:rFonts w:ascii="方正仿宋简体" w:eastAsia="方正仿宋简体" w:hAnsi="Times New Roman" w:cs="Times New Roman"/>
          <w:color w:val="000000"/>
          <w:kern w:val="0"/>
          <w:szCs w:val="21"/>
        </w:rPr>
        <w:t>日内向中国证券监督管理委员会</w:t>
      </w:r>
      <w:r w:rsidRPr="004B2631">
        <w:rPr>
          <w:rFonts w:ascii="方正仿宋简体" w:eastAsia="方正仿宋简体" w:hAnsi="楷体" w:cs="宋体" w:hint="eastAsia"/>
          <w:color w:val="000000"/>
          <w:kern w:val="0"/>
          <w:szCs w:val="21"/>
        </w:rPr>
        <w:t>申请</w:t>
      </w:r>
      <w:r w:rsidRPr="004B2631">
        <w:rPr>
          <w:rFonts w:ascii="Times New Roman" w:eastAsia="楷体" w:hAnsi="Times New Roman" w:cs="Times New Roman"/>
          <w:color w:val="000000"/>
          <w:kern w:val="0"/>
          <w:szCs w:val="21"/>
        </w:rPr>
        <w:t>行政复议，也可以在收到本处罚决定</w:t>
      </w:r>
      <w:r w:rsidRPr="004B2631">
        <w:rPr>
          <w:rFonts w:ascii="方正仿宋简体" w:eastAsia="方正仿宋简体" w:hAnsi="楷体" w:cs="宋体" w:hint="eastAsia"/>
          <w:color w:val="000000"/>
          <w:kern w:val="0"/>
          <w:szCs w:val="21"/>
        </w:rPr>
        <w:t>书</w:t>
      </w:r>
      <w:r w:rsidRPr="004B2631">
        <w:rPr>
          <w:rFonts w:ascii="Times New Roman" w:eastAsia="楷体" w:hAnsi="Times New Roman" w:cs="Times New Roman"/>
          <w:color w:val="000000"/>
          <w:kern w:val="0"/>
          <w:szCs w:val="21"/>
        </w:rPr>
        <w:t>之日起</w:t>
      </w:r>
      <w:r w:rsidRPr="004B2631">
        <w:rPr>
          <w:rFonts w:ascii="Times New Roman" w:eastAsia="楷体" w:hAnsi="Times New Roman" w:cs="Times New Roman"/>
          <w:color w:val="000000"/>
          <w:kern w:val="0"/>
          <w:szCs w:val="21"/>
        </w:rPr>
        <w:t>3</w:t>
      </w:r>
      <w:r w:rsidRPr="004B2631">
        <w:rPr>
          <w:rFonts w:ascii="方正仿宋简体" w:eastAsia="方正仿宋简体" w:hAnsi="Times New Roman" w:cs="Times New Roman"/>
          <w:color w:val="000000"/>
          <w:kern w:val="0"/>
          <w:szCs w:val="21"/>
        </w:rPr>
        <w:t>个月内直接向有管辖权的人民法院提起行政诉讼。复议和诉讼期间，上述决定不停止执行。</w:t>
      </w:r>
    </w:p>
    <w:p w:rsidR="004B2631" w:rsidRPr="004B2631" w:rsidRDefault="004B2631" w:rsidP="004B2631">
      <w:pPr>
        <w:widowControl/>
        <w:shd w:val="clear" w:color="auto" w:fill="FFFFFF"/>
        <w:wordWrap w:val="0"/>
        <w:spacing w:line="360" w:lineRule="atLeast"/>
        <w:jc w:val="right"/>
        <w:rPr>
          <w:rFonts w:ascii="楷体" w:eastAsia="楷体" w:hAnsi="楷体" w:cs="宋体" w:hint="eastAsia"/>
          <w:color w:val="000000"/>
          <w:kern w:val="0"/>
          <w:sz w:val="24"/>
          <w:szCs w:val="24"/>
        </w:rPr>
      </w:pPr>
      <w:r w:rsidRPr="004B2631">
        <w:rPr>
          <w:rFonts w:ascii="Calibri" w:eastAsia="楷体" w:hAnsi="Calibri" w:cs="Calibri"/>
          <w:color w:val="000000"/>
          <w:kern w:val="0"/>
          <w:sz w:val="24"/>
          <w:szCs w:val="24"/>
        </w:rPr>
        <w:t> </w:t>
      </w:r>
    </w:p>
    <w:p w:rsidR="004B2631" w:rsidRPr="004B2631" w:rsidRDefault="004B2631" w:rsidP="004B2631">
      <w:pPr>
        <w:widowControl/>
        <w:shd w:val="clear" w:color="auto" w:fill="FFFFFF"/>
        <w:wordWrap w:val="0"/>
        <w:spacing w:line="360" w:lineRule="atLeast"/>
        <w:jc w:val="right"/>
        <w:rPr>
          <w:rFonts w:ascii="楷体" w:eastAsia="楷体" w:hAnsi="楷体" w:cs="宋体" w:hint="eastAsia"/>
          <w:color w:val="000000"/>
          <w:kern w:val="0"/>
          <w:sz w:val="24"/>
          <w:szCs w:val="24"/>
        </w:rPr>
      </w:pPr>
      <w:r w:rsidRPr="004B2631">
        <w:rPr>
          <w:rFonts w:ascii="Calibri" w:eastAsia="楷体" w:hAnsi="Calibri" w:cs="Calibri"/>
          <w:color w:val="000000"/>
          <w:kern w:val="0"/>
          <w:sz w:val="24"/>
          <w:szCs w:val="24"/>
        </w:rPr>
        <w:t> </w:t>
      </w:r>
    </w:p>
    <w:p w:rsidR="004B2631" w:rsidRPr="004B2631" w:rsidRDefault="004B2631" w:rsidP="004B2631">
      <w:pPr>
        <w:widowControl/>
        <w:shd w:val="clear" w:color="auto" w:fill="FFFFFF"/>
        <w:wordWrap w:val="0"/>
        <w:spacing w:line="360" w:lineRule="atLeast"/>
        <w:jc w:val="right"/>
        <w:rPr>
          <w:rFonts w:ascii="楷体" w:eastAsia="楷体" w:hAnsi="楷体" w:cs="宋体" w:hint="eastAsia"/>
          <w:color w:val="000000"/>
          <w:kern w:val="0"/>
          <w:sz w:val="24"/>
          <w:szCs w:val="24"/>
        </w:rPr>
      </w:pPr>
      <w:r w:rsidRPr="004B2631">
        <w:rPr>
          <w:rFonts w:ascii="Calibri" w:eastAsia="楷体" w:hAnsi="Calibri" w:cs="Calibri"/>
          <w:color w:val="000000"/>
          <w:kern w:val="0"/>
          <w:sz w:val="24"/>
          <w:szCs w:val="24"/>
        </w:rPr>
        <w:t> </w:t>
      </w:r>
    </w:p>
    <w:p w:rsidR="004B2631" w:rsidRPr="004B2631" w:rsidRDefault="004B2631" w:rsidP="004B2631">
      <w:pPr>
        <w:widowControl/>
        <w:shd w:val="clear" w:color="auto" w:fill="FFFFFF"/>
        <w:wordWrap w:val="0"/>
        <w:spacing w:line="360" w:lineRule="atLeast"/>
        <w:jc w:val="right"/>
        <w:rPr>
          <w:rFonts w:ascii="楷体" w:eastAsia="楷体" w:hAnsi="楷体" w:cs="宋体" w:hint="eastAsia"/>
          <w:color w:val="000000"/>
          <w:kern w:val="0"/>
          <w:sz w:val="24"/>
          <w:szCs w:val="24"/>
        </w:rPr>
      </w:pPr>
      <w:r w:rsidRPr="004B2631">
        <w:rPr>
          <w:rFonts w:ascii="Calibri" w:eastAsia="楷体" w:hAnsi="Calibri" w:cs="Calibri"/>
          <w:color w:val="000000"/>
          <w:kern w:val="0"/>
          <w:sz w:val="24"/>
          <w:szCs w:val="24"/>
        </w:rPr>
        <w:t> </w:t>
      </w:r>
    </w:p>
    <w:p w:rsidR="004B2631" w:rsidRPr="004B2631" w:rsidRDefault="004B2631" w:rsidP="004B2631">
      <w:pPr>
        <w:widowControl/>
        <w:shd w:val="clear" w:color="auto" w:fill="FFFFFF"/>
        <w:wordWrap w:val="0"/>
        <w:spacing w:line="360" w:lineRule="atLeast"/>
        <w:jc w:val="right"/>
        <w:rPr>
          <w:rFonts w:ascii="楷体" w:eastAsia="楷体" w:hAnsi="楷体" w:cs="宋体" w:hint="eastAsia"/>
          <w:color w:val="000000"/>
          <w:kern w:val="0"/>
          <w:sz w:val="24"/>
          <w:szCs w:val="24"/>
        </w:rPr>
      </w:pPr>
      <w:r w:rsidRPr="004B2631">
        <w:rPr>
          <w:rFonts w:ascii="方正仿宋简体" w:eastAsia="方正仿宋简体" w:hAnsi="楷体" w:cs="宋体" w:hint="eastAsia"/>
          <w:color w:val="000000"/>
          <w:kern w:val="0"/>
          <w:szCs w:val="21"/>
        </w:rPr>
        <w:t xml:space="preserve">中国证监会　</w:t>
      </w:r>
    </w:p>
    <w:p w:rsidR="004B2631" w:rsidRPr="004B2631" w:rsidRDefault="004B2631" w:rsidP="004B2631">
      <w:pPr>
        <w:widowControl/>
        <w:shd w:val="clear" w:color="auto" w:fill="FFFFFF"/>
        <w:wordWrap w:val="0"/>
        <w:spacing w:line="360" w:lineRule="atLeast"/>
        <w:jc w:val="right"/>
        <w:rPr>
          <w:rFonts w:ascii="楷体" w:eastAsia="楷体" w:hAnsi="楷体" w:cs="宋体" w:hint="eastAsia"/>
          <w:color w:val="000000"/>
          <w:kern w:val="0"/>
          <w:sz w:val="24"/>
          <w:szCs w:val="24"/>
        </w:rPr>
      </w:pPr>
      <w:r w:rsidRPr="004B2631">
        <w:rPr>
          <w:rFonts w:ascii="方正仿宋简体" w:eastAsia="方正仿宋简体" w:hAnsi="楷体" w:cs="宋体" w:hint="eastAsia"/>
          <w:color w:val="000000"/>
          <w:kern w:val="0"/>
          <w:szCs w:val="21"/>
        </w:rPr>
        <w:t>2013年</w:t>
      </w:r>
      <w:r w:rsidRPr="004B2631">
        <w:rPr>
          <w:rFonts w:ascii="Times New Roman" w:eastAsia="方正仿宋简体" w:hAnsi="Times New Roman" w:cs="Times New Roman" w:hint="eastAsia"/>
          <w:color w:val="000000"/>
          <w:kern w:val="0"/>
          <w:szCs w:val="21"/>
        </w:rPr>
        <w:t>12</w:t>
      </w:r>
      <w:r w:rsidRPr="004B2631">
        <w:rPr>
          <w:rFonts w:ascii="方正仿宋简体" w:eastAsia="方正仿宋简体" w:hAnsi="楷体" w:cs="宋体" w:hint="eastAsia"/>
          <w:color w:val="000000"/>
          <w:kern w:val="0"/>
          <w:szCs w:val="21"/>
        </w:rPr>
        <w:t>月</w:t>
      </w:r>
      <w:r w:rsidRPr="004B2631">
        <w:rPr>
          <w:rFonts w:ascii="Times New Roman" w:eastAsia="方正仿宋简体" w:hAnsi="Times New Roman" w:cs="Times New Roman" w:hint="eastAsia"/>
          <w:color w:val="000000"/>
          <w:kern w:val="0"/>
          <w:szCs w:val="21"/>
        </w:rPr>
        <w:t>31</w:t>
      </w:r>
      <w:r w:rsidRPr="004B2631">
        <w:rPr>
          <w:rFonts w:ascii="方正仿宋简体" w:eastAsia="方正仿宋简体" w:hAnsi="楷体" w:cs="宋体" w:hint="eastAsia"/>
          <w:color w:val="000000"/>
          <w:kern w:val="0"/>
          <w:szCs w:val="21"/>
        </w:rPr>
        <w:t>日</w:t>
      </w:r>
      <w:r w:rsidRPr="004B2631">
        <w:rPr>
          <w:rFonts w:ascii="Times New Roman" w:eastAsia="楷体" w:hAnsi="Times New Roman" w:cs="Times New Roman"/>
          <w:color w:val="000000"/>
          <w:kern w:val="0"/>
          <w:szCs w:val="21"/>
        </w:rPr>
        <w:t> </w:t>
      </w:r>
    </w:p>
    <w:p w:rsidR="004B2631" w:rsidRPr="004B2631" w:rsidRDefault="004B2631" w:rsidP="004B2631">
      <w:pPr>
        <w:widowControl/>
        <w:shd w:val="clear" w:color="auto" w:fill="FFFFFF"/>
        <w:jc w:val="center"/>
        <w:rPr>
          <w:rFonts w:ascii="微软雅黑" w:eastAsia="微软雅黑" w:hAnsi="微软雅黑" w:cs="宋体" w:hint="eastAsia"/>
          <w:color w:val="000000"/>
          <w:kern w:val="0"/>
          <w:sz w:val="18"/>
          <w:szCs w:val="18"/>
        </w:rPr>
      </w:pPr>
    </w:p>
    <w:tbl>
      <w:tblPr>
        <w:tblW w:w="0" w:type="auto"/>
        <w:jc w:val="center"/>
        <w:tblCellSpacing w:w="15" w:type="dxa"/>
        <w:tblCellMar>
          <w:left w:w="0" w:type="dxa"/>
          <w:right w:w="0" w:type="dxa"/>
        </w:tblCellMar>
        <w:tblLook w:val="04A0" w:firstRow="1" w:lastRow="0" w:firstColumn="1" w:lastColumn="0" w:noHBand="0" w:noVBand="1"/>
      </w:tblPr>
      <w:tblGrid>
        <w:gridCol w:w="945"/>
        <w:gridCol w:w="1230"/>
        <w:gridCol w:w="1230"/>
        <w:gridCol w:w="1245"/>
      </w:tblGrid>
      <w:tr w:rsidR="004B2631" w:rsidRPr="004B2631" w:rsidTr="004B2631">
        <w:trPr>
          <w:tblCellSpacing w:w="15" w:type="dxa"/>
          <w:jc w:val="center"/>
        </w:trPr>
        <w:tc>
          <w:tcPr>
            <w:tcW w:w="900" w:type="dxa"/>
            <w:vAlign w:val="center"/>
            <w:hideMark/>
          </w:tcPr>
          <w:p w:rsidR="004B2631" w:rsidRPr="004B2631" w:rsidRDefault="004B2631" w:rsidP="004B2631">
            <w:pPr>
              <w:widowControl/>
              <w:jc w:val="left"/>
              <w:rPr>
                <w:rFonts w:ascii="宋体" w:eastAsia="宋体" w:hAnsi="宋体" w:cs="宋体" w:hint="eastAsia"/>
                <w:kern w:val="0"/>
                <w:sz w:val="18"/>
                <w:szCs w:val="18"/>
              </w:rPr>
            </w:pPr>
            <w:r w:rsidRPr="004B2631">
              <w:rPr>
                <w:rFonts w:ascii="宋体" w:eastAsia="宋体" w:hAnsi="宋体" w:cs="宋体"/>
                <w:kern w:val="0"/>
                <w:sz w:val="18"/>
                <w:szCs w:val="18"/>
              </w:rPr>
              <w:t> </w:t>
            </w:r>
          </w:p>
        </w:tc>
        <w:tc>
          <w:tcPr>
            <w:tcW w:w="1200" w:type="dxa"/>
            <w:vAlign w:val="center"/>
            <w:hideMark/>
          </w:tcPr>
          <w:p w:rsidR="004B2631" w:rsidRPr="004B2631" w:rsidRDefault="004B2631" w:rsidP="004B2631">
            <w:pPr>
              <w:widowControl/>
              <w:jc w:val="left"/>
              <w:rPr>
                <w:rFonts w:ascii="宋体" w:eastAsia="宋体" w:hAnsi="宋体" w:cs="宋体"/>
                <w:kern w:val="0"/>
                <w:sz w:val="18"/>
                <w:szCs w:val="18"/>
              </w:rPr>
            </w:pPr>
            <w:r w:rsidRPr="004B2631">
              <w:rPr>
                <w:rFonts w:ascii="宋体" w:eastAsia="宋体" w:hAnsi="宋体" w:cs="宋体"/>
                <w:noProof/>
                <w:color w:val="0000FF"/>
                <w:kern w:val="0"/>
                <w:sz w:val="18"/>
                <w:szCs w:val="18"/>
              </w:rPr>
              <w:drawing>
                <wp:inline distT="0" distB="0" distL="0" distR="0">
                  <wp:extent cx="666750" cy="171450"/>
                  <wp:effectExtent l="0" t="0" r="0" b="0"/>
                  <wp:docPr id="3" name="图片 3">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4B2631" w:rsidRPr="004B2631" w:rsidRDefault="004B2631" w:rsidP="004B2631">
            <w:pPr>
              <w:widowControl/>
              <w:jc w:val="left"/>
              <w:rPr>
                <w:rFonts w:ascii="宋体" w:eastAsia="宋体" w:hAnsi="宋体" w:cs="宋体"/>
                <w:kern w:val="0"/>
                <w:sz w:val="18"/>
                <w:szCs w:val="18"/>
              </w:rPr>
            </w:pPr>
            <w:r w:rsidRPr="004B2631">
              <w:rPr>
                <w:rFonts w:ascii="宋体" w:eastAsia="宋体" w:hAnsi="宋体" w:cs="宋体"/>
                <w:noProof/>
                <w:color w:val="0000FF"/>
                <w:kern w:val="0"/>
                <w:sz w:val="18"/>
                <w:szCs w:val="18"/>
              </w:rPr>
              <w:drawing>
                <wp:inline distT="0" distB="0" distL="0" distR="0">
                  <wp:extent cx="666750" cy="171450"/>
                  <wp:effectExtent l="0" t="0" r="0" b="0"/>
                  <wp:docPr id="2" name="图片 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7"/>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4B2631" w:rsidRPr="004B2631" w:rsidRDefault="004B2631" w:rsidP="004B2631">
            <w:pPr>
              <w:widowControl/>
              <w:jc w:val="left"/>
              <w:rPr>
                <w:rFonts w:ascii="宋体" w:eastAsia="宋体" w:hAnsi="宋体" w:cs="宋体"/>
                <w:kern w:val="0"/>
                <w:sz w:val="18"/>
                <w:szCs w:val="18"/>
              </w:rPr>
            </w:pPr>
            <w:r w:rsidRPr="004B2631">
              <w:rPr>
                <w:rFonts w:ascii="宋体" w:eastAsia="宋体" w:hAnsi="宋体" w:cs="宋体"/>
                <w:noProof/>
                <w:color w:val="0000FF"/>
                <w:kern w:val="0"/>
                <w:sz w:val="18"/>
                <w:szCs w:val="18"/>
              </w:rPr>
              <w:drawing>
                <wp:inline distT="0" distB="0" distL="0" distR="0">
                  <wp:extent cx="666750" cy="171450"/>
                  <wp:effectExtent l="0" t="0" r="0" b="0"/>
                  <wp:docPr id="1" name="图片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7"/>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r>
    </w:tbl>
    <w:p w:rsidR="004B2631" w:rsidRPr="004B2631" w:rsidRDefault="004B2631" w:rsidP="004B2631">
      <w:pPr>
        <w:widowControl/>
        <w:jc w:val="center"/>
        <w:rPr>
          <w:rFonts w:ascii="微软雅黑" w:eastAsia="微软雅黑" w:hAnsi="微软雅黑" w:cs="宋体"/>
          <w:color w:val="515151"/>
          <w:kern w:val="0"/>
          <w:sz w:val="18"/>
          <w:szCs w:val="18"/>
        </w:rPr>
      </w:pPr>
      <w:hyperlink r:id="rId11" w:tgtFrame="_blank" w:history="1">
        <w:r w:rsidRPr="004B2631">
          <w:rPr>
            <w:rFonts w:ascii="微软雅黑" w:eastAsia="微软雅黑" w:hAnsi="微软雅黑" w:cs="宋体" w:hint="eastAsia"/>
            <w:color w:val="0000FF"/>
            <w:kern w:val="0"/>
            <w:sz w:val="18"/>
            <w:szCs w:val="18"/>
            <w:u w:val="single"/>
          </w:rPr>
          <w:t>关于我们</w:t>
        </w:r>
      </w:hyperlink>
      <w:r w:rsidRPr="004B2631">
        <w:rPr>
          <w:rFonts w:ascii="微软雅黑" w:eastAsia="微软雅黑" w:hAnsi="微软雅黑" w:cs="宋体" w:hint="eastAsia"/>
          <w:color w:val="515151"/>
          <w:kern w:val="0"/>
          <w:sz w:val="18"/>
          <w:szCs w:val="18"/>
        </w:rPr>
        <w:t> - </w:t>
      </w:r>
      <w:hyperlink r:id="rId12" w:tgtFrame="_blank" w:history="1">
        <w:r w:rsidRPr="004B2631">
          <w:rPr>
            <w:rFonts w:ascii="微软雅黑" w:eastAsia="微软雅黑" w:hAnsi="微软雅黑" w:cs="宋体" w:hint="eastAsia"/>
            <w:color w:val="0000FF"/>
            <w:kern w:val="0"/>
            <w:sz w:val="18"/>
            <w:szCs w:val="18"/>
            <w:u w:val="single"/>
          </w:rPr>
          <w:t>法律声明</w:t>
        </w:r>
      </w:hyperlink>
      <w:r w:rsidRPr="004B2631">
        <w:rPr>
          <w:rFonts w:ascii="微软雅黑" w:eastAsia="微软雅黑" w:hAnsi="微软雅黑" w:cs="宋体" w:hint="eastAsia"/>
          <w:color w:val="515151"/>
          <w:kern w:val="0"/>
          <w:sz w:val="18"/>
          <w:szCs w:val="18"/>
        </w:rPr>
        <w:t> - </w:t>
      </w:r>
      <w:hyperlink r:id="rId13" w:tgtFrame="_blank" w:history="1">
        <w:r w:rsidRPr="004B2631">
          <w:rPr>
            <w:rFonts w:ascii="微软雅黑" w:eastAsia="微软雅黑" w:hAnsi="微软雅黑" w:cs="宋体" w:hint="eastAsia"/>
            <w:color w:val="0000FF"/>
            <w:kern w:val="0"/>
            <w:sz w:val="18"/>
            <w:szCs w:val="18"/>
            <w:u w:val="single"/>
          </w:rPr>
          <w:t>联系我们</w:t>
        </w:r>
      </w:hyperlink>
    </w:p>
    <w:p w:rsidR="004B2631" w:rsidRPr="004B2631" w:rsidRDefault="004B2631" w:rsidP="004B2631">
      <w:pPr>
        <w:widowControl/>
        <w:jc w:val="center"/>
        <w:rPr>
          <w:rFonts w:ascii="微软雅黑" w:eastAsia="微软雅黑" w:hAnsi="微软雅黑" w:cs="宋体" w:hint="eastAsia"/>
          <w:color w:val="515151"/>
          <w:kern w:val="0"/>
          <w:sz w:val="18"/>
          <w:szCs w:val="18"/>
        </w:rPr>
      </w:pPr>
      <w:r w:rsidRPr="004B2631">
        <w:rPr>
          <w:rFonts w:ascii="微软雅黑" w:eastAsia="微软雅黑" w:hAnsi="微软雅黑" w:cs="宋体" w:hint="eastAsia"/>
          <w:color w:val="515151"/>
          <w:kern w:val="0"/>
          <w:sz w:val="18"/>
          <w:szCs w:val="18"/>
        </w:rPr>
        <w:t>版权所有：中国证券监督管理委员会 京ICP备 05035542号</w:t>
      </w:r>
    </w:p>
    <w:p w:rsidR="004B2631" w:rsidRPr="004B2631" w:rsidRDefault="004B2631" w:rsidP="004B2631">
      <w:pPr>
        <w:widowControl/>
        <w:jc w:val="center"/>
        <w:rPr>
          <w:rFonts w:ascii="微软雅黑" w:eastAsia="微软雅黑" w:hAnsi="微软雅黑" w:cs="宋体" w:hint="eastAsia"/>
          <w:color w:val="515151"/>
          <w:kern w:val="0"/>
          <w:sz w:val="18"/>
          <w:szCs w:val="18"/>
        </w:rPr>
      </w:pPr>
      <w:r w:rsidRPr="004B2631">
        <w:rPr>
          <w:rFonts w:ascii="微软雅黑" w:eastAsia="微软雅黑" w:hAnsi="微软雅黑" w:cs="宋体" w:hint="eastAsia"/>
          <w:color w:val="515151"/>
          <w:kern w:val="0"/>
          <w:sz w:val="18"/>
          <w:szCs w:val="18"/>
        </w:rPr>
        <w:t>地址：北京市西城区金融大街19号富凯大厦A座 邮编：100033</w:t>
      </w:r>
    </w:p>
    <w:p w:rsidR="004B2631" w:rsidRPr="004B2631" w:rsidRDefault="004B2631" w:rsidP="004B2631">
      <w:pPr>
        <w:widowControl/>
        <w:jc w:val="center"/>
        <w:rPr>
          <w:rFonts w:ascii="微软雅黑" w:eastAsia="微软雅黑" w:hAnsi="微软雅黑" w:cs="宋体" w:hint="eastAsia"/>
          <w:color w:val="515151"/>
          <w:kern w:val="0"/>
          <w:sz w:val="18"/>
          <w:szCs w:val="18"/>
        </w:rPr>
      </w:pPr>
      <w:r w:rsidRPr="004B2631">
        <w:rPr>
          <w:rFonts w:ascii="微软雅黑" w:eastAsia="微软雅黑" w:hAnsi="微软雅黑" w:cs="宋体" w:hint="eastAsia"/>
          <w:color w:val="515151"/>
          <w:kern w:val="0"/>
          <w:sz w:val="18"/>
          <w:szCs w:val="18"/>
        </w:rPr>
        <w:t>建议使用IE5.5以上浏览器，分辨率1024*768</w:t>
      </w:r>
    </w:p>
    <w:p w:rsidR="005E7404" w:rsidRPr="004B2631" w:rsidRDefault="005E7404"/>
    <w:sectPr w:rsidR="005E7404" w:rsidRPr="004B263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方正仿宋简体">
    <w:altName w:val="宋体"/>
    <w:panose1 w:val="00000000000000000000"/>
    <w:charset w:val="86"/>
    <w:family w:val="roman"/>
    <w:notTrueType/>
    <w:pitch w:val="default"/>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方正黑体简体">
    <w:altName w:val="宋体"/>
    <w:panose1 w:val="00000000000000000000"/>
    <w:charset w:val="86"/>
    <w:family w:val="roman"/>
    <w:notTrueType/>
    <w:pitch w:val="default"/>
    <w:sig w:usb0="00000001" w:usb1="080E0000" w:usb2="00000010" w:usb3="00000000" w:csb0="00040000" w:csb1="00000000"/>
  </w:font>
  <w:font w:name="方正楷体简体">
    <w:altName w:val="宋体"/>
    <w:panose1 w:val="00000000000000000000"/>
    <w:charset w:val="86"/>
    <w:family w:val="roman"/>
    <w:notTrueType/>
    <w:pitch w:val="default"/>
    <w:sig w:usb0="00000001" w:usb1="080E0000" w:usb2="00000010" w:usb3="00000000" w:csb0="00040000" w:csb1="00000000"/>
  </w:font>
  <w:font w:name="Calibri">
    <w:panose1 w:val="020F0502020204030204"/>
    <w:charset w:val="00"/>
    <w:family w:val="swiss"/>
    <w:pitch w:val="variable"/>
    <w:sig w:usb0="E0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631"/>
    <w:rsid w:val="004B2631"/>
    <w:rsid w:val="005E74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997474-5913-49C0-9B5A-7BCF6BE361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B2631"/>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4B2631"/>
    <w:rPr>
      <w:b/>
      <w:bCs/>
    </w:rPr>
  </w:style>
  <w:style w:type="paragraph" w:customStyle="1" w:styleId="p0">
    <w:name w:val="p0"/>
    <w:basedOn w:val="a"/>
    <w:rsid w:val="004B2631"/>
    <w:pPr>
      <w:widowControl/>
      <w:spacing w:before="100" w:beforeAutospacing="1" w:after="100" w:afterAutospacing="1"/>
      <w:jc w:val="left"/>
    </w:pPr>
    <w:rPr>
      <w:rFonts w:ascii="宋体" w:eastAsia="宋体" w:hAnsi="宋体" w:cs="宋体"/>
      <w:kern w:val="0"/>
      <w:sz w:val="24"/>
      <w:szCs w:val="24"/>
    </w:rPr>
  </w:style>
  <w:style w:type="paragraph" w:customStyle="1" w:styleId="p16">
    <w:name w:val="p16"/>
    <w:basedOn w:val="a"/>
    <w:rsid w:val="004B2631"/>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4B263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9083039">
      <w:bodyDiv w:val="1"/>
      <w:marLeft w:val="0"/>
      <w:marRight w:val="0"/>
      <w:marTop w:val="0"/>
      <w:marBottom w:val="0"/>
      <w:divBdr>
        <w:top w:val="none" w:sz="0" w:space="0" w:color="auto"/>
        <w:left w:val="none" w:sz="0" w:space="0" w:color="auto"/>
        <w:bottom w:val="none" w:sz="0" w:space="0" w:color="auto"/>
        <w:right w:val="none" w:sz="0" w:space="0" w:color="auto"/>
      </w:divBdr>
      <w:divsChild>
        <w:div w:id="383600276">
          <w:marLeft w:val="0"/>
          <w:marRight w:val="0"/>
          <w:marTop w:val="150"/>
          <w:marBottom w:val="150"/>
          <w:divBdr>
            <w:top w:val="none" w:sz="0" w:space="0" w:color="auto"/>
            <w:left w:val="none" w:sz="0" w:space="0" w:color="auto"/>
            <w:bottom w:val="none" w:sz="0" w:space="0" w:color="auto"/>
            <w:right w:val="none" w:sz="0" w:space="0" w:color="auto"/>
          </w:divBdr>
        </w:div>
        <w:div w:id="1873759968">
          <w:marLeft w:val="0"/>
          <w:marRight w:val="0"/>
          <w:marTop w:val="0"/>
          <w:marBottom w:val="0"/>
          <w:divBdr>
            <w:top w:val="single" w:sz="6" w:space="8" w:color="B5B5B5"/>
            <w:left w:val="single" w:sz="6" w:space="0" w:color="B5B5B5"/>
            <w:bottom w:val="single" w:sz="6" w:space="8" w:color="B5B5B5"/>
            <w:right w:val="single" w:sz="6" w:space="0" w:color="B5B5B5"/>
          </w:divBdr>
          <w:divsChild>
            <w:div w:id="887642861">
              <w:marLeft w:val="0"/>
              <w:marRight w:val="0"/>
              <w:marTop w:val="0"/>
              <w:marBottom w:val="0"/>
              <w:divBdr>
                <w:top w:val="none" w:sz="0" w:space="0" w:color="auto"/>
                <w:left w:val="none" w:sz="0" w:space="0" w:color="auto"/>
                <w:bottom w:val="none" w:sz="0" w:space="0" w:color="auto"/>
                <w:right w:val="none" w:sz="0" w:space="0" w:color="auto"/>
              </w:divBdr>
            </w:div>
            <w:div w:id="1321542902">
              <w:marLeft w:val="0"/>
              <w:marRight w:val="0"/>
              <w:marTop w:val="0"/>
              <w:marBottom w:val="0"/>
              <w:divBdr>
                <w:top w:val="none" w:sz="0" w:space="0" w:color="auto"/>
                <w:left w:val="none" w:sz="0" w:space="0" w:color="auto"/>
                <w:bottom w:val="none" w:sz="0" w:space="0" w:color="auto"/>
                <w:right w:val="none" w:sz="0" w:space="0" w:color="auto"/>
              </w:divBdr>
            </w:div>
            <w:div w:id="678511383">
              <w:marLeft w:val="0"/>
              <w:marRight w:val="0"/>
              <w:marTop w:val="120"/>
              <w:marBottom w:val="120"/>
              <w:divBdr>
                <w:top w:val="none" w:sz="0" w:space="0" w:color="auto"/>
                <w:left w:val="none" w:sz="0" w:space="0" w:color="auto"/>
                <w:bottom w:val="none" w:sz="0" w:space="0" w:color="auto"/>
                <w:right w:val="none" w:sz="0" w:space="0" w:color="auto"/>
              </w:divBdr>
            </w:div>
          </w:divsChild>
        </w:div>
        <w:div w:id="1364133835">
          <w:marLeft w:val="0"/>
          <w:marRight w:val="0"/>
          <w:marTop w:val="120"/>
          <w:marBottom w:val="0"/>
          <w:divBdr>
            <w:top w:val="none" w:sz="0" w:space="0" w:color="auto"/>
            <w:left w:val="none" w:sz="0" w:space="0" w:color="auto"/>
            <w:bottom w:val="none" w:sz="0" w:space="0" w:color="auto"/>
            <w:right w:val="none" w:sz="0" w:space="0" w:color="auto"/>
          </w:divBdr>
          <w:divsChild>
            <w:div w:id="1961917194">
              <w:marLeft w:val="0"/>
              <w:marRight w:val="0"/>
              <w:marTop w:val="60"/>
              <w:marBottom w:val="0"/>
              <w:divBdr>
                <w:top w:val="none" w:sz="0" w:space="0" w:color="auto"/>
                <w:left w:val="none" w:sz="0" w:space="0" w:color="auto"/>
                <w:bottom w:val="none" w:sz="0" w:space="0" w:color="auto"/>
                <w:right w:val="none" w:sz="0" w:space="0" w:color="auto"/>
              </w:divBdr>
            </w:div>
            <w:div w:id="1801994338">
              <w:marLeft w:val="0"/>
              <w:marRight w:val="0"/>
              <w:marTop w:val="60"/>
              <w:marBottom w:val="0"/>
              <w:divBdr>
                <w:top w:val="none" w:sz="0" w:space="0" w:color="auto"/>
                <w:left w:val="none" w:sz="0" w:space="0" w:color="auto"/>
                <w:bottom w:val="none" w:sz="0" w:space="0" w:color="auto"/>
                <w:right w:val="none" w:sz="0" w:space="0" w:color="auto"/>
              </w:divBdr>
            </w:div>
            <w:div w:id="121583701">
              <w:marLeft w:val="0"/>
              <w:marRight w:val="0"/>
              <w:marTop w:val="60"/>
              <w:marBottom w:val="0"/>
              <w:divBdr>
                <w:top w:val="none" w:sz="0" w:space="0" w:color="auto"/>
                <w:left w:val="none" w:sz="0" w:space="0" w:color="auto"/>
                <w:bottom w:val="none" w:sz="0" w:space="0" w:color="auto"/>
                <w:right w:val="none" w:sz="0" w:space="0" w:color="auto"/>
              </w:divBdr>
            </w:div>
            <w:div w:id="918834640">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hyperlink" Target="http://www.csrc.gov.cn/pub/newsite/fzlm/lxwm/" TargetMode="External"/><Relationship Id="rId3" Type="http://schemas.openxmlformats.org/officeDocument/2006/relationships/webSettings" Target="webSettings.xml"/><Relationship Id="rId7" Type="http://schemas.openxmlformats.org/officeDocument/2006/relationships/hyperlink" Target="http://www.csrc.gov.cn/pub/zjhpublic/G00306212/201401/t20140124_243105.htm?keywords=%E5%86%85%E5%B9%95%E4%BA%A4%E6%98%93" TargetMode="External"/><Relationship Id="rId12" Type="http://schemas.openxmlformats.org/officeDocument/2006/relationships/hyperlink" Target="http://www.csrc.gov.cn/pub/newsite/fzlm/fls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hyperlink" Target="http://www.csrc.gov.cn/pub/newsite/fzlm/gywm/" TargetMode="External"/><Relationship Id="rId5" Type="http://schemas.openxmlformats.org/officeDocument/2006/relationships/image" Target="media/image2.wmf"/><Relationship Id="rId15" Type="http://schemas.openxmlformats.org/officeDocument/2006/relationships/theme" Target="theme/theme1.xml"/><Relationship Id="rId10" Type="http://schemas.openxmlformats.org/officeDocument/2006/relationships/image" Target="media/image5.gif"/><Relationship Id="rId4" Type="http://schemas.openxmlformats.org/officeDocument/2006/relationships/image" Target="media/image1.jpeg"/><Relationship Id="rId9" Type="http://schemas.openxmlformats.org/officeDocument/2006/relationships/image" Target="media/image4.gif"/><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8856F961-340A-11D0-A96B-00C04FD705A2}" ax:persistence="persistStorage"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790</Words>
  <Characters>4504</Characters>
  <Application>Microsoft Office Word</Application>
  <DocSecurity>0</DocSecurity>
  <Lines>37</Lines>
  <Paragraphs>10</Paragraphs>
  <ScaleCrop>false</ScaleCrop>
  <Company/>
  <LinksUpToDate>false</LinksUpToDate>
  <CharactersWithSpaces>5284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1</cp:revision>
  <dcterms:created xsi:type="dcterms:W3CDTF">2020-02-19T14:02:00Z</dcterms:created>
  <dcterms:modified xsi:type="dcterms:W3CDTF">2020-02-19T14:03:00Z</dcterms:modified>
</cp:coreProperties>
</file>