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DF8" w:rsidRPr="00603DF8" w:rsidRDefault="00603DF8" w:rsidP="00603DF8">
      <w:pPr>
        <w:widowControl/>
        <w:jc w:val="center"/>
        <w:rPr>
          <w:rFonts w:ascii="微软雅黑" w:eastAsia="微软雅黑" w:hAnsi="微软雅黑" w:cs="宋体"/>
          <w:color w:val="000000"/>
          <w:kern w:val="0"/>
          <w:sz w:val="18"/>
          <w:szCs w:val="18"/>
        </w:rPr>
      </w:pPr>
      <w:r w:rsidRPr="00603DF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03DF8" w:rsidRPr="00603DF8" w:rsidTr="00603D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03DF8" w:rsidRPr="00603DF8">
              <w:trPr>
                <w:tblCellSpacing w:w="0" w:type="dxa"/>
              </w:trPr>
              <w:tc>
                <w:tcPr>
                  <w:tcW w:w="2500" w:type="pct"/>
                  <w:tcMar>
                    <w:top w:w="30" w:type="dxa"/>
                    <w:left w:w="30" w:type="dxa"/>
                    <w:bottom w:w="30" w:type="dxa"/>
                    <w:right w:w="30" w:type="dxa"/>
                  </w:tcMar>
                  <w:hideMark/>
                </w:tcPr>
                <w:p w:rsidR="00603DF8" w:rsidRPr="00603DF8" w:rsidRDefault="00603DF8" w:rsidP="00603DF8">
                  <w:pPr>
                    <w:widowControl/>
                    <w:jc w:val="left"/>
                    <w:rPr>
                      <w:rFonts w:ascii="宋体" w:eastAsia="宋体" w:hAnsi="宋体" w:cs="宋体" w:hint="eastAsia"/>
                      <w:color w:val="686868"/>
                      <w:kern w:val="0"/>
                      <w:sz w:val="18"/>
                      <w:szCs w:val="18"/>
                    </w:rPr>
                  </w:pPr>
                  <w:r w:rsidRPr="00603DF8">
                    <w:rPr>
                      <w:rFonts w:ascii="宋体" w:eastAsia="宋体" w:hAnsi="宋体" w:cs="宋体"/>
                      <w:b/>
                      <w:bCs/>
                      <w:color w:val="686868"/>
                      <w:kern w:val="0"/>
                      <w:sz w:val="18"/>
                      <w:szCs w:val="18"/>
                    </w:rPr>
                    <w:t>索 引 号:</w:t>
                  </w:r>
                  <w:r w:rsidRPr="00603DF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03DF8" w:rsidRPr="00603DF8" w:rsidRDefault="00603DF8" w:rsidP="00603DF8">
                  <w:pPr>
                    <w:widowControl/>
                    <w:jc w:val="left"/>
                    <w:rPr>
                      <w:rFonts w:ascii="宋体" w:eastAsia="宋体" w:hAnsi="宋体" w:cs="宋体"/>
                      <w:color w:val="686868"/>
                      <w:kern w:val="0"/>
                      <w:sz w:val="18"/>
                      <w:szCs w:val="18"/>
                    </w:rPr>
                  </w:pPr>
                  <w:r w:rsidRPr="00603DF8">
                    <w:rPr>
                      <w:rFonts w:ascii="宋体" w:eastAsia="宋体" w:hAnsi="宋体" w:cs="宋体"/>
                      <w:b/>
                      <w:bCs/>
                      <w:color w:val="686868"/>
                      <w:kern w:val="0"/>
                      <w:sz w:val="18"/>
                      <w:szCs w:val="18"/>
                    </w:rPr>
                    <w:t>分类:</w:t>
                  </w:r>
                  <w:r w:rsidRPr="00603DF8">
                    <w:rPr>
                      <w:rFonts w:ascii="宋体" w:eastAsia="宋体" w:hAnsi="宋体" w:cs="宋体"/>
                      <w:color w:val="686868"/>
                      <w:kern w:val="0"/>
                      <w:sz w:val="18"/>
                      <w:szCs w:val="18"/>
                    </w:rPr>
                    <w:t> 行政处罚 ; 行政处罚决定</w:t>
                  </w:r>
                </w:p>
              </w:tc>
            </w:tr>
          </w:tbl>
          <w:p w:rsidR="00603DF8" w:rsidRPr="00603DF8" w:rsidRDefault="00603DF8" w:rsidP="00603DF8">
            <w:pPr>
              <w:widowControl/>
              <w:jc w:val="left"/>
              <w:rPr>
                <w:rFonts w:ascii="宋体" w:eastAsia="宋体" w:hAnsi="宋体" w:cs="宋体"/>
                <w:color w:val="686868"/>
                <w:kern w:val="0"/>
                <w:sz w:val="18"/>
                <w:szCs w:val="18"/>
              </w:rPr>
            </w:pPr>
          </w:p>
        </w:tc>
      </w:tr>
      <w:tr w:rsidR="00603DF8" w:rsidRPr="00603DF8" w:rsidTr="00603D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03DF8" w:rsidRPr="00603DF8">
              <w:trPr>
                <w:tblCellSpacing w:w="0" w:type="dxa"/>
              </w:trPr>
              <w:tc>
                <w:tcPr>
                  <w:tcW w:w="2500" w:type="pct"/>
                  <w:tcMar>
                    <w:top w:w="30" w:type="dxa"/>
                    <w:left w:w="30" w:type="dxa"/>
                    <w:bottom w:w="30" w:type="dxa"/>
                    <w:right w:w="30" w:type="dxa"/>
                  </w:tcMar>
                  <w:hideMark/>
                </w:tcPr>
                <w:p w:rsidR="00603DF8" w:rsidRPr="00603DF8" w:rsidRDefault="00603DF8" w:rsidP="00603DF8">
                  <w:pPr>
                    <w:widowControl/>
                    <w:jc w:val="left"/>
                    <w:rPr>
                      <w:rFonts w:ascii="宋体" w:eastAsia="宋体" w:hAnsi="宋体" w:cs="宋体"/>
                      <w:color w:val="686868"/>
                      <w:kern w:val="0"/>
                      <w:sz w:val="18"/>
                      <w:szCs w:val="18"/>
                    </w:rPr>
                  </w:pPr>
                  <w:r w:rsidRPr="00603DF8">
                    <w:rPr>
                      <w:rFonts w:ascii="宋体" w:eastAsia="宋体" w:hAnsi="宋体" w:cs="宋体"/>
                      <w:b/>
                      <w:bCs/>
                      <w:color w:val="686868"/>
                      <w:kern w:val="0"/>
                      <w:sz w:val="18"/>
                      <w:szCs w:val="18"/>
                    </w:rPr>
                    <w:t>发布机构:</w:t>
                  </w:r>
                  <w:r w:rsidRPr="00603DF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03DF8" w:rsidRPr="00603DF8" w:rsidRDefault="00603DF8" w:rsidP="00603DF8">
                  <w:pPr>
                    <w:widowControl/>
                    <w:jc w:val="left"/>
                    <w:rPr>
                      <w:rFonts w:ascii="宋体" w:eastAsia="宋体" w:hAnsi="宋体" w:cs="宋体"/>
                      <w:color w:val="686868"/>
                      <w:kern w:val="0"/>
                      <w:sz w:val="18"/>
                      <w:szCs w:val="18"/>
                    </w:rPr>
                  </w:pPr>
                  <w:r w:rsidRPr="00603DF8">
                    <w:rPr>
                      <w:rFonts w:ascii="宋体" w:eastAsia="宋体" w:hAnsi="宋体" w:cs="宋体"/>
                      <w:b/>
                      <w:bCs/>
                      <w:color w:val="686868"/>
                      <w:kern w:val="0"/>
                      <w:sz w:val="18"/>
                      <w:szCs w:val="18"/>
                    </w:rPr>
                    <w:t>发文日期:</w:t>
                  </w:r>
                  <w:r w:rsidRPr="00603DF8">
                    <w:rPr>
                      <w:rFonts w:ascii="宋体" w:eastAsia="宋体" w:hAnsi="宋体" w:cs="宋体"/>
                      <w:color w:val="686868"/>
                      <w:kern w:val="0"/>
                      <w:sz w:val="18"/>
                      <w:szCs w:val="18"/>
                    </w:rPr>
                    <w:t> 2014年05月21日</w:t>
                  </w:r>
                </w:p>
              </w:tc>
            </w:tr>
          </w:tbl>
          <w:p w:rsidR="00603DF8" w:rsidRPr="00603DF8" w:rsidRDefault="00603DF8" w:rsidP="00603DF8">
            <w:pPr>
              <w:widowControl/>
              <w:jc w:val="left"/>
              <w:rPr>
                <w:rFonts w:ascii="宋体" w:eastAsia="宋体" w:hAnsi="宋体" w:cs="宋体"/>
                <w:color w:val="686868"/>
                <w:kern w:val="0"/>
                <w:sz w:val="18"/>
                <w:szCs w:val="18"/>
              </w:rPr>
            </w:pPr>
          </w:p>
        </w:tc>
      </w:tr>
      <w:tr w:rsidR="00603DF8" w:rsidRPr="00603DF8" w:rsidTr="00603DF8">
        <w:trPr>
          <w:tblCellSpacing w:w="0" w:type="dxa"/>
          <w:jc w:val="center"/>
        </w:trPr>
        <w:tc>
          <w:tcPr>
            <w:tcW w:w="0" w:type="auto"/>
            <w:tcMar>
              <w:top w:w="30" w:type="dxa"/>
              <w:left w:w="30" w:type="dxa"/>
              <w:bottom w:w="30" w:type="dxa"/>
              <w:right w:w="30" w:type="dxa"/>
            </w:tcMar>
            <w:hideMark/>
          </w:tcPr>
          <w:p w:rsidR="00603DF8" w:rsidRPr="00603DF8" w:rsidRDefault="00603DF8" w:rsidP="00603DF8">
            <w:pPr>
              <w:widowControl/>
              <w:jc w:val="left"/>
              <w:rPr>
                <w:rFonts w:ascii="宋体" w:eastAsia="宋体" w:hAnsi="宋体" w:cs="宋体"/>
                <w:color w:val="686868"/>
                <w:kern w:val="0"/>
                <w:sz w:val="18"/>
                <w:szCs w:val="18"/>
              </w:rPr>
            </w:pPr>
            <w:r w:rsidRPr="00603DF8">
              <w:rPr>
                <w:rFonts w:ascii="宋体" w:eastAsia="宋体" w:hAnsi="宋体" w:cs="宋体"/>
                <w:b/>
                <w:bCs/>
                <w:color w:val="686868"/>
                <w:kern w:val="0"/>
                <w:sz w:val="18"/>
                <w:szCs w:val="18"/>
              </w:rPr>
              <w:t>名　　称:</w:t>
            </w:r>
            <w:r w:rsidRPr="00603DF8">
              <w:rPr>
                <w:rFonts w:ascii="宋体" w:eastAsia="宋体" w:hAnsi="宋体" w:cs="宋体"/>
                <w:color w:val="686868"/>
                <w:kern w:val="0"/>
                <w:sz w:val="18"/>
                <w:szCs w:val="18"/>
              </w:rPr>
              <w:t> 中国证监会行政处罚决定书（王明华）</w:t>
            </w:r>
          </w:p>
        </w:tc>
      </w:tr>
      <w:tr w:rsidR="00603DF8" w:rsidRPr="00603DF8" w:rsidTr="00603DF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03DF8" w:rsidRPr="00603DF8">
              <w:trPr>
                <w:tblCellSpacing w:w="0" w:type="dxa"/>
              </w:trPr>
              <w:tc>
                <w:tcPr>
                  <w:tcW w:w="2500" w:type="pct"/>
                  <w:tcMar>
                    <w:top w:w="30" w:type="dxa"/>
                    <w:left w:w="30" w:type="dxa"/>
                    <w:bottom w:w="30" w:type="dxa"/>
                    <w:right w:w="30" w:type="dxa"/>
                  </w:tcMar>
                  <w:hideMark/>
                </w:tcPr>
                <w:p w:rsidR="00603DF8" w:rsidRPr="00603DF8" w:rsidRDefault="00603DF8" w:rsidP="00603DF8">
                  <w:pPr>
                    <w:widowControl/>
                    <w:jc w:val="left"/>
                    <w:rPr>
                      <w:rFonts w:ascii="宋体" w:eastAsia="宋体" w:hAnsi="宋体" w:cs="宋体"/>
                      <w:color w:val="686868"/>
                      <w:kern w:val="0"/>
                      <w:sz w:val="18"/>
                      <w:szCs w:val="18"/>
                    </w:rPr>
                  </w:pPr>
                  <w:r w:rsidRPr="00603DF8">
                    <w:rPr>
                      <w:rFonts w:ascii="宋体" w:eastAsia="宋体" w:hAnsi="宋体" w:cs="宋体"/>
                      <w:b/>
                      <w:bCs/>
                      <w:color w:val="686868"/>
                      <w:kern w:val="0"/>
                      <w:sz w:val="18"/>
                      <w:szCs w:val="18"/>
                    </w:rPr>
                    <w:t>文　　号:</w:t>
                  </w:r>
                  <w:r w:rsidRPr="00603DF8">
                    <w:rPr>
                      <w:rFonts w:ascii="宋体" w:eastAsia="宋体" w:hAnsi="宋体" w:cs="宋体"/>
                      <w:color w:val="686868"/>
                      <w:kern w:val="0"/>
                      <w:sz w:val="18"/>
                      <w:szCs w:val="18"/>
                    </w:rPr>
                    <w:t> </w:t>
                  </w:r>
                  <w:bookmarkStart w:id="0" w:name="_GoBack"/>
                  <w:r w:rsidRPr="00603DF8">
                    <w:rPr>
                      <w:rFonts w:ascii="宋体" w:eastAsia="宋体" w:hAnsi="宋体" w:cs="宋体"/>
                      <w:color w:val="686868"/>
                      <w:kern w:val="0"/>
                      <w:sz w:val="18"/>
                      <w:szCs w:val="18"/>
                    </w:rPr>
                    <w:t>〔2014〕48号</w:t>
                  </w:r>
                  <w:bookmarkEnd w:id="0"/>
                </w:p>
              </w:tc>
              <w:tc>
                <w:tcPr>
                  <w:tcW w:w="0" w:type="auto"/>
                  <w:tcMar>
                    <w:top w:w="30" w:type="dxa"/>
                    <w:left w:w="30" w:type="dxa"/>
                    <w:bottom w:w="30" w:type="dxa"/>
                    <w:right w:w="30" w:type="dxa"/>
                  </w:tcMar>
                  <w:hideMark/>
                </w:tcPr>
                <w:p w:rsidR="00603DF8" w:rsidRPr="00603DF8" w:rsidRDefault="00603DF8" w:rsidP="00603DF8">
                  <w:pPr>
                    <w:widowControl/>
                    <w:jc w:val="left"/>
                    <w:rPr>
                      <w:rFonts w:ascii="宋体" w:eastAsia="宋体" w:hAnsi="宋体" w:cs="宋体"/>
                      <w:color w:val="686868"/>
                      <w:kern w:val="0"/>
                      <w:sz w:val="18"/>
                      <w:szCs w:val="18"/>
                    </w:rPr>
                  </w:pPr>
                  <w:r w:rsidRPr="00603DF8">
                    <w:rPr>
                      <w:rFonts w:ascii="宋体" w:eastAsia="宋体" w:hAnsi="宋体" w:cs="宋体"/>
                      <w:b/>
                      <w:bCs/>
                      <w:color w:val="686868"/>
                      <w:kern w:val="0"/>
                      <w:sz w:val="18"/>
                      <w:szCs w:val="18"/>
                    </w:rPr>
                    <w:t>主 题 词:</w:t>
                  </w:r>
                </w:p>
              </w:tc>
            </w:tr>
          </w:tbl>
          <w:p w:rsidR="00603DF8" w:rsidRPr="00603DF8" w:rsidRDefault="00603DF8" w:rsidP="00603DF8">
            <w:pPr>
              <w:widowControl/>
              <w:jc w:val="left"/>
              <w:rPr>
                <w:rFonts w:ascii="宋体" w:eastAsia="宋体" w:hAnsi="宋体" w:cs="宋体"/>
                <w:color w:val="686868"/>
                <w:kern w:val="0"/>
                <w:sz w:val="18"/>
                <w:szCs w:val="18"/>
              </w:rPr>
            </w:pPr>
          </w:p>
        </w:tc>
      </w:tr>
    </w:tbl>
    <w:p w:rsidR="00603DF8" w:rsidRPr="00603DF8" w:rsidRDefault="00603DF8" w:rsidP="00603DF8">
      <w:pPr>
        <w:widowControl/>
        <w:jc w:val="center"/>
        <w:rPr>
          <w:rFonts w:ascii="微软雅黑" w:eastAsia="微软雅黑" w:hAnsi="微软雅黑" w:cs="宋体"/>
          <w:color w:val="000000"/>
          <w:kern w:val="0"/>
          <w:sz w:val="18"/>
          <w:szCs w:val="18"/>
        </w:rPr>
      </w:pPr>
      <w:r w:rsidRPr="00603DF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03DF8" w:rsidRPr="00603DF8" w:rsidRDefault="00603DF8" w:rsidP="00603DF8">
      <w:pPr>
        <w:widowControl/>
        <w:shd w:val="clear" w:color="auto" w:fill="FFFFFF"/>
        <w:spacing w:after="240"/>
        <w:jc w:val="center"/>
        <w:rPr>
          <w:rFonts w:ascii="微软雅黑" w:eastAsia="微软雅黑" w:hAnsi="微软雅黑" w:cs="宋体" w:hint="eastAsia"/>
          <w:color w:val="000000"/>
          <w:kern w:val="0"/>
          <w:sz w:val="18"/>
          <w:szCs w:val="18"/>
        </w:rPr>
      </w:pPr>
      <w:r w:rsidRPr="00603DF8">
        <w:rPr>
          <w:rFonts w:ascii="微软雅黑" w:eastAsia="微软雅黑" w:hAnsi="微软雅黑" w:cs="宋体" w:hint="eastAsia"/>
          <w:color w:val="000000"/>
          <w:kern w:val="0"/>
          <w:sz w:val="18"/>
          <w:szCs w:val="18"/>
        </w:rPr>
        <w:br/>
      </w:r>
      <w:r w:rsidRPr="00603DF8">
        <w:rPr>
          <w:rFonts w:ascii="黑体" w:eastAsia="黑体" w:hAnsi="黑体" w:cs="宋体" w:hint="eastAsia"/>
          <w:b/>
          <w:bCs/>
          <w:color w:val="FF0000"/>
          <w:kern w:val="0"/>
          <w:sz w:val="36"/>
          <w:szCs w:val="36"/>
        </w:rPr>
        <w:t>中国证监会行政处罚决定书（王明华）</w:t>
      </w:r>
    </w:p>
    <w:p w:rsidR="00603DF8" w:rsidRPr="00603DF8" w:rsidRDefault="00603DF8" w:rsidP="00603DF8">
      <w:pPr>
        <w:widowControl/>
        <w:shd w:val="clear" w:color="auto" w:fill="FFFFFF"/>
        <w:spacing w:line="360" w:lineRule="atLeast"/>
        <w:jc w:val="center"/>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w:t>
      </w:r>
      <w:r w:rsidRPr="00603DF8">
        <w:rPr>
          <w:rFonts w:ascii="Times New Roman" w:eastAsia="方正仿宋简体" w:hAnsi="Times New Roman" w:cs="Times New Roman" w:hint="eastAsia"/>
          <w:color w:val="000000"/>
          <w:kern w:val="0"/>
          <w:szCs w:val="21"/>
        </w:rPr>
        <w:t>2014</w:t>
      </w:r>
      <w:r w:rsidRPr="00603DF8">
        <w:rPr>
          <w:rFonts w:ascii="方正仿宋简体" w:eastAsia="方正仿宋简体" w:hAnsi="楷体" w:cs="宋体" w:hint="eastAsia"/>
          <w:color w:val="000000"/>
          <w:kern w:val="0"/>
          <w:szCs w:val="21"/>
        </w:rPr>
        <w:t>〕</w:t>
      </w:r>
      <w:r w:rsidRPr="00603DF8">
        <w:rPr>
          <w:rFonts w:ascii="Times New Roman" w:eastAsia="方正仿宋简体" w:hAnsi="Times New Roman" w:cs="Times New Roman" w:hint="eastAsia"/>
          <w:color w:val="000000"/>
          <w:kern w:val="0"/>
          <w:szCs w:val="21"/>
        </w:rPr>
        <w:t>48</w:t>
      </w:r>
      <w:r w:rsidRPr="00603DF8">
        <w:rPr>
          <w:rFonts w:ascii="方正仿宋简体" w:eastAsia="方正仿宋简体" w:hAnsi="楷体" w:cs="宋体" w:hint="eastAsia"/>
          <w:color w:val="000000"/>
          <w:kern w:val="0"/>
          <w:szCs w:val="21"/>
        </w:rPr>
        <w:t>号</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当事人：王明华，男，</w:t>
      </w:r>
      <w:r w:rsidRPr="00603DF8">
        <w:rPr>
          <w:rFonts w:ascii="Times New Roman" w:eastAsia="方正仿宋简体" w:hAnsi="Times New Roman" w:cs="Times New Roman" w:hint="eastAsia"/>
          <w:color w:val="000000"/>
          <w:kern w:val="0"/>
          <w:szCs w:val="21"/>
        </w:rPr>
        <w:t>1970</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1</w:t>
      </w:r>
      <w:r w:rsidRPr="00603DF8">
        <w:rPr>
          <w:rFonts w:ascii="方正仿宋简体" w:eastAsia="方正仿宋简体" w:hAnsi="楷体" w:cs="宋体" w:hint="eastAsia"/>
          <w:color w:val="000000"/>
          <w:kern w:val="0"/>
          <w:szCs w:val="21"/>
        </w:rPr>
        <w:t>月出生，住址：浙江省温州市龙湾区海滨街道。</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依据《中华人民共和国证券法》（以下简称《证券法》）的有关规定，我会对王明华利用内幕信息交易珠海市博元投资股份有限公司（以下简称</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博元）股票的违法行为进行了立案调查、审理，并依法向当事人告知了</w:t>
      </w:r>
      <w:proofErr w:type="gramStart"/>
      <w:r w:rsidRPr="00603DF8">
        <w:rPr>
          <w:rFonts w:ascii="方正仿宋简体" w:eastAsia="方正仿宋简体" w:hAnsi="楷体" w:cs="宋体" w:hint="eastAsia"/>
          <w:color w:val="000000"/>
          <w:kern w:val="0"/>
          <w:szCs w:val="21"/>
        </w:rPr>
        <w:t>作出</w:t>
      </w:r>
      <w:proofErr w:type="gramEnd"/>
      <w:r w:rsidRPr="00603DF8">
        <w:rPr>
          <w:rFonts w:ascii="方正仿宋简体" w:eastAsia="方正仿宋简体" w:hAnsi="楷体" w:cs="宋体" w:hint="eastAsia"/>
          <w:color w:val="000000"/>
          <w:kern w:val="0"/>
          <w:szCs w:val="21"/>
        </w:rPr>
        <w:t>行政处罚的事实、理由、依据及当事人依法享有的权利。当事人王明华提出了书面申辩意见，放弃听证。本案现已调查、审理终结。</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经查明，王明华存在以下违法事实：</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黑体简体" w:eastAsia="方正黑体简体" w:hAnsi="楷体" w:cs="宋体" w:hint="eastAsia"/>
          <w:color w:val="000000"/>
          <w:kern w:val="0"/>
          <w:szCs w:val="21"/>
        </w:rPr>
        <w:t>一、内幕信息的形成过程</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2011年</w:t>
      </w:r>
      <w:r w:rsidRPr="00603DF8">
        <w:rPr>
          <w:rFonts w:ascii="Times New Roman" w:eastAsia="方正仿宋简体" w:hAnsi="Times New Roman" w:cs="Times New Roman" w:hint="eastAsia"/>
          <w:color w:val="000000"/>
          <w:kern w:val="0"/>
          <w:szCs w:val="21"/>
        </w:rPr>
        <w:t>3</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博元重组事项的决策人李某明经</w:t>
      </w:r>
      <w:proofErr w:type="gramStart"/>
      <w:r w:rsidRPr="00603DF8">
        <w:rPr>
          <w:rFonts w:ascii="方正仿宋简体" w:eastAsia="方正仿宋简体" w:hAnsi="楷体" w:cs="宋体" w:hint="eastAsia"/>
          <w:color w:val="000000"/>
          <w:kern w:val="0"/>
          <w:szCs w:val="21"/>
        </w:rPr>
        <w:t>孔某敏介绍</w:t>
      </w:r>
      <w:proofErr w:type="gramEnd"/>
      <w:r w:rsidRPr="00603DF8">
        <w:rPr>
          <w:rFonts w:ascii="方正仿宋简体" w:eastAsia="方正仿宋简体" w:hAnsi="楷体" w:cs="宋体" w:hint="eastAsia"/>
          <w:color w:val="000000"/>
          <w:kern w:val="0"/>
          <w:szCs w:val="21"/>
        </w:rPr>
        <w:t>，了解到江西瑞晶太阳能科技有限公司（以下简称江西瑞晶）原股东拟出让股权，遂于</w:t>
      </w:r>
      <w:r w:rsidRPr="00603DF8">
        <w:rPr>
          <w:rFonts w:ascii="Times New Roman" w:eastAsia="方正仿宋简体" w:hAnsi="Times New Roman" w:cs="Times New Roman" w:hint="eastAsia"/>
          <w:color w:val="000000"/>
          <w:kern w:val="0"/>
          <w:szCs w:val="21"/>
        </w:rPr>
        <w:t>3</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19</w:t>
      </w:r>
      <w:r w:rsidRPr="00603DF8">
        <w:rPr>
          <w:rFonts w:ascii="方正仿宋简体" w:eastAsia="方正仿宋简体" w:hAnsi="楷体" w:cs="宋体" w:hint="eastAsia"/>
          <w:color w:val="000000"/>
          <w:kern w:val="0"/>
          <w:szCs w:val="21"/>
        </w:rPr>
        <w:t>日与</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博元原总经理陈某、原副总经理方某前往江西与</w:t>
      </w:r>
      <w:proofErr w:type="gramStart"/>
      <w:r w:rsidRPr="00603DF8">
        <w:rPr>
          <w:rFonts w:ascii="方正仿宋简体" w:eastAsia="方正仿宋简体" w:hAnsi="楷体" w:cs="宋体" w:hint="eastAsia"/>
          <w:color w:val="000000"/>
          <w:kern w:val="0"/>
          <w:szCs w:val="21"/>
        </w:rPr>
        <w:t>江西瑞晶董事长</w:t>
      </w:r>
      <w:proofErr w:type="gramEnd"/>
      <w:r w:rsidRPr="00603DF8">
        <w:rPr>
          <w:rFonts w:ascii="方正仿宋简体" w:eastAsia="方正仿宋简体" w:hAnsi="楷体" w:cs="宋体" w:hint="eastAsia"/>
          <w:color w:val="000000"/>
          <w:kern w:val="0"/>
          <w:szCs w:val="21"/>
        </w:rPr>
        <w:t>曹某、孔某敏进行商谈。</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2011年</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w:t>
      </w:r>
      <w:r w:rsidRPr="00603DF8">
        <w:rPr>
          <w:rFonts w:ascii="方正仿宋简体" w:eastAsia="方正仿宋简体" w:hAnsi="楷体" w:cs="宋体" w:hint="eastAsia"/>
          <w:color w:val="000000"/>
          <w:kern w:val="0"/>
          <w:szCs w:val="21"/>
        </w:rPr>
        <w:t>－</w:t>
      </w:r>
      <w:r w:rsidRPr="00603DF8">
        <w:rPr>
          <w:rFonts w:ascii="Times New Roman" w:eastAsia="方正仿宋简体" w:hAnsi="Times New Roman" w:cs="Times New Roman" w:hint="eastAsia"/>
          <w:color w:val="000000"/>
          <w:kern w:val="0"/>
          <w:szCs w:val="21"/>
        </w:rPr>
        <w:t>2</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博元聘请的会计师事务所、资产评估事务所等中介机构人员前往江西</w:t>
      </w:r>
      <w:proofErr w:type="gramStart"/>
      <w:r w:rsidRPr="00603DF8">
        <w:rPr>
          <w:rFonts w:ascii="方正仿宋简体" w:eastAsia="方正仿宋简体" w:hAnsi="楷体" w:cs="宋体" w:hint="eastAsia"/>
          <w:color w:val="000000"/>
          <w:kern w:val="0"/>
          <w:szCs w:val="21"/>
        </w:rPr>
        <w:t>瑞晶进行</w:t>
      </w:r>
      <w:proofErr w:type="gramEnd"/>
      <w:r w:rsidRPr="00603DF8">
        <w:rPr>
          <w:rFonts w:ascii="方正仿宋简体" w:eastAsia="方正仿宋简体" w:hAnsi="楷体" w:cs="宋体" w:hint="eastAsia"/>
          <w:color w:val="000000"/>
          <w:kern w:val="0"/>
          <w:szCs w:val="21"/>
        </w:rPr>
        <w:t>尽职调查。方某于</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12</w:t>
      </w:r>
      <w:r w:rsidRPr="00603DF8">
        <w:rPr>
          <w:rFonts w:ascii="方正仿宋简体" w:eastAsia="方正仿宋简体" w:hAnsi="楷体" w:cs="宋体" w:hint="eastAsia"/>
          <w:color w:val="000000"/>
          <w:kern w:val="0"/>
          <w:szCs w:val="21"/>
        </w:rPr>
        <w:t>日起草了《</w:t>
      </w:r>
      <w:r w:rsidRPr="00603DF8">
        <w:rPr>
          <w:rFonts w:ascii="Times New Roman" w:eastAsia="方正仿宋简体" w:hAnsi="Times New Roman" w:cs="Times New Roman" w:hint="eastAsia"/>
          <w:color w:val="000000"/>
          <w:kern w:val="0"/>
          <w:szCs w:val="21"/>
        </w:rPr>
        <w:t>RISUN</w:t>
      </w:r>
      <w:r w:rsidRPr="00603DF8">
        <w:rPr>
          <w:rFonts w:ascii="方正仿宋简体" w:eastAsia="方正仿宋简体" w:hAnsi="楷体" w:cs="宋体" w:hint="eastAsia"/>
          <w:color w:val="000000"/>
          <w:kern w:val="0"/>
          <w:szCs w:val="21"/>
        </w:rPr>
        <w:t>项目操作概要》，提出了江西</w:t>
      </w:r>
      <w:proofErr w:type="gramStart"/>
      <w:r w:rsidRPr="00603DF8">
        <w:rPr>
          <w:rFonts w:ascii="方正仿宋简体" w:eastAsia="方正仿宋简体" w:hAnsi="楷体" w:cs="宋体" w:hint="eastAsia"/>
          <w:color w:val="000000"/>
          <w:kern w:val="0"/>
          <w:szCs w:val="21"/>
        </w:rPr>
        <w:t>瑞晶借</w:t>
      </w:r>
      <w:proofErr w:type="gramEnd"/>
      <w:r w:rsidRPr="00603DF8">
        <w:rPr>
          <w:rFonts w:ascii="方正仿宋简体" w:eastAsia="方正仿宋简体" w:hAnsi="楷体" w:cs="宋体" w:hint="eastAsia"/>
          <w:color w:val="000000"/>
          <w:kern w:val="0"/>
          <w:szCs w:val="21"/>
        </w:rPr>
        <w:t>壳</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博元的建议。</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18</w:t>
      </w:r>
      <w:r w:rsidRPr="00603DF8">
        <w:rPr>
          <w:rFonts w:ascii="方正仿宋简体" w:eastAsia="方正仿宋简体" w:hAnsi="楷体" w:cs="宋体" w:hint="eastAsia"/>
          <w:color w:val="000000"/>
          <w:kern w:val="0"/>
          <w:szCs w:val="21"/>
        </w:rPr>
        <w:t>日，陈某发给方某《珠海华信泰</w:t>
      </w:r>
      <w:r w:rsidRPr="00603DF8">
        <w:rPr>
          <w:rFonts w:ascii="Times New Roman" w:eastAsia="方正仿宋简体" w:hAnsi="Times New Roman" w:cs="Times New Roman" w:hint="eastAsia"/>
          <w:color w:val="000000"/>
          <w:kern w:val="0"/>
          <w:szCs w:val="21"/>
        </w:rPr>
        <w:t>&amp;</w:t>
      </w:r>
      <w:r w:rsidRPr="00603DF8">
        <w:rPr>
          <w:rFonts w:ascii="方正仿宋简体" w:eastAsia="方正仿宋简体" w:hAnsi="楷体" w:cs="宋体" w:hint="eastAsia"/>
          <w:color w:val="000000"/>
          <w:kern w:val="0"/>
          <w:szCs w:val="21"/>
        </w:rPr>
        <w:t>江西瑞晶合作重组</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博元之方案设想（修订版）》，内容为</w:t>
      </w:r>
      <w:r w:rsidRPr="00603DF8">
        <w:rPr>
          <w:rFonts w:ascii="Times New Roman" w:eastAsia="方正仿宋简体" w:hAnsi="Times New Roman" w:cs="Times New Roman" w:hint="eastAsia"/>
          <w:color w:val="000000"/>
          <w:kern w:val="0"/>
          <w:szCs w:val="21"/>
        </w:rPr>
        <w:t>ST</w:t>
      </w:r>
      <w:proofErr w:type="gramStart"/>
      <w:r w:rsidRPr="00603DF8">
        <w:rPr>
          <w:rFonts w:ascii="方正仿宋简体" w:eastAsia="方正仿宋简体" w:hAnsi="楷体" w:cs="宋体" w:hint="eastAsia"/>
          <w:color w:val="000000"/>
          <w:kern w:val="0"/>
          <w:szCs w:val="21"/>
        </w:rPr>
        <w:t>博元拟通过</w:t>
      </w:r>
      <w:proofErr w:type="gramEnd"/>
      <w:r w:rsidRPr="00603DF8">
        <w:rPr>
          <w:rFonts w:ascii="方正仿宋简体" w:eastAsia="方正仿宋简体" w:hAnsi="楷体" w:cs="宋体" w:hint="eastAsia"/>
          <w:color w:val="000000"/>
          <w:kern w:val="0"/>
          <w:szCs w:val="21"/>
        </w:rPr>
        <w:t>非公开发行股票的方式购买</w:t>
      </w:r>
      <w:proofErr w:type="gramStart"/>
      <w:r w:rsidRPr="00603DF8">
        <w:rPr>
          <w:rFonts w:ascii="方正仿宋简体" w:eastAsia="方正仿宋简体" w:hAnsi="楷体" w:cs="宋体" w:hint="eastAsia"/>
          <w:color w:val="000000"/>
          <w:kern w:val="0"/>
          <w:szCs w:val="21"/>
        </w:rPr>
        <w:t>江西瑞晶</w:t>
      </w:r>
      <w:proofErr w:type="gramEnd"/>
      <w:r w:rsidRPr="00603DF8">
        <w:rPr>
          <w:rFonts w:ascii="Times New Roman" w:eastAsia="方正仿宋简体" w:hAnsi="Times New Roman" w:cs="Times New Roman" w:hint="eastAsia"/>
          <w:color w:val="000000"/>
          <w:kern w:val="0"/>
          <w:szCs w:val="21"/>
        </w:rPr>
        <w:t>100%</w:t>
      </w:r>
      <w:r w:rsidRPr="00603DF8">
        <w:rPr>
          <w:rFonts w:ascii="方正仿宋简体" w:eastAsia="方正仿宋简体" w:hAnsi="楷体" w:cs="宋体" w:hint="eastAsia"/>
          <w:color w:val="000000"/>
          <w:kern w:val="0"/>
          <w:szCs w:val="21"/>
        </w:rPr>
        <w:t>的股权。</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2011年</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19</w:t>
      </w:r>
      <w:r w:rsidRPr="00603DF8">
        <w:rPr>
          <w:rFonts w:ascii="方正仿宋简体" w:eastAsia="方正仿宋简体" w:hAnsi="楷体" w:cs="宋体" w:hint="eastAsia"/>
          <w:color w:val="000000"/>
          <w:kern w:val="0"/>
          <w:szCs w:val="21"/>
        </w:rPr>
        <w:t>日，李某明和陈某第二次去江西瑞晶，</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20</w:t>
      </w:r>
      <w:r w:rsidRPr="00603DF8">
        <w:rPr>
          <w:rFonts w:ascii="方正仿宋简体" w:eastAsia="方正仿宋简体" w:hAnsi="楷体" w:cs="宋体" w:hint="eastAsia"/>
          <w:color w:val="000000"/>
          <w:kern w:val="0"/>
          <w:szCs w:val="21"/>
        </w:rPr>
        <w:t>日离开。李某明、陈某与曹某初步商定，由珠海华信泰投资有限公司（以下简称珠海华信泰）收购部分</w:t>
      </w:r>
      <w:proofErr w:type="gramStart"/>
      <w:r w:rsidRPr="00603DF8">
        <w:rPr>
          <w:rFonts w:ascii="方正仿宋简体" w:eastAsia="方正仿宋简体" w:hAnsi="楷体" w:cs="宋体" w:hint="eastAsia"/>
          <w:color w:val="000000"/>
          <w:kern w:val="0"/>
          <w:szCs w:val="21"/>
        </w:rPr>
        <w:t>江西瑞晶股权</w:t>
      </w:r>
      <w:proofErr w:type="gramEnd"/>
      <w:r w:rsidRPr="00603DF8">
        <w:rPr>
          <w:rFonts w:ascii="方正仿宋简体" w:eastAsia="方正仿宋简体" w:hAnsi="楷体" w:cs="宋体" w:hint="eastAsia"/>
          <w:color w:val="000000"/>
          <w:kern w:val="0"/>
          <w:szCs w:val="21"/>
        </w:rPr>
        <w:t>，并将江西</w:t>
      </w:r>
      <w:proofErr w:type="gramStart"/>
      <w:r w:rsidRPr="00603DF8">
        <w:rPr>
          <w:rFonts w:ascii="方正仿宋简体" w:eastAsia="方正仿宋简体" w:hAnsi="楷体" w:cs="宋体" w:hint="eastAsia"/>
          <w:color w:val="000000"/>
          <w:kern w:val="0"/>
          <w:szCs w:val="21"/>
        </w:rPr>
        <w:t>瑞晶资产</w:t>
      </w:r>
      <w:proofErr w:type="gramEnd"/>
      <w:r w:rsidRPr="00603DF8">
        <w:rPr>
          <w:rFonts w:ascii="方正仿宋简体" w:eastAsia="方正仿宋简体" w:hAnsi="楷体" w:cs="宋体" w:hint="eastAsia"/>
          <w:color w:val="000000"/>
          <w:kern w:val="0"/>
          <w:szCs w:val="21"/>
        </w:rPr>
        <w:t>置入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博元的重组方案。</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2011年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12</w:t>
      </w:r>
      <w:r w:rsidRPr="00603DF8">
        <w:rPr>
          <w:rFonts w:ascii="方正仿宋简体" w:eastAsia="方正仿宋简体" w:hAnsi="楷体" w:cs="宋体" w:hint="eastAsia"/>
          <w:color w:val="000000"/>
          <w:kern w:val="0"/>
          <w:szCs w:val="21"/>
        </w:rPr>
        <w:t>日，陈某通过电子邮件向孔某敏发送了《合作框架协议》，内容为江西</w:t>
      </w:r>
      <w:proofErr w:type="gramStart"/>
      <w:r w:rsidRPr="00603DF8">
        <w:rPr>
          <w:rFonts w:ascii="方正仿宋简体" w:eastAsia="方正仿宋简体" w:hAnsi="楷体" w:cs="宋体" w:hint="eastAsia"/>
          <w:color w:val="000000"/>
          <w:kern w:val="0"/>
          <w:szCs w:val="21"/>
        </w:rPr>
        <w:t>瑞晶股东</w:t>
      </w:r>
      <w:proofErr w:type="gramEnd"/>
      <w:r w:rsidRPr="00603DF8">
        <w:rPr>
          <w:rFonts w:ascii="方正仿宋简体" w:eastAsia="方正仿宋简体" w:hAnsi="楷体" w:cs="宋体" w:hint="eastAsia"/>
          <w:color w:val="000000"/>
          <w:kern w:val="0"/>
          <w:szCs w:val="21"/>
        </w:rPr>
        <w:t>把</w:t>
      </w:r>
      <w:r w:rsidRPr="00603DF8">
        <w:rPr>
          <w:rFonts w:ascii="Times New Roman" w:eastAsia="方正仿宋简体" w:hAnsi="Times New Roman" w:cs="Times New Roman" w:hint="eastAsia"/>
          <w:color w:val="000000"/>
          <w:kern w:val="0"/>
          <w:szCs w:val="21"/>
        </w:rPr>
        <w:t>20%</w:t>
      </w:r>
      <w:r w:rsidRPr="00603DF8">
        <w:rPr>
          <w:rFonts w:ascii="方正仿宋简体" w:eastAsia="方正仿宋简体" w:hAnsi="楷体" w:cs="宋体" w:hint="eastAsia"/>
          <w:color w:val="000000"/>
          <w:kern w:val="0"/>
          <w:szCs w:val="21"/>
        </w:rPr>
        <w:t>的股权转让给珠海华信泰或其指定的人员，之后将</w:t>
      </w:r>
      <w:proofErr w:type="gramStart"/>
      <w:r w:rsidRPr="00603DF8">
        <w:rPr>
          <w:rFonts w:ascii="方正仿宋简体" w:eastAsia="方正仿宋简体" w:hAnsi="楷体" w:cs="宋体" w:hint="eastAsia"/>
          <w:color w:val="000000"/>
          <w:kern w:val="0"/>
          <w:szCs w:val="21"/>
        </w:rPr>
        <w:t>江西瑞晶</w:t>
      </w:r>
      <w:proofErr w:type="gramEnd"/>
      <w:r w:rsidRPr="00603DF8">
        <w:rPr>
          <w:rFonts w:ascii="Times New Roman" w:eastAsia="方正仿宋简体" w:hAnsi="Times New Roman" w:cs="Times New Roman" w:hint="eastAsia"/>
          <w:color w:val="000000"/>
          <w:kern w:val="0"/>
          <w:szCs w:val="21"/>
        </w:rPr>
        <w:t>100%</w:t>
      </w:r>
      <w:r w:rsidRPr="00603DF8">
        <w:rPr>
          <w:rFonts w:ascii="方正仿宋简体" w:eastAsia="方正仿宋简体" w:hAnsi="楷体" w:cs="宋体" w:hint="eastAsia"/>
          <w:color w:val="000000"/>
          <w:kern w:val="0"/>
          <w:szCs w:val="21"/>
        </w:rPr>
        <w:t>股权注入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博元。该协议由孔某敏转交曹某。曹某向孔某敏表示可以按这个方案推进。</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2011年</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28</w:t>
      </w:r>
      <w:r w:rsidRPr="00603DF8">
        <w:rPr>
          <w:rFonts w:ascii="方正仿宋简体" w:eastAsia="方正仿宋简体" w:hAnsi="楷体" w:cs="宋体" w:hint="eastAsia"/>
          <w:color w:val="000000"/>
          <w:kern w:val="0"/>
          <w:szCs w:val="21"/>
        </w:rPr>
        <w:t>日，李某明、陈某与曹某商谈，三人达成一致，决定</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博元与江西</w:t>
      </w:r>
      <w:proofErr w:type="gramStart"/>
      <w:r w:rsidRPr="00603DF8">
        <w:rPr>
          <w:rFonts w:ascii="方正仿宋简体" w:eastAsia="方正仿宋简体" w:hAnsi="楷体" w:cs="宋体" w:hint="eastAsia"/>
          <w:color w:val="000000"/>
          <w:kern w:val="0"/>
          <w:szCs w:val="21"/>
        </w:rPr>
        <w:t>瑞晶进行</w:t>
      </w:r>
      <w:proofErr w:type="gramEnd"/>
      <w:r w:rsidRPr="00603DF8">
        <w:rPr>
          <w:rFonts w:ascii="方正仿宋简体" w:eastAsia="方正仿宋简体" w:hAnsi="楷体" w:cs="宋体" w:hint="eastAsia"/>
          <w:color w:val="000000"/>
          <w:kern w:val="0"/>
          <w:szCs w:val="21"/>
        </w:rPr>
        <w:t>重组。</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lastRenderedPageBreak/>
        <w:t>2011年</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30</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w:t>
      </w:r>
      <w:proofErr w:type="gramStart"/>
      <w:r w:rsidRPr="00603DF8">
        <w:rPr>
          <w:rFonts w:ascii="方正仿宋简体" w:eastAsia="方正仿宋简体" w:hAnsi="楷体" w:cs="宋体" w:hint="eastAsia"/>
          <w:color w:val="000000"/>
          <w:kern w:val="0"/>
          <w:szCs w:val="21"/>
        </w:rPr>
        <w:t>元发布</w:t>
      </w:r>
      <w:proofErr w:type="gramEnd"/>
      <w:r w:rsidRPr="00603DF8">
        <w:rPr>
          <w:rFonts w:ascii="方正仿宋简体" w:eastAsia="方正仿宋简体" w:hAnsi="楷体" w:cs="宋体" w:hint="eastAsia"/>
          <w:color w:val="000000"/>
          <w:kern w:val="0"/>
          <w:szCs w:val="21"/>
        </w:rPr>
        <w:t>公告称其正在筹划与本公司相关的重大事项，股票于</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8</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w:t>
      </w:r>
      <w:r w:rsidRPr="00603DF8">
        <w:rPr>
          <w:rFonts w:ascii="方正仿宋简体" w:eastAsia="方正仿宋简体" w:hAnsi="楷体" w:cs="宋体" w:hint="eastAsia"/>
          <w:color w:val="000000"/>
          <w:kern w:val="0"/>
          <w:szCs w:val="21"/>
        </w:rPr>
        <w:t>日起停牌。</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2011年</w:t>
      </w:r>
      <w:r w:rsidRPr="00603DF8">
        <w:rPr>
          <w:rFonts w:ascii="Times New Roman" w:eastAsia="方正仿宋简体" w:hAnsi="Times New Roman" w:cs="Times New Roman" w:hint="eastAsia"/>
          <w:color w:val="000000"/>
          <w:kern w:val="0"/>
          <w:szCs w:val="21"/>
        </w:rPr>
        <w:t>9</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28</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w:t>
      </w:r>
      <w:proofErr w:type="gramStart"/>
      <w:r w:rsidRPr="00603DF8">
        <w:rPr>
          <w:rFonts w:ascii="方正仿宋简体" w:eastAsia="方正仿宋简体" w:hAnsi="楷体" w:cs="宋体" w:hint="eastAsia"/>
          <w:color w:val="000000"/>
          <w:kern w:val="0"/>
          <w:szCs w:val="21"/>
        </w:rPr>
        <w:t>元召开</w:t>
      </w:r>
      <w:proofErr w:type="gramEnd"/>
      <w:r w:rsidRPr="00603DF8">
        <w:rPr>
          <w:rFonts w:ascii="方正仿宋简体" w:eastAsia="方正仿宋简体" w:hAnsi="楷体" w:cs="宋体" w:hint="eastAsia"/>
          <w:color w:val="000000"/>
          <w:kern w:val="0"/>
          <w:szCs w:val="21"/>
        </w:rPr>
        <w:t>董事会审议通过《关于公司重大资产出售及发行股份购买资产暨关联交易方案的议案》并公告，决定以每股</w:t>
      </w:r>
      <w:r w:rsidRPr="00603DF8">
        <w:rPr>
          <w:rFonts w:ascii="Times New Roman" w:eastAsia="方正仿宋简体" w:hAnsi="Times New Roman" w:cs="Times New Roman" w:hint="eastAsia"/>
          <w:color w:val="000000"/>
          <w:kern w:val="0"/>
          <w:szCs w:val="21"/>
        </w:rPr>
        <w:t>12.88</w:t>
      </w:r>
      <w:r w:rsidRPr="00603DF8">
        <w:rPr>
          <w:rFonts w:ascii="方正仿宋简体" w:eastAsia="方正仿宋简体" w:hAnsi="楷体" w:cs="宋体" w:hint="eastAsia"/>
          <w:color w:val="000000"/>
          <w:kern w:val="0"/>
          <w:szCs w:val="21"/>
        </w:rPr>
        <w:t>元的价格向江西</w:t>
      </w:r>
      <w:proofErr w:type="gramStart"/>
      <w:r w:rsidRPr="00603DF8">
        <w:rPr>
          <w:rFonts w:ascii="方正仿宋简体" w:eastAsia="方正仿宋简体" w:hAnsi="楷体" w:cs="宋体" w:hint="eastAsia"/>
          <w:color w:val="000000"/>
          <w:kern w:val="0"/>
          <w:szCs w:val="21"/>
        </w:rPr>
        <w:t>瑞晶全体</w:t>
      </w:r>
      <w:proofErr w:type="gramEnd"/>
      <w:r w:rsidRPr="00603DF8">
        <w:rPr>
          <w:rFonts w:ascii="方正仿宋简体" w:eastAsia="方正仿宋简体" w:hAnsi="楷体" w:cs="宋体" w:hint="eastAsia"/>
          <w:color w:val="000000"/>
          <w:kern w:val="0"/>
          <w:szCs w:val="21"/>
        </w:rPr>
        <w:t>股东非公开发行</w:t>
      </w:r>
      <w:r w:rsidRPr="00603DF8">
        <w:rPr>
          <w:rFonts w:ascii="Times New Roman" w:eastAsia="方正仿宋简体" w:hAnsi="Times New Roman" w:cs="Times New Roman" w:hint="eastAsia"/>
          <w:color w:val="000000"/>
          <w:kern w:val="0"/>
          <w:szCs w:val="21"/>
        </w:rPr>
        <w:t>14,518.63</w:t>
      </w:r>
      <w:r w:rsidRPr="00603DF8">
        <w:rPr>
          <w:rFonts w:ascii="方正仿宋简体" w:eastAsia="方正仿宋简体" w:hAnsi="楷体" w:cs="宋体" w:hint="eastAsia"/>
          <w:color w:val="000000"/>
          <w:kern w:val="0"/>
          <w:szCs w:val="21"/>
        </w:rPr>
        <w:t>万股股份，江西</w:t>
      </w:r>
      <w:proofErr w:type="gramStart"/>
      <w:r w:rsidRPr="00603DF8">
        <w:rPr>
          <w:rFonts w:ascii="方正仿宋简体" w:eastAsia="方正仿宋简体" w:hAnsi="楷体" w:cs="宋体" w:hint="eastAsia"/>
          <w:color w:val="000000"/>
          <w:kern w:val="0"/>
          <w:szCs w:val="21"/>
        </w:rPr>
        <w:t>瑞晶全体</w:t>
      </w:r>
      <w:proofErr w:type="gramEnd"/>
      <w:r w:rsidRPr="00603DF8">
        <w:rPr>
          <w:rFonts w:ascii="方正仿宋简体" w:eastAsia="方正仿宋简体" w:hAnsi="楷体" w:cs="宋体" w:hint="eastAsia"/>
          <w:color w:val="000000"/>
          <w:kern w:val="0"/>
          <w:szCs w:val="21"/>
        </w:rPr>
        <w:t>股东以其拥有的</w:t>
      </w:r>
      <w:proofErr w:type="gramStart"/>
      <w:r w:rsidRPr="00603DF8">
        <w:rPr>
          <w:rFonts w:ascii="方正仿宋简体" w:eastAsia="方正仿宋简体" w:hAnsi="楷体" w:cs="宋体" w:hint="eastAsia"/>
          <w:color w:val="000000"/>
          <w:kern w:val="0"/>
          <w:szCs w:val="21"/>
        </w:rPr>
        <w:t>江西瑞晶</w:t>
      </w:r>
      <w:proofErr w:type="gramEnd"/>
      <w:r w:rsidRPr="00603DF8">
        <w:rPr>
          <w:rFonts w:ascii="Times New Roman" w:eastAsia="方正仿宋简体" w:hAnsi="Times New Roman" w:cs="Times New Roman" w:hint="eastAsia"/>
          <w:color w:val="000000"/>
          <w:kern w:val="0"/>
          <w:szCs w:val="21"/>
        </w:rPr>
        <w:t>100%</w:t>
      </w:r>
      <w:r w:rsidRPr="00603DF8">
        <w:rPr>
          <w:rFonts w:ascii="方正仿宋简体" w:eastAsia="方正仿宋简体" w:hAnsi="楷体" w:cs="宋体" w:hint="eastAsia"/>
          <w:color w:val="000000"/>
          <w:kern w:val="0"/>
          <w:szCs w:val="21"/>
        </w:rPr>
        <w:t>的股权认购本次非公开发行的全部股份。</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我会认为，</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博元重组方案构成重大资产重组，重组完成后，</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博元的控制权将发生变更，符合《证券法》第七十五条第二款规定的内幕信息。</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20</w:t>
      </w:r>
      <w:r w:rsidRPr="00603DF8">
        <w:rPr>
          <w:rFonts w:ascii="方正仿宋简体" w:eastAsia="方正仿宋简体" w:hAnsi="楷体" w:cs="宋体" w:hint="eastAsia"/>
          <w:color w:val="000000"/>
          <w:kern w:val="0"/>
          <w:szCs w:val="21"/>
        </w:rPr>
        <w:t>日李某明、陈某与曹某商定重组方案时，内幕信息已形成。</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黑体简体" w:eastAsia="方正黑体简体" w:hAnsi="楷体" w:cs="宋体" w:hint="eastAsia"/>
          <w:color w:val="000000"/>
          <w:kern w:val="0"/>
          <w:szCs w:val="21"/>
        </w:rPr>
        <w:t>二、王明华知悉内幕信息的情况</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王明华在</w:t>
      </w:r>
      <w:r w:rsidRPr="00603DF8">
        <w:rPr>
          <w:rFonts w:ascii="Times New Roman" w:eastAsia="方正仿宋简体" w:hAnsi="Times New Roman" w:cs="Times New Roman" w:hint="eastAsia"/>
          <w:color w:val="000000"/>
          <w:kern w:val="0"/>
          <w:szCs w:val="21"/>
        </w:rPr>
        <w:t>2010</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月至</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9</w:t>
      </w:r>
      <w:r w:rsidRPr="00603DF8">
        <w:rPr>
          <w:rFonts w:ascii="方正仿宋简体" w:eastAsia="方正仿宋简体" w:hAnsi="楷体" w:cs="宋体" w:hint="eastAsia"/>
          <w:color w:val="000000"/>
          <w:kern w:val="0"/>
          <w:szCs w:val="21"/>
        </w:rPr>
        <w:t>月任</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博元董事。</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2010年</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月，王明华控制的辽源大成投资管理有限公司（以下简称大成投资）通过司法拍卖获得</w:t>
      </w:r>
      <w:r w:rsidRPr="00603DF8">
        <w:rPr>
          <w:rFonts w:ascii="Times New Roman" w:eastAsia="方正仿宋简体" w:hAnsi="Times New Roman" w:cs="Times New Roman" w:hint="eastAsia"/>
          <w:color w:val="000000"/>
          <w:kern w:val="0"/>
          <w:szCs w:val="21"/>
        </w:rPr>
        <w:t>10,915,341</w:t>
      </w:r>
      <w:r w:rsidRPr="00603DF8">
        <w:rPr>
          <w:rFonts w:ascii="方正仿宋简体" w:eastAsia="方正仿宋简体" w:hAnsi="楷体" w:cs="宋体" w:hint="eastAsia"/>
          <w:color w:val="000000"/>
          <w:kern w:val="0"/>
          <w:szCs w:val="21"/>
        </w:rPr>
        <w:t>股“</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博元”，占</w:t>
      </w:r>
      <w:r w:rsidRPr="00603DF8">
        <w:rPr>
          <w:rFonts w:ascii="Times New Roman" w:eastAsia="方正仿宋简体" w:hAnsi="Times New Roman" w:cs="Times New Roman" w:hint="eastAsia"/>
          <w:color w:val="000000"/>
          <w:kern w:val="0"/>
          <w:szCs w:val="21"/>
        </w:rPr>
        <w:t>ST</w:t>
      </w:r>
      <w:proofErr w:type="gramStart"/>
      <w:r w:rsidRPr="00603DF8">
        <w:rPr>
          <w:rFonts w:ascii="方正仿宋简体" w:eastAsia="方正仿宋简体" w:hAnsi="楷体" w:cs="宋体" w:hint="eastAsia"/>
          <w:color w:val="000000"/>
          <w:kern w:val="0"/>
          <w:szCs w:val="21"/>
        </w:rPr>
        <w:t>博元总股本</w:t>
      </w:r>
      <w:proofErr w:type="gramEnd"/>
      <w:r w:rsidRPr="00603DF8">
        <w:rPr>
          <w:rFonts w:ascii="方正仿宋简体" w:eastAsia="方正仿宋简体" w:hAnsi="楷体" w:cs="宋体" w:hint="eastAsia"/>
          <w:color w:val="000000"/>
          <w:kern w:val="0"/>
          <w:szCs w:val="21"/>
        </w:rPr>
        <w:t>的</w:t>
      </w:r>
      <w:r w:rsidRPr="00603DF8">
        <w:rPr>
          <w:rFonts w:ascii="Times New Roman" w:eastAsia="方正仿宋简体" w:hAnsi="Times New Roman" w:cs="Times New Roman" w:hint="eastAsia"/>
          <w:color w:val="000000"/>
          <w:kern w:val="0"/>
          <w:szCs w:val="21"/>
        </w:rPr>
        <w:t>5.73%</w:t>
      </w:r>
      <w:r w:rsidRPr="00603DF8">
        <w:rPr>
          <w:rFonts w:ascii="方正仿宋简体" w:eastAsia="方正仿宋简体" w:hAnsi="楷体" w:cs="宋体" w:hint="eastAsia"/>
          <w:color w:val="000000"/>
          <w:kern w:val="0"/>
          <w:szCs w:val="21"/>
        </w:rPr>
        <w:t>；</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3</w:t>
      </w:r>
      <w:r w:rsidRPr="00603DF8">
        <w:rPr>
          <w:rFonts w:ascii="方正仿宋简体" w:eastAsia="方正仿宋简体" w:hAnsi="楷体" w:cs="宋体" w:hint="eastAsia"/>
          <w:color w:val="000000"/>
          <w:kern w:val="0"/>
          <w:szCs w:val="21"/>
        </w:rPr>
        <w:t>月，王明华通过提起民事诉讼，将其中的</w:t>
      </w:r>
      <w:r w:rsidRPr="00603DF8">
        <w:rPr>
          <w:rFonts w:ascii="Times New Roman" w:eastAsia="方正仿宋简体" w:hAnsi="Times New Roman" w:cs="Times New Roman" w:hint="eastAsia"/>
          <w:color w:val="000000"/>
          <w:kern w:val="0"/>
          <w:szCs w:val="21"/>
        </w:rPr>
        <w:t>10,900,000</w:t>
      </w:r>
      <w:r w:rsidRPr="00603DF8">
        <w:rPr>
          <w:rFonts w:ascii="方正仿宋简体" w:eastAsia="方正仿宋简体" w:hAnsi="楷体" w:cs="宋体" w:hint="eastAsia"/>
          <w:color w:val="000000"/>
          <w:kern w:val="0"/>
          <w:szCs w:val="21"/>
        </w:rPr>
        <w:t>股转至本人名下。</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28</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29</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w:t>
      </w:r>
      <w:proofErr w:type="gramStart"/>
      <w:r w:rsidRPr="00603DF8">
        <w:rPr>
          <w:rFonts w:ascii="方正仿宋简体" w:eastAsia="方正仿宋简体" w:hAnsi="楷体" w:cs="宋体" w:hint="eastAsia"/>
          <w:color w:val="000000"/>
          <w:kern w:val="0"/>
          <w:szCs w:val="21"/>
        </w:rPr>
        <w:t>元收到</w:t>
      </w:r>
      <w:proofErr w:type="gramEnd"/>
      <w:r w:rsidRPr="00603DF8">
        <w:rPr>
          <w:rFonts w:ascii="方正仿宋简体" w:eastAsia="方正仿宋简体" w:hAnsi="楷体" w:cs="宋体" w:hint="eastAsia"/>
          <w:color w:val="000000"/>
          <w:kern w:val="0"/>
          <w:szCs w:val="21"/>
        </w:rPr>
        <w:t>王明华分两笔支付的股</w:t>
      </w:r>
      <w:proofErr w:type="gramStart"/>
      <w:r w:rsidRPr="00603DF8">
        <w:rPr>
          <w:rFonts w:ascii="方正仿宋简体" w:eastAsia="方正仿宋简体" w:hAnsi="楷体" w:cs="宋体" w:hint="eastAsia"/>
          <w:color w:val="000000"/>
          <w:kern w:val="0"/>
          <w:szCs w:val="21"/>
        </w:rPr>
        <w:t>改承诺款</w:t>
      </w:r>
      <w:proofErr w:type="gramEnd"/>
      <w:r w:rsidRPr="00603DF8">
        <w:rPr>
          <w:rFonts w:ascii="Times New Roman" w:eastAsia="方正仿宋简体" w:hAnsi="Times New Roman" w:cs="Times New Roman" w:hint="eastAsia"/>
          <w:color w:val="000000"/>
          <w:kern w:val="0"/>
          <w:szCs w:val="21"/>
        </w:rPr>
        <w:t>7,569.97</w:t>
      </w:r>
      <w:r w:rsidRPr="00603DF8">
        <w:rPr>
          <w:rFonts w:ascii="方正仿宋简体" w:eastAsia="方正仿宋简体" w:hAnsi="楷体" w:cs="宋体" w:hint="eastAsia"/>
          <w:color w:val="000000"/>
          <w:kern w:val="0"/>
          <w:szCs w:val="21"/>
        </w:rPr>
        <w:t>万元。</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王明华一直关心</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博元的重组事项，其于</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月在不同场合提到</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博元将与江西</w:t>
      </w:r>
      <w:proofErr w:type="gramStart"/>
      <w:r w:rsidRPr="00603DF8">
        <w:rPr>
          <w:rFonts w:ascii="方正仿宋简体" w:eastAsia="方正仿宋简体" w:hAnsi="楷体" w:cs="宋体" w:hint="eastAsia"/>
          <w:color w:val="000000"/>
          <w:kern w:val="0"/>
          <w:szCs w:val="21"/>
        </w:rPr>
        <w:t>瑞晶进行</w:t>
      </w:r>
      <w:proofErr w:type="gramEnd"/>
      <w:r w:rsidRPr="00603DF8">
        <w:rPr>
          <w:rFonts w:ascii="方正仿宋简体" w:eastAsia="方正仿宋简体" w:hAnsi="楷体" w:cs="宋体" w:hint="eastAsia"/>
          <w:color w:val="000000"/>
          <w:kern w:val="0"/>
          <w:szCs w:val="21"/>
        </w:rPr>
        <w:t>重组。</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2011年</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26</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28</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日王明华与曹某通话，要求曹某就</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博元与</w:t>
      </w:r>
      <w:proofErr w:type="gramStart"/>
      <w:r w:rsidRPr="00603DF8">
        <w:rPr>
          <w:rFonts w:ascii="方正仿宋简体" w:eastAsia="方正仿宋简体" w:hAnsi="楷体" w:cs="宋体" w:hint="eastAsia"/>
          <w:color w:val="000000"/>
          <w:kern w:val="0"/>
          <w:szCs w:val="21"/>
        </w:rPr>
        <w:t>江西瑞晶的</w:t>
      </w:r>
      <w:proofErr w:type="gramEnd"/>
      <w:r w:rsidRPr="00603DF8">
        <w:rPr>
          <w:rFonts w:ascii="方正仿宋简体" w:eastAsia="方正仿宋简体" w:hAnsi="楷体" w:cs="宋体" w:hint="eastAsia"/>
          <w:color w:val="000000"/>
          <w:kern w:val="0"/>
          <w:szCs w:val="21"/>
        </w:rPr>
        <w:t>重组事宜和他商谈。</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孔某敏和王明华都是大成投资和上海九赢投资有限公司的股东，关系密切。在</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28</w:t>
      </w:r>
      <w:r w:rsidRPr="00603DF8">
        <w:rPr>
          <w:rFonts w:ascii="方正仿宋简体" w:eastAsia="方正仿宋简体" w:hAnsi="楷体" w:cs="宋体" w:hint="eastAsia"/>
          <w:color w:val="000000"/>
          <w:kern w:val="0"/>
          <w:szCs w:val="21"/>
        </w:rPr>
        <w:t>日期间有较多联络。</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我会认为，王明华有了解内幕信息的渠道和行动，其不晚于与曹某第三次通话即</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日已知悉</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博元与</w:t>
      </w:r>
      <w:proofErr w:type="gramStart"/>
      <w:r w:rsidRPr="00603DF8">
        <w:rPr>
          <w:rFonts w:ascii="方正仿宋简体" w:eastAsia="方正仿宋简体" w:hAnsi="楷体" w:cs="宋体" w:hint="eastAsia"/>
          <w:color w:val="000000"/>
          <w:kern w:val="0"/>
          <w:szCs w:val="21"/>
        </w:rPr>
        <w:t>江西瑞晶重组</w:t>
      </w:r>
      <w:proofErr w:type="gramEnd"/>
      <w:r w:rsidRPr="00603DF8">
        <w:rPr>
          <w:rFonts w:ascii="方正仿宋简体" w:eastAsia="方正仿宋简体" w:hAnsi="楷体" w:cs="宋体" w:hint="eastAsia"/>
          <w:color w:val="000000"/>
          <w:kern w:val="0"/>
          <w:szCs w:val="21"/>
        </w:rPr>
        <w:t>的内幕信息。</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黑体简体" w:eastAsia="方正黑体简体" w:hAnsi="楷体" w:cs="宋体" w:hint="eastAsia"/>
          <w:color w:val="000000"/>
          <w:kern w:val="0"/>
          <w:szCs w:val="21"/>
        </w:rPr>
        <w:t>三、王明华使用相关账户交易“</w:t>
      </w:r>
      <w:r w:rsidRPr="00603DF8">
        <w:rPr>
          <w:rFonts w:ascii="Times New Roman" w:eastAsia="方正黑体简体" w:hAnsi="Times New Roman" w:cs="Times New Roman" w:hint="eastAsia"/>
          <w:color w:val="000000"/>
          <w:kern w:val="0"/>
          <w:szCs w:val="21"/>
        </w:rPr>
        <w:t>ST</w:t>
      </w:r>
      <w:r w:rsidRPr="00603DF8">
        <w:rPr>
          <w:rFonts w:ascii="方正黑体简体" w:eastAsia="方正黑体简体" w:hAnsi="楷体" w:cs="宋体" w:hint="eastAsia"/>
          <w:color w:val="000000"/>
          <w:kern w:val="0"/>
          <w:szCs w:val="21"/>
        </w:rPr>
        <w:t>博元”情况</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“王某九”、“姚某清”、“黄某龙”、“宋某”、“叶某”、“叶某玻”、“杨某彩”</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个账户的共同特点是：由王明华直接或指示他人提供保证金，通过薛某作为中间人进行融资，最终盈亏归于王明华。</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个账户在</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4</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28</w:t>
      </w:r>
      <w:r w:rsidRPr="00603DF8">
        <w:rPr>
          <w:rFonts w:ascii="方正仿宋简体" w:eastAsia="方正仿宋简体" w:hAnsi="楷体" w:cs="宋体" w:hint="eastAsia"/>
          <w:color w:val="000000"/>
          <w:kern w:val="0"/>
          <w:szCs w:val="21"/>
        </w:rPr>
        <w:t>日期间</w:t>
      </w:r>
      <w:proofErr w:type="gramStart"/>
      <w:r w:rsidRPr="00603DF8">
        <w:rPr>
          <w:rFonts w:ascii="方正仿宋简体" w:eastAsia="方正仿宋简体" w:hAnsi="楷体" w:cs="宋体" w:hint="eastAsia"/>
          <w:color w:val="000000"/>
          <w:kern w:val="0"/>
          <w:szCs w:val="21"/>
        </w:rPr>
        <w:t>均交易</w:t>
      </w:r>
      <w:proofErr w:type="gramEnd"/>
      <w:r w:rsidRPr="00603DF8">
        <w:rPr>
          <w:rFonts w:ascii="方正仿宋简体" w:eastAsia="方正仿宋简体" w:hAnsi="楷体" w:cs="宋体" w:hint="eastAsia"/>
          <w:color w:val="000000"/>
          <w:kern w:val="0"/>
          <w:szCs w:val="21"/>
        </w:rPr>
        <w:t>了“</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“王某九”账户，</w:t>
      </w:r>
      <w:r w:rsidRPr="00603DF8">
        <w:rPr>
          <w:rFonts w:ascii="Times New Roman" w:eastAsia="方正仿宋简体" w:hAnsi="Times New Roman" w:cs="Times New Roman" w:hint="eastAsia"/>
          <w:color w:val="000000"/>
          <w:kern w:val="0"/>
          <w:szCs w:val="21"/>
        </w:rPr>
        <w:t>2010</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12</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27</w:t>
      </w:r>
      <w:r w:rsidRPr="00603DF8">
        <w:rPr>
          <w:rFonts w:ascii="方正仿宋简体" w:eastAsia="方正仿宋简体" w:hAnsi="楷体" w:cs="宋体" w:hint="eastAsia"/>
          <w:color w:val="000000"/>
          <w:kern w:val="0"/>
          <w:szCs w:val="21"/>
        </w:rPr>
        <w:t>日开户于广发证券温州欧洲城营业部，资金账号</w:t>
      </w:r>
      <w:r w:rsidRPr="00603DF8">
        <w:rPr>
          <w:rFonts w:ascii="Times New Roman" w:eastAsia="方正仿宋简体" w:hAnsi="Times New Roman" w:cs="Times New Roman" w:hint="eastAsia"/>
          <w:color w:val="000000"/>
          <w:kern w:val="0"/>
          <w:szCs w:val="21"/>
        </w:rPr>
        <w:t>1792</w:t>
      </w:r>
      <w:r w:rsidRPr="00603DF8">
        <w:rPr>
          <w:rFonts w:ascii="Times New Roman" w:eastAsia="楷体" w:hAnsi="Times New Roman" w:cs="Times New Roman"/>
          <w:color w:val="000000"/>
          <w:kern w:val="0"/>
          <w:szCs w:val="21"/>
        </w:rPr>
        <w:t>×××3</w:t>
      </w:r>
      <w:r w:rsidRPr="00603DF8">
        <w:rPr>
          <w:rFonts w:ascii="方正仿宋简体" w:eastAsia="方正仿宋简体" w:hAnsi="楷体" w:cs="宋体" w:hint="eastAsia"/>
          <w:color w:val="000000"/>
          <w:kern w:val="0"/>
          <w:szCs w:val="21"/>
        </w:rPr>
        <w:t>1921；“姚某清”账户，</w:t>
      </w:r>
      <w:r w:rsidRPr="00603DF8">
        <w:rPr>
          <w:rFonts w:ascii="Times New Roman" w:eastAsia="方正仿宋简体" w:hAnsi="Times New Roman" w:cs="Times New Roman" w:hint="eastAsia"/>
          <w:color w:val="000000"/>
          <w:kern w:val="0"/>
          <w:szCs w:val="21"/>
        </w:rPr>
        <w:t>2009</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14</w:t>
      </w:r>
      <w:r w:rsidRPr="00603DF8">
        <w:rPr>
          <w:rFonts w:ascii="方正仿宋简体" w:eastAsia="方正仿宋简体" w:hAnsi="楷体" w:cs="宋体" w:hint="eastAsia"/>
          <w:color w:val="000000"/>
          <w:kern w:val="0"/>
          <w:szCs w:val="21"/>
        </w:rPr>
        <w:t>日开</w:t>
      </w:r>
      <w:proofErr w:type="gramStart"/>
      <w:r w:rsidRPr="00603DF8">
        <w:rPr>
          <w:rFonts w:ascii="方正仿宋简体" w:eastAsia="方正仿宋简体" w:hAnsi="楷体" w:cs="宋体" w:hint="eastAsia"/>
          <w:color w:val="000000"/>
          <w:kern w:val="0"/>
          <w:szCs w:val="21"/>
        </w:rPr>
        <w:t>立于银</w:t>
      </w:r>
      <w:proofErr w:type="gramEnd"/>
      <w:r w:rsidRPr="00603DF8">
        <w:rPr>
          <w:rFonts w:ascii="方正仿宋简体" w:eastAsia="方正仿宋简体" w:hAnsi="楷体" w:cs="宋体" w:hint="eastAsia"/>
          <w:color w:val="000000"/>
          <w:kern w:val="0"/>
          <w:szCs w:val="21"/>
        </w:rPr>
        <w:t>泰证券深圳福华三路营业部，资金账号</w:t>
      </w:r>
      <w:r w:rsidRPr="00603DF8">
        <w:rPr>
          <w:rFonts w:ascii="Times New Roman" w:eastAsia="方正仿宋简体" w:hAnsi="Times New Roman" w:cs="Times New Roman" w:hint="eastAsia"/>
          <w:color w:val="000000"/>
          <w:kern w:val="0"/>
          <w:szCs w:val="21"/>
        </w:rPr>
        <w:t>1100</w:t>
      </w:r>
      <w:r w:rsidRPr="00603DF8">
        <w:rPr>
          <w:rFonts w:ascii="Times New Roman" w:eastAsia="楷体" w:hAnsi="Times New Roman" w:cs="Times New Roman"/>
          <w:color w:val="000000"/>
          <w:kern w:val="0"/>
          <w:szCs w:val="21"/>
        </w:rPr>
        <w:t>×××</w:t>
      </w:r>
      <w:r w:rsidRPr="00603DF8">
        <w:rPr>
          <w:rFonts w:ascii="方正仿宋简体" w:eastAsia="方正仿宋简体" w:hAnsi="楷体" w:cs="宋体" w:hint="eastAsia"/>
          <w:color w:val="000000"/>
          <w:kern w:val="0"/>
          <w:szCs w:val="21"/>
        </w:rPr>
        <w:t>09；“黄某龙”账户，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13</w:t>
      </w:r>
      <w:r w:rsidRPr="00603DF8">
        <w:rPr>
          <w:rFonts w:ascii="方正仿宋简体" w:eastAsia="方正仿宋简体" w:hAnsi="楷体" w:cs="宋体" w:hint="eastAsia"/>
          <w:color w:val="000000"/>
          <w:kern w:val="0"/>
          <w:szCs w:val="21"/>
        </w:rPr>
        <w:t>日开立于东方证券上海真如营业部，资金账号</w:t>
      </w:r>
      <w:r w:rsidRPr="00603DF8">
        <w:rPr>
          <w:rFonts w:ascii="Times New Roman" w:eastAsia="方正仿宋简体" w:hAnsi="Times New Roman" w:cs="Times New Roman" w:hint="eastAsia"/>
          <w:color w:val="000000"/>
          <w:kern w:val="0"/>
          <w:szCs w:val="21"/>
        </w:rPr>
        <w:t>01</w:t>
      </w:r>
      <w:r w:rsidRPr="00603DF8">
        <w:rPr>
          <w:rFonts w:ascii="Times New Roman" w:eastAsia="楷体" w:hAnsi="Times New Roman" w:cs="Times New Roman"/>
          <w:color w:val="000000"/>
          <w:kern w:val="0"/>
          <w:szCs w:val="21"/>
        </w:rPr>
        <w:t>×××</w:t>
      </w:r>
      <w:r w:rsidRPr="00603DF8">
        <w:rPr>
          <w:rFonts w:ascii="方正仿宋简体" w:eastAsia="方正仿宋简体" w:hAnsi="楷体" w:cs="宋体" w:hint="eastAsia"/>
          <w:color w:val="000000"/>
          <w:kern w:val="0"/>
          <w:szCs w:val="21"/>
        </w:rPr>
        <w:t>846；“宋某”账户，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31</w:t>
      </w:r>
      <w:r w:rsidRPr="00603DF8">
        <w:rPr>
          <w:rFonts w:ascii="方正仿宋简体" w:eastAsia="方正仿宋简体" w:hAnsi="楷体" w:cs="宋体" w:hint="eastAsia"/>
          <w:color w:val="000000"/>
          <w:kern w:val="0"/>
          <w:szCs w:val="21"/>
        </w:rPr>
        <w:t>日开立于广发证券温州欧洲城营业部，资金账号</w:t>
      </w:r>
      <w:r w:rsidRPr="00603DF8">
        <w:rPr>
          <w:rFonts w:ascii="Times New Roman" w:eastAsia="方正仿宋简体" w:hAnsi="Times New Roman" w:cs="Times New Roman" w:hint="eastAsia"/>
          <w:color w:val="000000"/>
          <w:kern w:val="0"/>
          <w:szCs w:val="21"/>
        </w:rPr>
        <w:t>17920</w:t>
      </w:r>
      <w:r w:rsidRPr="00603DF8">
        <w:rPr>
          <w:rFonts w:ascii="Times New Roman" w:eastAsia="楷体" w:hAnsi="Times New Roman" w:cs="Times New Roman"/>
          <w:color w:val="000000"/>
          <w:kern w:val="0"/>
          <w:szCs w:val="21"/>
        </w:rPr>
        <w:t>×××</w:t>
      </w:r>
      <w:r w:rsidRPr="00603DF8">
        <w:rPr>
          <w:rFonts w:ascii="方正仿宋简体" w:eastAsia="方正仿宋简体" w:hAnsi="楷体" w:cs="宋体" w:hint="eastAsia"/>
          <w:color w:val="000000"/>
          <w:kern w:val="0"/>
          <w:szCs w:val="21"/>
        </w:rPr>
        <w:t>2509；“叶某”账户，</w:t>
      </w:r>
      <w:r w:rsidRPr="00603DF8">
        <w:rPr>
          <w:rFonts w:ascii="Times New Roman" w:eastAsia="方正仿宋简体" w:hAnsi="Times New Roman" w:cs="Times New Roman" w:hint="eastAsia"/>
          <w:color w:val="000000"/>
          <w:kern w:val="0"/>
          <w:szCs w:val="21"/>
        </w:rPr>
        <w:t>2010</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12</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3</w:t>
      </w:r>
      <w:r w:rsidRPr="00603DF8">
        <w:rPr>
          <w:rFonts w:ascii="方正仿宋简体" w:eastAsia="方正仿宋简体" w:hAnsi="楷体" w:cs="宋体" w:hint="eastAsia"/>
          <w:color w:val="000000"/>
          <w:kern w:val="0"/>
          <w:szCs w:val="21"/>
        </w:rPr>
        <w:t>日开立于西南证券温州江滨西路营业部，资金账号</w:t>
      </w:r>
      <w:r w:rsidRPr="00603DF8">
        <w:rPr>
          <w:rFonts w:ascii="Times New Roman" w:eastAsia="方正仿宋简体" w:hAnsi="Times New Roman" w:cs="Times New Roman" w:hint="eastAsia"/>
          <w:color w:val="000000"/>
          <w:kern w:val="0"/>
          <w:szCs w:val="21"/>
        </w:rPr>
        <w:t>627</w:t>
      </w:r>
      <w:r w:rsidRPr="00603DF8">
        <w:rPr>
          <w:rFonts w:ascii="Times New Roman" w:eastAsia="楷体" w:hAnsi="Times New Roman" w:cs="Times New Roman"/>
          <w:color w:val="000000"/>
          <w:kern w:val="0"/>
          <w:szCs w:val="21"/>
        </w:rPr>
        <w:t>×××</w:t>
      </w:r>
      <w:r w:rsidRPr="00603DF8">
        <w:rPr>
          <w:rFonts w:ascii="方正仿宋简体" w:eastAsia="方正仿宋简体" w:hAnsi="楷体" w:cs="宋体" w:hint="eastAsia"/>
          <w:color w:val="000000"/>
          <w:kern w:val="0"/>
          <w:szCs w:val="21"/>
        </w:rPr>
        <w:t>126；“叶某玻”账户，</w:t>
      </w:r>
      <w:r w:rsidRPr="00603DF8">
        <w:rPr>
          <w:rFonts w:ascii="Times New Roman" w:eastAsia="方正仿宋简体" w:hAnsi="Times New Roman" w:cs="Times New Roman" w:hint="eastAsia"/>
          <w:color w:val="000000"/>
          <w:kern w:val="0"/>
          <w:szCs w:val="21"/>
        </w:rPr>
        <w:t>2009</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w:t>
      </w:r>
      <w:r w:rsidRPr="00603DF8">
        <w:rPr>
          <w:rFonts w:ascii="方正仿宋简体" w:eastAsia="方正仿宋简体" w:hAnsi="楷体" w:cs="宋体" w:hint="eastAsia"/>
          <w:color w:val="000000"/>
          <w:kern w:val="0"/>
          <w:szCs w:val="21"/>
        </w:rPr>
        <w:t>日开立于西南证券温州江滨西路营业部，资金账号</w:t>
      </w:r>
      <w:r w:rsidRPr="00603DF8">
        <w:rPr>
          <w:rFonts w:ascii="Times New Roman" w:eastAsia="方正仿宋简体" w:hAnsi="Times New Roman" w:cs="Times New Roman" w:hint="eastAsia"/>
          <w:color w:val="000000"/>
          <w:kern w:val="0"/>
          <w:szCs w:val="21"/>
        </w:rPr>
        <w:t>627</w:t>
      </w:r>
      <w:r w:rsidRPr="00603DF8">
        <w:rPr>
          <w:rFonts w:ascii="Times New Roman" w:eastAsia="楷体" w:hAnsi="Times New Roman" w:cs="Times New Roman"/>
          <w:color w:val="000000"/>
          <w:kern w:val="0"/>
          <w:szCs w:val="21"/>
        </w:rPr>
        <w:t>×××</w:t>
      </w:r>
      <w:r w:rsidRPr="00603DF8">
        <w:rPr>
          <w:rFonts w:ascii="方正仿宋简体" w:eastAsia="方正仿宋简体" w:hAnsi="楷体" w:cs="宋体" w:hint="eastAsia"/>
          <w:color w:val="000000"/>
          <w:kern w:val="0"/>
          <w:szCs w:val="21"/>
        </w:rPr>
        <w:t>734；“杨某彩”账户，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10</w:t>
      </w:r>
      <w:r w:rsidRPr="00603DF8">
        <w:rPr>
          <w:rFonts w:ascii="方正仿宋简体" w:eastAsia="方正仿宋简体" w:hAnsi="楷体" w:cs="宋体" w:hint="eastAsia"/>
          <w:color w:val="000000"/>
          <w:kern w:val="0"/>
          <w:szCs w:val="21"/>
        </w:rPr>
        <w:t>日开立于方正证券上海延安西路营业部，资金账号</w:t>
      </w:r>
      <w:r w:rsidRPr="00603DF8">
        <w:rPr>
          <w:rFonts w:ascii="Times New Roman" w:eastAsia="方正仿宋简体" w:hAnsi="Times New Roman" w:cs="Times New Roman" w:hint="eastAsia"/>
          <w:color w:val="000000"/>
          <w:kern w:val="0"/>
          <w:szCs w:val="21"/>
        </w:rPr>
        <w:t>29</w:t>
      </w:r>
      <w:r w:rsidRPr="00603DF8">
        <w:rPr>
          <w:rFonts w:ascii="Times New Roman" w:eastAsia="楷体" w:hAnsi="Times New Roman" w:cs="Times New Roman"/>
          <w:color w:val="000000"/>
          <w:kern w:val="0"/>
          <w:szCs w:val="21"/>
        </w:rPr>
        <w:t>×××</w:t>
      </w:r>
      <w:r w:rsidRPr="00603DF8">
        <w:rPr>
          <w:rFonts w:ascii="方正仿宋简体" w:eastAsia="方正仿宋简体" w:hAnsi="楷体" w:cs="宋体" w:hint="eastAsia"/>
          <w:color w:val="000000"/>
          <w:kern w:val="0"/>
          <w:szCs w:val="21"/>
        </w:rPr>
        <w:t>906。</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中介人薛某受托管理上述</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个账户，实际是为王明华融资，随后将</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个账户的交易控制权交予王明华。</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lastRenderedPageBreak/>
        <w:t>7个账户保证金均辗转来自王明华或其相关人员，账户利息均按月支付，每</w:t>
      </w:r>
      <w:proofErr w:type="gramStart"/>
      <w:r w:rsidRPr="00603DF8">
        <w:rPr>
          <w:rFonts w:ascii="方正仿宋简体" w:eastAsia="方正仿宋简体" w:hAnsi="楷体" w:cs="宋体" w:hint="eastAsia"/>
          <w:color w:val="000000"/>
          <w:kern w:val="0"/>
          <w:szCs w:val="21"/>
        </w:rPr>
        <w:t>月分</w:t>
      </w:r>
      <w:proofErr w:type="gramEnd"/>
      <w:r w:rsidRPr="00603DF8">
        <w:rPr>
          <w:rFonts w:ascii="方正仿宋简体" w:eastAsia="方正仿宋简体" w:hAnsi="楷体" w:cs="宋体" w:hint="eastAsia"/>
          <w:color w:val="000000"/>
          <w:kern w:val="0"/>
          <w:szCs w:val="21"/>
        </w:rPr>
        <w:t>别汇至</w:t>
      </w:r>
      <w:proofErr w:type="gramStart"/>
      <w:r w:rsidRPr="00603DF8">
        <w:rPr>
          <w:rFonts w:ascii="方正仿宋简体" w:eastAsia="方正仿宋简体" w:hAnsi="楷体" w:cs="宋体" w:hint="eastAsia"/>
          <w:color w:val="000000"/>
          <w:kern w:val="0"/>
          <w:szCs w:val="21"/>
        </w:rPr>
        <w:t>各实际</w:t>
      </w:r>
      <w:proofErr w:type="gramEnd"/>
      <w:r w:rsidRPr="00603DF8">
        <w:rPr>
          <w:rFonts w:ascii="方正仿宋简体" w:eastAsia="方正仿宋简体" w:hAnsi="楷体" w:cs="宋体" w:hint="eastAsia"/>
          <w:color w:val="000000"/>
          <w:kern w:val="0"/>
          <w:szCs w:val="21"/>
        </w:rPr>
        <w:t>出资人的银行账户，清算资金最终去向为王明华账户或其指定的账户。</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“王某九”账户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27</w:t>
      </w:r>
      <w:r w:rsidRPr="00603DF8">
        <w:rPr>
          <w:rFonts w:ascii="方正仿宋简体" w:eastAsia="方正仿宋简体" w:hAnsi="楷体" w:cs="宋体" w:hint="eastAsia"/>
          <w:color w:val="000000"/>
          <w:kern w:val="0"/>
          <w:szCs w:val="21"/>
        </w:rPr>
        <w:t>日出借，账户主要交易“</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博元”，买入集中在</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13</w:t>
      </w:r>
      <w:r w:rsidRPr="00603DF8">
        <w:rPr>
          <w:rFonts w:ascii="方正仿宋简体" w:eastAsia="方正仿宋简体" w:hAnsi="楷体" w:cs="宋体" w:hint="eastAsia"/>
          <w:color w:val="000000"/>
          <w:kern w:val="0"/>
          <w:szCs w:val="21"/>
        </w:rPr>
        <w:t>日、</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20</w:t>
      </w:r>
      <w:r w:rsidRPr="00603DF8">
        <w:rPr>
          <w:rFonts w:ascii="方正仿宋简体" w:eastAsia="方正仿宋简体" w:hAnsi="楷体" w:cs="宋体" w:hint="eastAsia"/>
          <w:color w:val="000000"/>
          <w:kern w:val="0"/>
          <w:szCs w:val="21"/>
        </w:rPr>
        <w:t>日。“姚某清”账户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14</w:t>
      </w:r>
      <w:r w:rsidRPr="00603DF8">
        <w:rPr>
          <w:rFonts w:ascii="方正仿宋简体" w:eastAsia="方正仿宋简体" w:hAnsi="楷体" w:cs="宋体" w:hint="eastAsia"/>
          <w:color w:val="000000"/>
          <w:kern w:val="0"/>
          <w:szCs w:val="21"/>
        </w:rPr>
        <w:t>日出借，买入“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博元”集中于</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20</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26</w:t>
      </w:r>
      <w:r w:rsidRPr="00603DF8">
        <w:rPr>
          <w:rFonts w:ascii="方正仿宋简体" w:eastAsia="方正仿宋简体" w:hAnsi="楷体" w:cs="宋体" w:hint="eastAsia"/>
          <w:color w:val="000000"/>
          <w:kern w:val="0"/>
          <w:szCs w:val="21"/>
        </w:rPr>
        <w:t>日。“黄某龙”账户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14</w:t>
      </w:r>
      <w:r w:rsidRPr="00603DF8">
        <w:rPr>
          <w:rFonts w:ascii="方正仿宋简体" w:eastAsia="方正仿宋简体" w:hAnsi="楷体" w:cs="宋体" w:hint="eastAsia"/>
          <w:color w:val="000000"/>
          <w:kern w:val="0"/>
          <w:szCs w:val="21"/>
        </w:rPr>
        <w:t>日出借，主要用于买卖“</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博元”，买入集中在</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15</w:t>
      </w:r>
      <w:r w:rsidRPr="00603DF8">
        <w:rPr>
          <w:rFonts w:ascii="方正仿宋简体" w:eastAsia="方正仿宋简体" w:hAnsi="楷体" w:cs="宋体" w:hint="eastAsia"/>
          <w:color w:val="000000"/>
          <w:kern w:val="0"/>
          <w:szCs w:val="21"/>
        </w:rPr>
        <w:t>日。“宋某”账户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8</w:t>
      </w:r>
      <w:r w:rsidRPr="00603DF8">
        <w:rPr>
          <w:rFonts w:ascii="方正仿宋简体" w:eastAsia="方正仿宋简体" w:hAnsi="楷体" w:cs="宋体" w:hint="eastAsia"/>
          <w:color w:val="000000"/>
          <w:kern w:val="0"/>
          <w:szCs w:val="21"/>
        </w:rPr>
        <w:t>日出借，主要用于交易“</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博元”，买入集中在</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9</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30</w:t>
      </w:r>
      <w:r w:rsidRPr="00603DF8">
        <w:rPr>
          <w:rFonts w:ascii="方正仿宋简体" w:eastAsia="方正仿宋简体" w:hAnsi="楷体" w:cs="宋体" w:hint="eastAsia"/>
          <w:color w:val="000000"/>
          <w:kern w:val="0"/>
          <w:szCs w:val="21"/>
        </w:rPr>
        <w:t>日。“叶某”账户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日出借，当日重仓买入“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博元”。“叶某玻”账户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6</w:t>
      </w:r>
      <w:r w:rsidRPr="00603DF8">
        <w:rPr>
          <w:rFonts w:ascii="方正仿宋简体" w:eastAsia="方正仿宋简体" w:hAnsi="楷体" w:cs="宋体" w:hint="eastAsia"/>
          <w:color w:val="000000"/>
          <w:kern w:val="0"/>
          <w:szCs w:val="21"/>
        </w:rPr>
        <w:t>日出借，买入“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博元”主要发生在</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9</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12</w:t>
      </w:r>
      <w:r w:rsidRPr="00603DF8">
        <w:rPr>
          <w:rFonts w:ascii="方正仿宋简体" w:eastAsia="方正仿宋简体" w:hAnsi="楷体" w:cs="宋体" w:hint="eastAsia"/>
          <w:color w:val="000000"/>
          <w:kern w:val="0"/>
          <w:szCs w:val="21"/>
        </w:rPr>
        <w:t>日。“杨某彩”账户</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11</w:t>
      </w:r>
      <w:r w:rsidRPr="00603DF8">
        <w:rPr>
          <w:rFonts w:ascii="方正仿宋简体" w:eastAsia="方正仿宋简体" w:hAnsi="楷体" w:cs="宋体" w:hint="eastAsia"/>
          <w:color w:val="000000"/>
          <w:kern w:val="0"/>
          <w:szCs w:val="21"/>
        </w:rPr>
        <w:t>日出借，买入“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博元”全部发生在</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16</w:t>
      </w:r>
      <w:r w:rsidRPr="00603DF8">
        <w:rPr>
          <w:rFonts w:ascii="方正仿宋简体" w:eastAsia="方正仿宋简体" w:hAnsi="楷体" w:cs="宋体" w:hint="eastAsia"/>
          <w:color w:val="000000"/>
          <w:kern w:val="0"/>
          <w:szCs w:val="21"/>
        </w:rPr>
        <w:t>日至</w:t>
      </w:r>
      <w:r w:rsidRPr="00603DF8">
        <w:rPr>
          <w:rFonts w:ascii="Times New Roman" w:eastAsia="方正仿宋简体" w:hAnsi="Times New Roman" w:cs="Times New Roman" w:hint="eastAsia"/>
          <w:color w:val="000000"/>
          <w:kern w:val="0"/>
          <w:szCs w:val="21"/>
        </w:rPr>
        <w:t>26</w:t>
      </w:r>
      <w:r w:rsidRPr="00603DF8">
        <w:rPr>
          <w:rFonts w:ascii="方正仿宋简体" w:eastAsia="方正仿宋简体" w:hAnsi="楷体" w:cs="宋体" w:hint="eastAsia"/>
          <w:color w:val="000000"/>
          <w:kern w:val="0"/>
          <w:szCs w:val="21"/>
        </w:rPr>
        <w:t>日。经计算，上述</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个账户买入“</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w:t>
      </w:r>
      <w:r w:rsidRPr="00603DF8">
        <w:rPr>
          <w:rFonts w:ascii="Times New Roman" w:eastAsia="方正仿宋简体" w:hAnsi="Times New Roman" w:cs="Times New Roman" w:hint="eastAsia"/>
          <w:color w:val="000000"/>
          <w:kern w:val="0"/>
          <w:szCs w:val="21"/>
        </w:rPr>
        <w:t>5,751,079</w:t>
      </w:r>
      <w:r w:rsidRPr="00603DF8">
        <w:rPr>
          <w:rFonts w:ascii="方正仿宋简体" w:eastAsia="方正仿宋简体" w:hAnsi="楷体" w:cs="宋体" w:hint="eastAsia"/>
          <w:color w:val="000000"/>
          <w:kern w:val="0"/>
          <w:szCs w:val="21"/>
        </w:rPr>
        <w:t>股，共计亏损</w:t>
      </w:r>
      <w:r w:rsidRPr="00603DF8">
        <w:rPr>
          <w:rFonts w:ascii="Times New Roman" w:eastAsia="方正仿宋简体" w:hAnsi="Times New Roman" w:cs="Times New Roman" w:hint="eastAsia"/>
          <w:color w:val="000000"/>
          <w:kern w:val="0"/>
          <w:szCs w:val="21"/>
        </w:rPr>
        <w:t>1,806,814.31</w:t>
      </w:r>
      <w:r w:rsidRPr="00603DF8">
        <w:rPr>
          <w:rFonts w:ascii="方正仿宋简体" w:eastAsia="方正仿宋简体" w:hAnsi="楷体" w:cs="宋体" w:hint="eastAsia"/>
          <w:color w:val="000000"/>
          <w:kern w:val="0"/>
          <w:szCs w:val="21"/>
        </w:rPr>
        <w:t>元。</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上述事实有重组相关协议、公告、询问笔录、资产管理合同、资金凭证、</w:t>
      </w:r>
      <w:r w:rsidRPr="00603DF8">
        <w:rPr>
          <w:rFonts w:ascii="Times New Roman" w:eastAsia="方正仿宋简体" w:hAnsi="Times New Roman" w:cs="Times New Roman" w:hint="eastAsia"/>
          <w:color w:val="000000"/>
          <w:kern w:val="0"/>
          <w:szCs w:val="21"/>
        </w:rPr>
        <w:t>IP/MAC</w:t>
      </w:r>
      <w:r w:rsidRPr="00603DF8">
        <w:rPr>
          <w:rFonts w:ascii="方正仿宋简体" w:eastAsia="方正仿宋简体" w:hAnsi="楷体" w:cs="宋体" w:hint="eastAsia"/>
          <w:color w:val="000000"/>
          <w:kern w:val="0"/>
          <w:szCs w:val="21"/>
        </w:rPr>
        <w:t>地址等证据证实，足以认定。</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我会认为，王明华使用</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个账户利用内幕信息交易了“</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博元”，其行为构成了《证券法》第二百零二条所述的内幕交易行为。</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王明华提出书面申辩意见，认为其并非是证券交易的内幕信息知情人，无法获得内幕信息，更不可能将内幕信息泄露给其他人，并且根本不存在条件利用内幕信息在价格敏感期内以他人名义或建议他人买卖“</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我会认定王明华知悉内幕信息并实施内幕交易的主要事实和证据有：其一，王明华</w:t>
      </w:r>
      <w:r w:rsidRPr="00603DF8">
        <w:rPr>
          <w:rFonts w:ascii="Times New Roman" w:eastAsia="方正仿宋简体" w:hAnsi="Times New Roman" w:cs="Times New Roman" w:hint="eastAsia"/>
          <w:color w:val="000000"/>
          <w:kern w:val="0"/>
          <w:szCs w:val="21"/>
        </w:rPr>
        <w:t>2010</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月至</w:t>
      </w:r>
      <w:r w:rsidRPr="00603DF8">
        <w:rPr>
          <w:rFonts w:ascii="Times New Roman" w:eastAsia="方正仿宋简体" w:hAnsi="Times New Roman" w:cs="Times New Roman" w:hint="eastAsia"/>
          <w:color w:val="000000"/>
          <w:kern w:val="0"/>
          <w:szCs w:val="21"/>
        </w:rPr>
        <w:t>2011</w:t>
      </w:r>
      <w:r w:rsidRPr="00603DF8">
        <w:rPr>
          <w:rFonts w:ascii="方正仿宋简体" w:eastAsia="方正仿宋简体" w:hAnsi="楷体" w:cs="宋体" w:hint="eastAsia"/>
          <w:color w:val="000000"/>
          <w:kern w:val="0"/>
          <w:szCs w:val="21"/>
        </w:rPr>
        <w:t>年</w:t>
      </w:r>
      <w:r w:rsidRPr="00603DF8">
        <w:rPr>
          <w:rFonts w:ascii="Times New Roman" w:eastAsia="方正仿宋简体" w:hAnsi="Times New Roman" w:cs="Times New Roman" w:hint="eastAsia"/>
          <w:color w:val="000000"/>
          <w:kern w:val="0"/>
          <w:szCs w:val="21"/>
        </w:rPr>
        <w:t>9</w:t>
      </w:r>
      <w:r w:rsidRPr="00603DF8">
        <w:rPr>
          <w:rFonts w:ascii="方正仿宋简体" w:eastAsia="方正仿宋简体" w:hAnsi="楷体" w:cs="宋体" w:hint="eastAsia"/>
          <w:color w:val="000000"/>
          <w:kern w:val="0"/>
          <w:szCs w:val="21"/>
        </w:rPr>
        <w:t>月任</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博元董事，且是</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博元股东；其二，王明华有了解内幕信息的渠道和行动，有</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博元重组事项决策人李某明、被重组方</w:t>
      </w:r>
      <w:proofErr w:type="gramStart"/>
      <w:r w:rsidRPr="00603DF8">
        <w:rPr>
          <w:rFonts w:ascii="方正仿宋简体" w:eastAsia="方正仿宋简体" w:hAnsi="楷体" w:cs="宋体" w:hint="eastAsia"/>
          <w:color w:val="000000"/>
          <w:kern w:val="0"/>
          <w:szCs w:val="21"/>
        </w:rPr>
        <w:t>江西瑞晶董事长</w:t>
      </w:r>
      <w:proofErr w:type="gramEnd"/>
      <w:r w:rsidRPr="00603DF8">
        <w:rPr>
          <w:rFonts w:ascii="方正仿宋简体" w:eastAsia="方正仿宋简体" w:hAnsi="楷体" w:cs="宋体" w:hint="eastAsia"/>
          <w:color w:val="000000"/>
          <w:kern w:val="0"/>
          <w:szCs w:val="21"/>
        </w:rPr>
        <w:t>曹某及交易相关人薛某等询问笔录证明，且其与重组初期的参与人孔</w:t>
      </w:r>
      <w:proofErr w:type="gramStart"/>
      <w:r w:rsidRPr="00603DF8">
        <w:rPr>
          <w:rFonts w:ascii="方正仿宋简体" w:eastAsia="方正仿宋简体" w:hAnsi="楷体" w:cs="宋体" w:hint="eastAsia"/>
          <w:color w:val="000000"/>
          <w:kern w:val="0"/>
          <w:szCs w:val="21"/>
        </w:rPr>
        <w:t>某敏关系</w:t>
      </w:r>
      <w:proofErr w:type="gramEnd"/>
      <w:r w:rsidRPr="00603DF8">
        <w:rPr>
          <w:rFonts w:ascii="方正仿宋简体" w:eastAsia="方正仿宋简体" w:hAnsi="楷体" w:cs="宋体" w:hint="eastAsia"/>
          <w:color w:val="000000"/>
          <w:kern w:val="0"/>
          <w:szCs w:val="21"/>
        </w:rPr>
        <w:t>密切，通话频繁；其三，王明华是</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个账户的资金提供者、实际使用者和受益者，有多名出资人、中介人及相关人员等证言、资产管理合同、资金凭证等证据证实；其四，</w:t>
      </w:r>
      <w:r w:rsidRPr="00603DF8">
        <w:rPr>
          <w:rFonts w:ascii="Times New Roman" w:eastAsia="方正仿宋简体" w:hAnsi="Times New Roman" w:cs="Times New Roman" w:hint="eastAsia"/>
          <w:color w:val="000000"/>
          <w:kern w:val="0"/>
          <w:szCs w:val="21"/>
        </w:rPr>
        <w:t>7</w:t>
      </w:r>
      <w:r w:rsidRPr="00603DF8">
        <w:rPr>
          <w:rFonts w:ascii="方正仿宋简体" w:eastAsia="方正仿宋简体" w:hAnsi="楷体" w:cs="宋体" w:hint="eastAsia"/>
          <w:color w:val="000000"/>
          <w:kern w:val="0"/>
          <w:szCs w:val="21"/>
        </w:rPr>
        <w:t>个账户对“</w:t>
      </w:r>
      <w:r w:rsidRPr="00603DF8">
        <w:rPr>
          <w:rFonts w:ascii="Times New Roman" w:eastAsia="方正仿宋简体" w:hAnsi="Times New Roman" w:cs="Times New Roman" w:hint="eastAsia"/>
          <w:color w:val="000000"/>
          <w:kern w:val="0"/>
          <w:szCs w:val="21"/>
        </w:rPr>
        <w:t>ST</w:t>
      </w:r>
      <w:r w:rsidRPr="00603DF8">
        <w:rPr>
          <w:rFonts w:ascii="方正仿宋简体" w:eastAsia="方正仿宋简体" w:hAnsi="楷体" w:cs="宋体" w:hint="eastAsia"/>
          <w:color w:val="000000"/>
          <w:kern w:val="0"/>
          <w:szCs w:val="21"/>
        </w:rPr>
        <w:t>博元”的交易有一致性且与王明华知悉内幕信息的情况基本吻合。我会认为，王明华内幕交易的事实清楚，证据确凿，足以认定。对其申辩的相关当事人做假证及其与账户持有人仅仅存在因其他事项产生的债权债务关系的主张，王明华未提交证据予以支持，不予认可。对</w:t>
      </w:r>
      <w:r w:rsidRPr="00603DF8">
        <w:rPr>
          <w:rFonts w:ascii="Times New Roman" w:eastAsia="方正仿宋简体" w:hAnsi="Times New Roman" w:cs="Times New Roman" w:hint="eastAsia"/>
          <w:color w:val="000000"/>
          <w:kern w:val="0"/>
          <w:szCs w:val="21"/>
        </w:rPr>
        <w:t>MAC</w:t>
      </w:r>
      <w:r w:rsidRPr="00603DF8">
        <w:rPr>
          <w:rFonts w:ascii="方正仿宋简体" w:eastAsia="方正仿宋简体" w:hAnsi="楷体" w:cs="宋体" w:hint="eastAsia"/>
          <w:color w:val="000000"/>
          <w:kern w:val="0"/>
          <w:szCs w:val="21"/>
        </w:rPr>
        <w:t>地址与其没有直接关联的申辩，不影响其利用相关账户实施内幕交易的认定。综上，对王明华撤销行政处罚的请求，我会不予支持。</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根据当事人违法行为的事实、性质、情节与社会危害程度，依据《证券法》第二百零二条的规定，我会决定：对王明华处以</w:t>
      </w:r>
      <w:r w:rsidRPr="00603DF8">
        <w:rPr>
          <w:rFonts w:ascii="Times New Roman" w:eastAsia="方正仿宋简体" w:hAnsi="Times New Roman" w:cs="Times New Roman" w:hint="eastAsia"/>
          <w:color w:val="000000"/>
          <w:kern w:val="0"/>
          <w:szCs w:val="21"/>
        </w:rPr>
        <w:t>60</w:t>
      </w:r>
      <w:r w:rsidRPr="00603DF8">
        <w:rPr>
          <w:rFonts w:ascii="方正仿宋简体" w:eastAsia="方正仿宋简体" w:hAnsi="楷体" w:cs="宋体" w:hint="eastAsia"/>
          <w:color w:val="000000"/>
          <w:kern w:val="0"/>
          <w:szCs w:val="21"/>
        </w:rPr>
        <w:t>万元罚款。</w:t>
      </w:r>
    </w:p>
    <w:p w:rsidR="00603DF8" w:rsidRPr="00603DF8" w:rsidRDefault="00603DF8" w:rsidP="00603DF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上述当事人应自收到本处罚决定书之日起</w:t>
      </w:r>
      <w:r w:rsidRPr="00603DF8">
        <w:rPr>
          <w:rFonts w:ascii="Times New Roman" w:eastAsia="方正仿宋简体" w:hAnsi="Times New Roman" w:cs="Times New Roman" w:hint="eastAsia"/>
          <w:color w:val="000000"/>
          <w:kern w:val="0"/>
          <w:szCs w:val="21"/>
        </w:rPr>
        <w:t>15</w:t>
      </w:r>
      <w:r w:rsidRPr="00603DF8">
        <w:rPr>
          <w:rFonts w:ascii="方正仿宋简体" w:eastAsia="方正仿宋简体" w:hAnsi="楷体" w:cs="宋体" w:hint="eastAsia"/>
          <w:color w:val="000000"/>
          <w:kern w:val="0"/>
          <w:szCs w:val="21"/>
        </w:rPr>
        <w:t>日内，将罚款汇交中国证券监督管理委员会（开户银行：中信银行总行营业部，账号：</w:t>
      </w:r>
      <w:r w:rsidRPr="00603DF8">
        <w:rPr>
          <w:rFonts w:ascii="Times New Roman" w:eastAsia="方正仿宋简体" w:hAnsi="Times New Roman" w:cs="Times New Roman" w:hint="eastAsia"/>
          <w:color w:val="000000"/>
          <w:kern w:val="0"/>
          <w:szCs w:val="21"/>
        </w:rPr>
        <w:t>7111010189800000162</w:t>
      </w:r>
      <w:r w:rsidRPr="00603DF8">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603DF8">
        <w:rPr>
          <w:rFonts w:ascii="Times New Roman" w:eastAsia="方正仿宋简体" w:hAnsi="Times New Roman" w:cs="Times New Roman" w:hint="eastAsia"/>
          <w:color w:val="000000"/>
          <w:kern w:val="0"/>
          <w:szCs w:val="21"/>
        </w:rPr>
        <w:t>60</w:t>
      </w:r>
      <w:r w:rsidRPr="00603DF8">
        <w:rPr>
          <w:rFonts w:ascii="方正仿宋简体" w:eastAsia="方正仿宋简体" w:hAnsi="楷体" w:cs="宋体" w:hint="eastAsia"/>
          <w:color w:val="000000"/>
          <w:kern w:val="0"/>
          <w:szCs w:val="21"/>
        </w:rPr>
        <w:t>日内向中国证券监督管理委员会申请行政复议，也可在收到本处罚决定书之日起</w:t>
      </w:r>
      <w:r w:rsidRPr="00603DF8">
        <w:rPr>
          <w:rFonts w:ascii="Times New Roman" w:eastAsia="方正仿宋简体" w:hAnsi="Times New Roman" w:cs="Times New Roman" w:hint="eastAsia"/>
          <w:color w:val="000000"/>
          <w:kern w:val="0"/>
          <w:szCs w:val="21"/>
        </w:rPr>
        <w:t>3</w:t>
      </w:r>
      <w:r w:rsidRPr="00603DF8">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603DF8" w:rsidRPr="00603DF8" w:rsidRDefault="00603DF8" w:rsidP="00603D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03DF8">
        <w:rPr>
          <w:rFonts w:ascii="Calibri" w:eastAsia="楷体" w:hAnsi="Calibri" w:cs="Calibri"/>
          <w:color w:val="000000"/>
          <w:kern w:val="0"/>
          <w:sz w:val="24"/>
          <w:szCs w:val="24"/>
        </w:rPr>
        <w:t> </w:t>
      </w:r>
    </w:p>
    <w:p w:rsidR="00603DF8" w:rsidRPr="00603DF8" w:rsidRDefault="00603DF8" w:rsidP="00603D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03DF8">
        <w:rPr>
          <w:rFonts w:ascii="Calibri" w:eastAsia="楷体" w:hAnsi="Calibri" w:cs="Calibri"/>
          <w:color w:val="000000"/>
          <w:kern w:val="0"/>
          <w:sz w:val="24"/>
          <w:szCs w:val="24"/>
        </w:rPr>
        <w:lastRenderedPageBreak/>
        <w:t> </w:t>
      </w:r>
    </w:p>
    <w:p w:rsidR="00603DF8" w:rsidRPr="00603DF8" w:rsidRDefault="00603DF8" w:rsidP="00603D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03DF8">
        <w:rPr>
          <w:rFonts w:ascii="Calibri" w:eastAsia="楷体" w:hAnsi="Calibri" w:cs="Calibri"/>
          <w:color w:val="000000"/>
          <w:kern w:val="0"/>
          <w:sz w:val="24"/>
          <w:szCs w:val="24"/>
        </w:rPr>
        <w:t> </w:t>
      </w:r>
    </w:p>
    <w:p w:rsidR="00603DF8" w:rsidRPr="00603DF8" w:rsidRDefault="00603DF8" w:rsidP="00603D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03DF8">
        <w:rPr>
          <w:rFonts w:ascii="Calibri" w:eastAsia="楷体" w:hAnsi="Calibri" w:cs="Calibri"/>
          <w:color w:val="000000"/>
          <w:kern w:val="0"/>
          <w:sz w:val="24"/>
          <w:szCs w:val="24"/>
        </w:rPr>
        <w:t> </w:t>
      </w:r>
    </w:p>
    <w:p w:rsidR="00603DF8" w:rsidRPr="00603DF8" w:rsidRDefault="00603DF8" w:rsidP="00603D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中国证监会</w:t>
      </w:r>
      <w:r w:rsidRPr="00603DF8">
        <w:rPr>
          <w:rFonts w:ascii="Calibri" w:eastAsia="方正仿宋简体" w:hAnsi="Calibri" w:cs="Calibri"/>
          <w:color w:val="000000"/>
          <w:kern w:val="0"/>
          <w:szCs w:val="21"/>
        </w:rPr>
        <w:t> </w:t>
      </w:r>
    </w:p>
    <w:p w:rsidR="00603DF8" w:rsidRPr="00603DF8" w:rsidRDefault="00603DF8" w:rsidP="00603DF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03DF8">
        <w:rPr>
          <w:rFonts w:ascii="方正仿宋简体" w:eastAsia="方正仿宋简体" w:hAnsi="楷体" w:cs="宋体" w:hint="eastAsia"/>
          <w:color w:val="000000"/>
          <w:kern w:val="0"/>
          <w:szCs w:val="21"/>
        </w:rPr>
        <w:t>2014年</w:t>
      </w:r>
      <w:r w:rsidRPr="00603DF8">
        <w:rPr>
          <w:rFonts w:ascii="Times New Roman" w:eastAsia="方正仿宋简体" w:hAnsi="Times New Roman" w:cs="Times New Roman" w:hint="eastAsia"/>
          <w:color w:val="000000"/>
          <w:kern w:val="0"/>
          <w:szCs w:val="21"/>
        </w:rPr>
        <w:t>5</w:t>
      </w:r>
      <w:r w:rsidRPr="00603DF8">
        <w:rPr>
          <w:rFonts w:ascii="方正仿宋简体" w:eastAsia="方正仿宋简体" w:hAnsi="楷体" w:cs="宋体" w:hint="eastAsia"/>
          <w:color w:val="000000"/>
          <w:kern w:val="0"/>
          <w:szCs w:val="21"/>
        </w:rPr>
        <w:t>月</w:t>
      </w:r>
      <w:r w:rsidRPr="00603DF8">
        <w:rPr>
          <w:rFonts w:ascii="Times New Roman" w:eastAsia="方正仿宋简体" w:hAnsi="Times New Roman" w:cs="Times New Roman" w:hint="eastAsia"/>
          <w:color w:val="000000"/>
          <w:kern w:val="0"/>
          <w:szCs w:val="21"/>
        </w:rPr>
        <w:t>21</w:t>
      </w:r>
      <w:r w:rsidRPr="00603DF8">
        <w:rPr>
          <w:rFonts w:ascii="方正仿宋简体" w:eastAsia="方正仿宋简体" w:hAnsi="楷体" w:cs="宋体" w:hint="eastAsia"/>
          <w:color w:val="000000"/>
          <w:kern w:val="0"/>
          <w:szCs w:val="21"/>
        </w:rPr>
        <w:t>日</w:t>
      </w:r>
    </w:p>
    <w:p w:rsidR="00603DF8" w:rsidRPr="00603DF8" w:rsidRDefault="00603DF8" w:rsidP="00603DF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03DF8" w:rsidRPr="00603DF8" w:rsidTr="00603DF8">
        <w:trPr>
          <w:tblCellSpacing w:w="15" w:type="dxa"/>
          <w:jc w:val="center"/>
        </w:trPr>
        <w:tc>
          <w:tcPr>
            <w:tcW w:w="900" w:type="dxa"/>
            <w:vAlign w:val="center"/>
            <w:hideMark/>
          </w:tcPr>
          <w:p w:rsidR="00603DF8" w:rsidRPr="00603DF8" w:rsidRDefault="00603DF8" w:rsidP="00603DF8">
            <w:pPr>
              <w:widowControl/>
              <w:jc w:val="left"/>
              <w:rPr>
                <w:rFonts w:ascii="宋体" w:eastAsia="宋体" w:hAnsi="宋体" w:cs="宋体" w:hint="eastAsia"/>
                <w:kern w:val="0"/>
                <w:sz w:val="18"/>
                <w:szCs w:val="18"/>
              </w:rPr>
            </w:pPr>
            <w:r w:rsidRPr="00603DF8">
              <w:rPr>
                <w:rFonts w:ascii="宋体" w:eastAsia="宋体" w:hAnsi="宋体" w:cs="宋体"/>
                <w:kern w:val="0"/>
                <w:sz w:val="18"/>
                <w:szCs w:val="18"/>
              </w:rPr>
              <w:t> </w:t>
            </w:r>
          </w:p>
        </w:tc>
        <w:tc>
          <w:tcPr>
            <w:tcW w:w="1200" w:type="dxa"/>
            <w:vAlign w:val="center"/>
            <w:hideMark/>
          </w:tcPr>
          <w:p w:rsidR="00603DF8" w:rsidRPr="00603DF8" w:rsidRDefault="00603DF8" w:rsidP="00603DF8">
            <w:pPr>
              <w:widowControl/>
              <w:jc w:val="left"/>
              <w:rPr>
                <w:rFonts w:ascii="宋体" w:eastAsia="宋体" w:hAnsi="宋体" w:cs="宋体"/>
                <w:kern w:val="0"/>
                <w:sz w:val="18"/>
                <w:szCs w:val="18"/>
              </w:rPr>
            </w:pPr>
            <w:r w:rsidRPr="00603DF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03DF8" w:rsidRPr="00603DF8" w:rsidRDefault="00603DF8" w:rsidP="00603DF8">
            <w:pPr>
              <w:widowControl/>
              <w:jc w:val="left"/>
              <w:rPr>
                <w:rFonts w:ascii="宋体" w:eastAsia="宋体" w:hAnsi="宋体" w:cs="宋体"/>
                <w:kern w:val="0"/>
                <w:sz w:val="18"/>
                <w:szCs w:val="18"/>
              </w:rPr>
            </w:pPr>
            <w:r w:rsidRPr="00603DF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03DF8" w:rsidRPr="00603DF8" w:rsidRDefault="00603DF8" w:rsidP="00603DF8">
            <w:pPr>
              <w:widowControl/>
              <w:jc w:val="left"/>
              <w:rPr>
                <w:rFonts w:ascii="宋体" w:eastAsia="宋体" w:hAnsi="宋体" w:cs="宋体"/>
                <w:kern w:val="0"/>
                <w:sz w:val="18"/>
                <w:szCs w:val="18"/>
              </w:rPr>
            </w:pPr>
            <w:r w:rsidRPr="00603DF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03DF8" w:rsidRPr="00603DF8" w:rsidRDefault="00603DF8" w:rsidP="00603DF8">
      <w:pPr>
        <w:widowControl/>
        <w:jc w:val="center"/>
        <w:rPr>
          <w:rFonts w:ascii="微软雅黑" w:eastAsia="微软雅黑" w:hAnsi="微软雅黑" w:cs="宋体"/>
          <w:color w:val="515151"/>
          <w:kern w:val="0"/>
          <w:sz w:val="18"/>
          <w:szCs w:val="18"/>
        </w:rPr>
      </w:pPr>
      <w:hyperlink r:id="rId11" w:tgtFrame="_blank" w:history="1">
        <w:r w:rsidRPr="00603DF8">
          <w:rPr>
            <w:rFonts w:ascii="微软雅黑" w:eastAsia="微软雅黑" w:hAnsi="微软雅黑" w:cs="宋体" w:hint="eastAsia"/>
            <w:color w:val="0000FF"/>
            <w:kern w:val="0"/>
            <w:sz w:val="18"/>
            <w:szCs w:val="18"/>
            <w:u w:val="single"/>
          </w:rPr>
          <w:t>关于我们</w:t>
        </w:r>
      </w:hyperlink>
      <w:r w:rsidRPr="00603DF8">
        <w:rPr>
          <w:rFonts w:ascii="微软雅黑" w:eastAsia="微软雅黑" w:hAnsi="微软雅黑" w:cs="宋体" w:hint="eastAsia"/>
          <w:color w:val="515151"/>
          <w:kern w:val="0"/>
          <w:sz w:val="18"/>
          <w:szCs w:val="18"/>
        </w:rPr>
        <w:t> - </w:t>
      </w:r>
      <w:hyperlink r:id="rId12" w:tgtFrame="_blank" w:history="1">
        <w:r w:rsidRPr="00603DF8">
          <w:rPr>
            <w:rFonts w:ascii="微软雅黑" w:eastAsia="微软雅黑" w:hAnsi="微软雅黑" w:cs="宋体" w:hint="eastAsia"/>
            <w:color w:val="0000FF"/>
            <w:kern w:val="0"/>
            <w:sz w:val="18"/>
            <w:szCs w:val="18"/>
            <w:u w:val="single"/>
          </w:rPr>
          <w:t>法律声明</w:t>
        </w:r>
      </w:hyperlink>
      <w:r w:rsidRPr="00603DF8">
        <w:rPr>
          <w:rFonts w:ascii="微软雅黑" w:eastAsia="微软雅黑" w:hAnsi="微软雅黑" w:cs="宋体" w:hint="eastAsia"/>
          <w:color w:val="515151"/>
          <w:kern w:val="0"/>
          <w:sz w:val="18"/>
          <w:szCs w:val="18"/>
        </w:rPr>
        <w:t> - </w:t>
      </w:r>
      <w:hyperlink r:id="rId13" w:tgtFrame="_blank" w:history="1">
        <w:r w:rsidRPr="00603DF8">
          <w:rPr>
            <w:rFonts w:ascii="微软雅黑" w:eastAsia="微软雅黑" w:hAnsi="微软雅黑" w:cs="宋体" w:hint="eastAsia"/>
            <w:color w:val="0000FF"/>
            <w:kern w:val="0"/>
            <w:sz w:val="18"/>
            <w:szCs w:val="18"/>
            <w:u w:val="single"/>
          </w:rPr>
          <w:t>联系我们</w:t>
        </w:r>
      </w:hyperlink>
    </w:p>
    <w:p w:rsidR="00603DF8" w:rsidRPr="00603DF8" w:rsidRDefault="00603DF8" w:rsidP="00603DF8">
      <w:pPr>
        <w:widowControl/>
        <w:jc w:val="center"/>
        <w:rPr>
          <w:rFonts w:ascii="微软雅黑" w:eastAsia="微软雅黑" w:hAnsi="微软雅黑" w:cs="宋体" w:hint="eastAsia"/>
          <w:color w:val="515151"/>
          <w:kern w:val="0"/>
          <w:sz w:val="18"/>
          <w:szCs w:val="18"/>
        </w:rPr>
      </w:pPr>
      <w:r w:rsidRPr="00603DF8">
        <w:rPr>
          <w:rFonts w:ascii="微软雅黑" w:eastAsia="微软雅黑" w:hAnsi="微软雅黑" w:cs="宋体" w:hint="eastAsia"/>
          <w:color w:val="515151"/>
          <w:kern w:val="0"/>
          <w:sz w:val="18"/>
          <w:szCs w:val="18"/>
        </w:rPr>
        <w:t>版权所有：中国证券监督管理委员会 京ICP备 05035542号</w:t>
      </w:r>
    </w:p>
    <w:p w:rsidR="00603DF8" w:rsidRPr="00603DF8" w:rsidRDefault="00603DF8" w:rsidP="00603DF8">
      <w:pPr>
        <w:widowControl/>
        <w:jc w:val="center"/>
        <w:rPr>
          <w:rFonts w:ascii="微软雅黑" w:eastAsia="微软雅黑" w:hAnsi="微软雅黑" w:cs="宋体" w:hint="eastAsia"/>
          <w:color w:val="515151"/>
          <w:kern w:val="0"/>
          <w:sz w:val="18"/>
          <w:szCs w:val="18"/>
        </w:rPr>
      </w:pPr>
      <w:r w:rsidRPr="00603DF8">
        <w:rPr>
          <w:rFonts w:ascii="微软雅黑" w:eastAsia="微软雅黑" w:hAnsi="微软雅黑" w:cs="宋体" w:hint="eastAsia"/>
          <w:color w:val="515151"/>
          <w:kern w:val="0"/>
          <w:sz w:val="18"/>
          <w:szCs w:val="18"/>
        </w:rPr>
        <w:t>地址：北京市西城区金融大街19号富凯大厦A座 邮编：100033</w:t>
      </w:r>
    </w:p>
    <w:p w:rsidR="00603DF8" w:rsidRPr="00603DF8" w:rsidRDefault="00603DF8" w:rsidP="00603DF8">
      <w:pPr>
        <w:widowControl/>
        <w:jc w:val="center"/>
        <w:rPr>
          <w:rFonts w:ascii="微软雅黑" w:eastAsia="微软雅黑" w:hAnsi="微软雅黑" w:cs="宋体" w:hint="eastAsia"/>
          <w:color w:val="515151"/>
          <w:kern w:val="0"/>
          <w:sz w:val="18"/>
          <w:szCs w:val="18"/>
        </w:rPr>
      </w:pPr>
      <w:r w:rsidRPr="00603DF8">
        <w:rPr>
          <w:rFonts w:ascii="微软雅黑" w:eastAsia="微软雅黑" w:hAnsi="微软雅黑" w:cs="宋体" w:hint="eastAsia"/>
          <w:color w:val="515151"/>
          <w:kern w:val="0"/>
          <w:sz w:val="18"/>
          <w:szCs w:val="18"/>
        </w:rPr>
        <w:t>建议使用IE5.5以上浏览器，分辨率1024*768</w:t>
      </w:r>
    </w:p>
    <w:p w:rsidR="005E7404" w:rsidRPr="00603DF8" w:rsidRDefault="005E7404"/>
    <w:sectPr w:rsidR="005E7404" w:rsidRPr="00603D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F8"/>
    <w:rsid w:val="005E7404"/>
    <w:rsid w:val="00603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3ECE6B-6D82-4F80-A818-710894E83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03DF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3DF8"/>
    <w:rPr>
      <w:b/>
      <w:bCs/>
    </w:rPr>
  </w:style>
  <w:style w:type="paragraph" w:customStyle="1" w:styleId="p0">
    <w:name w:val="p0"/>
    <w:basedOn w:val="a"/>
    <w:rsid w:val="00603DF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03D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860003">
      <w:bodyDiv w:val="1"/>
      <w:marLeft w:val="0"/>
      <w:marRight w:val="0"/>
      <w:marTop w:val="0"/>
      <w:marBottom w:val="0"/>
      <w:divBdr>
        <w:top w:val="none" w:sz="0" w:space="0" w:color="auto"/>
        <w:left w:val="none" w:sz="0" w:space="0" w:color="auto"/>
        <w:bottom w:val="none" w:sz="0" w:space="0" w:color="auto"/>
        <w:right w:val="none" w:sz="0" w:space="0" w:color="auto"/>
      </w:divBdr>
      <w:divsChild>
        <w:div w:id="189151343">
          <w:marLeft w:val="0"/>
          <w:marRight w:val="0"/>
          <w:marTop w:val="150"/>
          <w:marBottom w:val="150"/>
          <w:divBdr>
            <w:top w:val="none" w:sz="0" w:space="0" w:color="auto"/>
            <w:left w:val="none" w:sz="0" w:space="0" w:color="auto"/>
            <w:bottom w:val="none" w:sz="0" w:space="0" w:color="auto"/>
            <w:right w:val="none" w:sz="0" w:space="0" w:color="auto"/>
          </w:divBdr>
        </w:div>
        <w:div w:id="597838017">
          <w:marLeft w:val="0"/>
          <w:marRight w:val="0"/>
          <w:marTop w:val="0"/>
          <w:marBottom w:val="0"/>
          <w:divBdr>
            <w:top w:val="single" w:sz="6" w:space="8" w:color="B5B5B5"/>
            <w:left w:val="single" w:sz="6" w:space="0" w:color="B5B5B5"/>
            <w:bottom w:val="single" w:sz="6" w:space="8" w:color="B5B5B5"/>
            <w:right w:val="single" w:sz="6" w:space="0" w:color="B5B5B5"/>
          </w:divBdr>
          <w:divsChild>
            <w:div w:id="356127592">
              <w:marLeft w:val="0"/>
              <w:marRight w:val="0"/>
              <w:marTop w:val="0"/>
              <w:marBottom w:val="0"/>
              <w:divBdr>
                <w:top w:val="none" w:sz="0" w:space="0" w:color="auto"/>
                <w:left w:val="none" w:sz="0" w:space="0" w:color="auto"/>
                <w:bottom w:val="none" w:sz="0" w:space="0" w:color="auto"/>
                <w:right w:val="none" w:sz="0" w:space="0" w:color="auto"/>
              </w:divBdr>
            </w:div>
            <w:div w:id="64036154">
              <w:marLeft w:val="0"/>
              <w:marRight w:val="0"/>
              <w:marTop w:val="0"/>
              <w:marBottom w:val="0"/>
              <w:divBdr>
                <w:top w:val="none" w:sz="0" w:space="0" w:color="auto"/>
                <w:left w:val="none" w:sz="0" w:space="0" w:color="auto"/>
                <w:bottom w:val="none" w:sz="0" w:space="0" w:color="auto"/>
                <w:right w:val="none" w:sz="0" w:space="0" w:color="auto"/>
              </w:divBdr>
            </w:div>
            <w:div w:id="2040036819">
              <w:marLeft w:val="0"/>
              <w:marRight w:val="0"/>
              <w:marTop w:val="120"/>
              <w:marBottom w:val="120"/>
              <w:divBdr>
                <w:top w:val="none" w:sz="0" w:space="0" w:color="auto"/>
                <w:left w:val="none" w:sz="0" w:space="0" w:color="auto"/>
                <w:bottom w:val="none" w:sz="0" w:space="0" w:color="auto"/>
                <w:right w:val="none" w:sz="0" w:space="0" w:color="auto"/>
              </w:divBdr>
            </w:div>
          </w:divsChild>
        </w:div>
        <w:div w:id="586114580">
          <w:marLeft w:val="0"/>
          <w:marRight w:val="0"/>
          <w:marTop w:val="120"/>
          <w:marBottom w:val="0"/>
          <w:divBdr>
            <w:top w:val="none" w:sz="0" w:space="0" w:color="auto"/>
            <w:left w:val="none" w:sz="0" w:space="0" w:color="auto"/>
            <w:bottom w:val="none" w:sz="0" w:space="0" w:color="auto"/>
            <w:right w:val="none" w:sz="0" w:space="0" w:color="auto"/>
          </w:divBdr>
          <w:divsChild>
            <w:div w:id="1063716845">
              <w:marLeft w:val="0"/>
              <w:marRight w:val="0"/>
              <w:marTop w:val="60"/>
              <w:marBottom w:val="0"/>
              <w:divBdr>
                <w:top w:val="none" w:sz="0" w:space="0" w:color="auto"/>
                <w:left w:val="none" w:sz="0" w:space="0" w:color="auto"/>
                <w:bottom w:val="none" w:sz="0" w:space="0" w:color="auto"/>
                <w:right w:val="none" w:sz="0" w:space="0" w:color="auto"/>
              </w:divBdr>
            </w:div>
            <w:div w:id="279188844">
              <w:marLeft w:val="0"/>
              <w:marRight w:val="0"/>
              <w:marTop w:val="60"/>
              <w:marBottom w:val="0"/>
              <w:divBdr>
                <w:top w:val="none" w:sz="0" w:space="0" w:color="auto"/>
                <w:left w:val="none" w:sz="0" w:space="0" w:color="auto"/>
                <w:bottom w:val="none" w:sz="0" w:space="0" w:color="auto"/>
                <w:right w:val="none" w:sz="0" w:space="0" w:color="auto"/>
              </w:divBdr>
            </w:div>
            <w:div w:id="1775321544">
              <w:marLeft w:val="0"/>
              <w:marRight w:val="0"/>
              <w:marTop w:val="60"/>
              <w:marBottom w:val="0"/>
              <w:divBdr>
                <w:top w:val="none" w:sz="0" w:space="0" w:color="auto"/>
                <w:left w:val="none" w:sz="0" w:space="0" w:color="auto"/>
                <w:bottom w:val="none" w:sz="0" w:space="0" w:color="auto"/>
                <w:right w:val="none" w:sz="0" w:space="0" w:color="auto"/>
              </w:divBdr>
            </w:div>
            <w:div w:id="69573601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10/t20141021_26212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586</Words>
  <Characters>3346</Characters>
  <Application>Microsoft Office Word</Application>
  <DocSecurity>0</DocSecurity>
  <Lines>27</Lines>
  <Paragraphs>7</Paragraphs>
  <ScaleCrop>false</ScaleCrop>
  <Company/>
  <LinksUpToDate>false</LinksUpToDate>
  <CharactersWithSpaces>3925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2020-02-19T13:50:00Z</dcterms:created>
  <dcterms:modified xsi:type="dcterms:W3CDTF">2020-02-19T13:51:00Z</dcterms:modified>
</cp:coreProperties>
</file>