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66D" w:rsidRPr="007C466D" w:rsidRDefault="007C466D" w:rsidP="007C466D">
      <w:pPr>
        <w:widowControl/>
        <w:jc w:val="center"/>
        <w:rPr>
          <w:rFonts w:ascii="微软雅黑" w:eastAsia="微软雅黑" w:hAnsi="微软雅黑" w:cs="宋体"/>
          <w:color w:val="000000"/>
          <w:kern w:val="0"/>
          <w:sz w:val="18"/>
          <w:szCs w:val="18"/>
        </w:rPr>
      </w:pPr>
      <w:r w:rsidRPr="007C466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C466D" w:rsidRPr="007C466D" w:rsidTr="007C466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466D" w:rsidRPr="007C466D">
              <w:trPr>
                <w:tblCellSpacing w:w="0" w:type="dxa"/>
              </w:trPr>
              <w:tc>
                <w:tcPr>
                  <w:tcW w:w="2500" w:type="pct"/>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hint="eastAsia"/>
                      <w:color w:val="686868"/>
                      <w:kern w:val="0"/>
                      <w:sz w:val="18"/>
                      <w:szCs w:val="18"/>
                    </w:rPr>
                  </w:pPr>
                  <w:r w:rsidRPr="007C466D">
                    <w:rPr>
                      <w:rFonts w:ascii="宋体" w:eastAsia="宋体" w:hAnsi="宋体" w:cs="宋体"/>
                      <w:b/>
                      <w:bCs/>
                      <w:color w:val="686868"/>
                      <w:kern w:val="0"/>
                      <w:sz w:val="18"/>
                      <w:szCs w:val="18"/>
                    </w:rPr>
                    <w:t>索 引 号:</w:t>
                  </w:r>
                  <w:r w:rsidRPr="007C466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分类:</w:t>
                  </w:r>
                  <w:r w:rsidRPr="007C466D">
                    <w:rPr>
                      <w:rFonts w:ascii="宋体" w:eastAsia="宋体" w:hAnsi="宋体" w:cs="宋体"/>
                      <w:color w:val="686868"/>
                      <w:kern w:val="0"/>
                      <w:sz w:val="18"/>
                      <w:szCs w:val="18"/>
                    </w:rPr>
                    <w:t> 行政处罚 ; 行政处罚决定</w:t>
                  </w:r>
                </w:p>
              </w:tc>
            </w:tr>
          </w:tbl>
          <w:p w:rsidR="007C466D" w:rsidRPr="007C466D" w:rsidRDefault="007C466D" w:rsidP="007C466D">
            <w:pPr>
              <w:widowControl/>
              <w:jc w:val="left"/>
              <w:rPr>
                <w:rFonts w:ascii="宋体" w:eastAsia="宋体" w:hAnsi="宋体" w:cs="宋体"/>
                <w:color w:val="686868"/>
                <w:kern w:val="0"/>
                <w:sz w:val="18"/>
                <w:szCs w:val="18"/>
              </w:rPr>
            </w:pPr>
          </w:p>
        </w:tc>
      </w:tr>
      <w:tr w:rsidR="007C466D" w:rsidRPr="007C466D" w:rsidTr="007C466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466D" w:rsidRPr="007C466D">
              <w:trPr>
                <w:tblCellSpacing w:w="0" w:type="dxa"/>
              </w:trPr>
              <w:tc>
                <w:tcPr>
                  <w:tcW w:w="2500" w:type="pct"/>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发布机构:</w:t>
                  </w:r>
                  <w:r w:rsidRPr="007C466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发文日期:</w:t>
                  </w:r>
                  <w:r w:rsidRPr="007C466D">
                    <w:rPr>
                      <w:rFonts w:ascii="宋体" w:eastAsia="宋体" w:hAnsi="宋体" w:cs="宋体"/>
                      <w:color w:val="686868"/>
                      <w:kern w:val="0"/>
                      <w:sz w:val="18"/>
                      <w:szCs w:val="18"/>
                    </w:rPr>
                    <w:t> 2015年08月18日</w:t>
                  </w:r>
                </w:p>
              </w:tc>
            </w:tr>
          </w:tbl>
          <w:p w:rsidR="007C466D" w:rsidRPr="007C466D" w:rsidRDefault="007C466D" w:rsidP="007C466D">
            <w:pPr>
              <w:widowControl/>
              <w:jc w:val="left"/>
              <w:rPr>
                <w:rFonts w:ascii="宋体" w:eastAsia="宋体" w:hAnsi="宋体" w:cs="宋体"/>
                <w:color w:val="686868"/>
                <w:kern w:val="0"/>
                <w:sz w:val="18"/>
                <w:szCs w:val="18"/>
              </w:rPr>
            </w:pPr>
          </w:p>
        </w:tc>
      </w:tr>
      <w:tr w:rsidR="007C466D" w:rsidRPr="007C466D" w:rsidTr="007C466D">
        <w:trPr>
          <w:tblCellSpacing w:w="0" w:type="dxa"/>
          <w:jc w:val="center"/>
        </w:trPr>
        <w:tc>
          <w:tcPr>
            <w:tcW w:w="0" w:type="auto"/>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名　　称:</w:t>
            </w:r>
            <w:r w:rsidRPr="007C466D">
              <w:rPr>
                <w:rFonts w:ascii="宋体" w:eastAsia="宋体" w:hAnsi="宋体" w:cs="宋体"/>
                <w:color w:val="686868"/>
                <w:kern w:val="0"/>
                <w:sz w:val="18"/>
                <w:szCs w:val="18"/>
              </w:rPr>
              <w:t> 中国证监会行政处罚决定书（魏德善）</w:t>
            </w:r>
          </w:p>
        </w:tc>
      </w:tr>
      <w:tr w:rsidR="007C466D" w:rsidRPr="007C466D" w:rsidTr="007C466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C466D" w:rsidRPr="007C466D">
              <w:trPr>
                <w:tblCellSpacing w:w="0" w:type="dxa"/>
              </w:trPr>
              <w:tc>
                <w:tcPr>
                  <w:tcW w:w="2500" w:type="pct"/>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文　　号:</w:t>
                  </w:r>
                  <w:r w:rsidRPr="007C466D">
                    <w:rPr>
                      <w:rFonts w:ascii="宋体" w:eastAsia="宋体" w:hAnsi="宋体" w:cs="宋体"/>
                      <w:color w:val="686868"/>
                      <w:kern w:val="0"/>
                      <w:sz w:val="18"/>
                      <w:szCs w:val="18"/>
                    </w:rPr>
                    <w:t> </w:t>
                  </w:r>
                  <w:bookmarkStart w:id="0" w:name="_GoBack"/>
                  <w:r w:rsidRPr="007C466D">
                    <w:rPr>
                      <w:rFonts w:ascii="宋体" w:eastAsia="宋体" w:hAnsi="宋体" w:cs="宋体"/>
                      <w:color w:val="686868"/>
                      <w:kern w:val="0"/>
                      <w:sz w:val="18"/>
                      <w:szCs w:val="18"/>
                    </w:rPr>
                    <w:t>〔2015〕29号</w:t>
                  </w:r>
                  <w:bookmarkEnd w:id="0"/>
                </w:p>
              </w:tc>
              <w:tc>
                <w:tcPr>
                  <w:tcW w:w="0" w:type="auto"/>
                  <w:tcMar>
                    <w:top w:w="30" w:type="dxa"/>
                    <w:left w:w="30" w:type="dxa"/>
                    <w:bottom w:w="30" w:type="dxa"/>
                    <w:right w:w="30" w:type="dxa"/>
                  </w:tcMar>
                  <w:hideMark/>
                </w:tcPr>
                <w:p w:rsidR="007C466D" w:rsidRPr="007C466D" w:rsidRDefault="007C466D" w:rsidP="007C466D">
                  <w:pPr>
                    <w:widowControl/>
                    <w:jc w:val="left"/>
                    <w:rPr>
                      <w:rFonts w:ascii="宋体" w:eastAsia="宋体" w:hAnsi="宋体" w:cs="宋体"/>
                      <w:color w:val="686868"/>
                      <w:kern w:val="0"/>
                      <w:sz w:val="18"/>
                      <w:szCs w:val="18"/>
                    </w:rPr>
                  </w:pPr>
                  <w:r w:rsidRPr="007C466D">
                    <w:rPr>
                      <w:rFonts w:ascii="宋体" w:eastAsia="宋体" w:hAnsi="宋体" w:cs="宋体"/>
                      <w:b/>
                      <w:bCs/>
                      <w:color w:val="686868"/>
                      <w:kern w:val="0"/>
                      <w:sz w:val="18"/>
                      <w:szCs w:val="18"/>
                    </w:rPr>
                    <w:t>主 题 词:</w:t>
                  </w:r>
                </w:p>
              </w:tc>
            </w:tr>
          </w:tbl>
          <w:p w:rsidR="007C466D" w:rsidRPr="007C466D" w:rsidRDefault="007C466D" w:rsidP="007C466D">
            <w:pPr>
              <w:widowControl/>
              <w:jc w:val="left"/>
              <w:rPr>
                <w:rFonts w:ascii="宋体" w:eastAsia="宋体" w:hAnsi="宋体" w:cs="宋体"/>
                <w:color w:val="686868"/>
                <w:kern w:val="0"/>
                <w:sz w:val="18"/>
                <w:szCs w:val="18"/>
              </w:rPr>
            </w:pPr>
          </w:p>
        </w:tc>
      </w:tr>
    </w:tbl>
    <w:p w:rsidR="007C466D" w:rsidRPr="007C466D" w:rsidRDefault="007C466D" w:rsidP="007C466D">
      <w:pPr>
        <w:widowControl/>
        <w:jc w:val="center"/>
        <w:rPr>
          <w:rFonts w:ascii="微软雅黑" w:eastAsia="微软雅黑" w:hAnsi="微软雅黑" w:cs="宋体"/>
          <w:color w:val="000000"/>
          <w:kern w:val="0"/>
          <w:sz w:val="18"/>
          <w:szCs w:val="18"/>
        </w:rPr>
      </w:pPr>
      <w:r w:rsidRPr="007C466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C466D" w:rsidRPr="007C466D" w:rsidRDefault="007C466D" w:rsidP="007C466D">
      <w:pPr>
        <w:widowControl/>
        <w:shd w:val="clear" w:color="auto" w:fill="FFFFFF"/>
        <w:spacing w:after="240"/>
        <w:jc w:val="center"/>
        <w:rPr>
          <w:rFonts w:ascii="微软雅黑" w:eastAsia="微软雅黑" w:hAnsi="微软雅黑" w:cs="宋体" w:hint="eastAsia"/>
          <w:color w:val="000000"/>
          <w:kern w:val="0"/>
          <w:sz w:val="18"/>
          <w:szCs w:val="18"/>
        </w:rPr>
      </w:pPr>
      <w:r w:rsidRPr="007C466D">
        <w:rPr>
          <w:rFonts w:ascii="微软雅黑" w:eastAsia="微软雅黑" w:hAnsi="微软雅黑" w:cs="宋体" w:hint="eastAsia"/>
          <w:color w:val="000000"/>
          <w:kern w:val="0"/>
          <w:sz w:val="18"/>
          <w:szCs w:val="18"/>
        </w:rPr>
        <w:br/>
      </w:r>
      <w:r w:rsidRPr="007C466D">
        <w:rPr>
          <w:rFonts w:ascii="黑体" w:eastAsia="黑体" w:hAnsi="黑体" w:cs="宋体" w:hint="eastAsia"/>
          <w:b/>
          <w:bCs/>
          <w:color w:val="FF0000"/>
          <w:kern w:val="0"/>
          <w:sz w:val="36"/>
          <w:szCs w:val="36"/>
        </w:rPr>
        <w:t>中国证监会行政处罚决定书（魏德善）</w:t>
      </w:r>
    </w:p>
    <w:p w:rsidR="007C466D" w:rsidRPr="007C466D" w:rsidRDefault="007C466D" w:rsidP="007C466D">
      <w:pPr>
        <w:widowControl/>
        <w:shd w:val="clear" w:color="auto" w:fill="FFFFFF"/>
        <w:spacing w:line="360" w:lineRule="atLeast"/>
        <w:jc w:val="center"/>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w:t>
      </w:r>
      <w:r w:rsidRPr="007C466D">
        <w:rPr>
          <w:rFonts w:ascii="Times New Roman" w:eastAsia="宋体" w:hAnsi="Times New Roman" w:cs="Times New Roman" w:hint="eastAsia"/>
          <w:color w:val="000000"/>
          <w:kern w:val="0"/>
          <w:szCs w:val="21"/>
        </w:rPr>
        <w:t>2015</w:t>
      </w:r>
      <w:r w:rsidRPr="007C466D">
        <w:rPr>
          <w:rFonts w:ascii="宋体" w:eastAsia="宋体" w:hAnsi="宋体" w:cs="宋体" w:hint="eastAsia"/>
          <w:color w:val="000000"/>
          <w:kern w:val="0"/>
          <w:szCs w:val="21"/>
        </w:rPr>
        <w:t>〕</w:t>
      </w:r>
      <w:r w:rsidRPr="007C466D">
        <w:rPr>
          <w:rFonts w:ascii="Times New Roman" w:eastAsia="宋体" w:hAnsi="Times New Roman" w:cs="Times New Roman" w:hint="eastAsia"/>
          <w:color w:val="000000"/>
          <w:kern w:val="0"/>
          <w:szCs w:val="21"/>
        </w:rPr>
        <w:t>29</w:t>
      </w:r>
      <w:r w:rsidRPr="007C466D">
        <w:rPr>
          <w:rFonts w:ascii="宋体" w:eastAsia="宋体" w:hAnsi="宋体" w:cs="宋体" w:hint="eastAsia"/>
          <w:color w:val="000000"/>
          <w:kern w:val="0"/>
          <w:szCs w:val="21"/>
        </w:rPr>
        <w:t>号</w:t>
      </w:r>
    </w:p>
    <w:p w:rsidR="007C466D" w:rsidRPr="007C466D" w:rsidRDefault="007C466D" w:rsidP="007C466D">
      <w:pPr>
        <w:widowControl/>
        <w:shd w:val="clear" w:color="auto" w:fill="FFFFFF"/>
        <w:spacing w:line="360" w:lineRule="atLeast"/>
        <w:jc w:val="left"/>
        <w:rPr>
          <w:rFonts w:ascii="楷体" w:eastAsia="楷体" w:hAnsi="楷体" w:cs="宋体" w:hint="eastAsia"/>
          <w:color w:val="000000"/>
          <w:kern w:val="0"/>
          <w:sz w:val="24"/>
          <w:szCs w:val="24"/>
        </w:rPr>
      </w:pPr>
      <w:r w:rsidRPr="007C466D">
        <w:rPr>
          <w:rFonts w:ascii="Times New Roman" w:eastAsia="楷体" w:hAnsi="Times New Roman" w:cs="Times New Roman"/>
          <w:color w:val="000000"/>
          <w:kern w:val="0"/>
          <w:szCs w:val="21"/>
        </w:rPr>
        <w:t> </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当事人：魏德善，男，</w:t>
      </w:r>
      <w:r w:rsidRPr="007C466D">
        <w:rPr>
          <w:rFonts w:ascii="Times New Roman" w:eastAsia="宋体" w:hAnsi="Times New Roman" w:cs="Times New Roman" w:hint="eastAsia"/>
          <w:color w:val="000000"/>
          <w:kern w:val="0"/>
          <w:szCs w:val="21"/>
        </w:rPr>
        <w:t>1984</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11</w:t>
      </w:r>
      <w:r w:rsidRPr="007C466D">
        <w:rPr>
          <w:rFonts w:ascii="宋体" w:eastAsia="宋体" w:hAnsi="宋体" w:cs="宋体" w:hint="eastAsia"/>
          <w:color w:val="000000"/>
          <w:kern w:val="0"/>
          <w:szCs w:val="21"/>
        </w:rPr>
        <w:t>月出生，住址：江苏省海安县。</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依据《中华人民共和国证券法》（以下简称《证券法》）的有关规定，我会对魏德善内幕交易“齐星铁塔”行为进行了立案调查、审理，并依法向当事人告知了</w:t>
      </w:r>
      <w:proofErr w:type="gramStart"/>
      <w:r w:rsidRPr="007C466D">
        <w:rPr>
          <w:rFonts w:ascii="宋体" w:eastAsia="宋体" w:hAnsi="宋体" w:cs="宋体" w:hint="eastAsia"/>
          <w:color w:val="000000"/>
          <w:kern w:val="0"/>
          <w:szCs w:val="21"/>
        </w:rPr>
        <w:t>作出</w:t>
      </w:r>
      <w:proofErr w:type="gramEnd"/>
      <w:r w:rsidRPr="007C466D">
        <w:rPr>
          <w:rFonts w:ascii="宋体" w:eastAsia="宋体" w:hAnsi="宋体" w:cs="宋体" w:hint="eastAsia"/>
          <w:color w:val="000000"/>
          <w:kern w:val="0"/>
          <w:szCs w:val="21"/>
        </w:rPr>
        <w:t>行政处罚的事实、理由、依据及当事人依法享有的权利。当事人提出了陈述、申辩意见，应当事人的要求我会举行了听证会，听取了当事人的陈述和申辩。本案现已调查、审理终结。</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经查明，魏德善存在以下违法事实：</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一、内幕信息的形成、传递与公开过程</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山东齐星铁塔科技股份有限公司（以下简称齐星铁塔或公司）</w:t>
      </w:r>
      <w:r w:rsidRPr="007C466D">
        <w:rPr>
          <w:rFonts w:ascii="宋体" w:eastAsia="宋体" w:hAnsi="宋体" w:cs="宋体" w:hint="eastAsia"/>
          <w:color w:val="000000"/>
          <w:spacing w:val="-2"/>
          <w:kern w:val="0"/>
          <w:szCs w:val="21"/>
        </w:rPr>
        <w:t>主营以输电塔和通讯</w:t>
      </w:r>
      <w:proofErr w:type="gramStart"/>
      <w:r w:rsidRPr="007C466D">
        <w:rPr>
          <w:rFonts w:ascii="宋体" w:eastAsia="宋体" w:hAnsi="宋体" w:cs="宋体" w:hint="eastAsia"/>
          <w:color w:val="000000"/>
          <w:spacing w:val="-2"/>
          <w:kern w:val="0"/>
          <w:szCs w:val="21"/>
        </w:rPr>
        <w:t>塔为主</w:t>
      </w:r>
      <w:proofErr w:type="gramEnd"/>
      <w:r w:rsidRPr="007C466D">
        <w:rPr>
          <w:rFonts w:ascii="宋体" w:eastAsia="宋体" w:hAnsi="宋体" w:cs="宋体" w:hint="eastAsia"/>
          <w:color w:val="000000"/>
          <w:spacing w:val="-2"/>
          <w:kern w:val="0"/>
          <w:szCs w:val="21"/>
        </w:rPr>
        <w:t>的各类铁塔产品的研发、设计、生产和销售，注册、办公地址为山东省滨州市。齐星集团有限公司（简称齐星集团）持有公司总股本的</w:t>
      </w:r>
      <w:r w:rsidRPr="007C466D">
        <w:rPr>
          <w:rFonts w:ascii="Times New Roman" w:eastAsia="宋体" w:hAnsi="Times New Roman" w:cs="Times New Roman" w:hint="eastAsia"/>
          <w:color w:val="000000"/>
          <w:spacing w:val="-2"/>
          <w:kern w:val="0"/>
          <w:szCs w:val="21"/>
        </w:rPr>
        <w:t>21.97%</w:t>
      </w:r>
      <w:r w:rsidRPr="007C466D">
        <w:rPr>
          <w:rFonts w:ascii="宋体" w:eastAsia="宋体" w:hAnsi="宋体" w:cs="宋体" w:hint="eastAsia"/>
          <w:color w:val="000000"/>
          <w:spacing w:val="-2"/>
          <w:kern w:val="0"/>
          <w:szCs w:val="21"/>
        </w:rPr>
        <w:t>，赵某水为齐星铁塔和齐星集团的实际控制人。齐星铁塔曾于</w:t>
      </w:r>
      <w:r w:rsidRPr="007C466D">
        <w:rPr>
          <w:rFonts w:ascii="Times New Roman" w:eastAsia="宋体" w:hAnsi="Times New Roman" w:cs="Times New Roman" w:hint="eastAsia"/>
          <w:color w:val="000000"/>
          <w:spacing w:val="-2"/>
          <w:kern w:val="0"/>
          <w:szCs w:val="21"/>
        </w:rPr>
        <w:t>2012</w:t>
      </w:r>
      <w:r w:rsidRPr="007C466D">
        <w:rPr>
          <w:rFonts w:ascii="宋体" w:eastAsia="宋体" w:hAnsi="宋体" w:cs="宋体" w:hint="eastAsia"/>
          <w:color w:val="000000"/>
          <w:spacing w:val="-2"/>
          <w:kern w:val="0"/>
          <w:szCs w:val="21"/>
        </w:rPr>
        <w:t>年</w:t>
      </w:r>
      <w:r w:rsidRPr="007C466D">
        <w:rPr>
          <w:rFonts w:ascii="Times New Roman" w:eastAsia="宋体" w:hAnsi="Times New Roman" w:cs="Times New Roman" w:hint="eastAsia"/>
          <w:color w:val="000000"/>
          <w:spacing w:val="-2"/>
          <w:kern w:val="0"/>
          <w:szCs w:val="21"/>
        </w:rPr>
        <w:t>11</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28</w:t>
      </w:r>
      <w:r w:rsidRPr="007C466D">
        <w:rPr>
          <w:rFonts w:ascii="宋体" w:eastAsia="宋体" w:hAnsi="宋体" w:cs="宋体" w:hint="eastAsia"/>
          <w:color w:val="000000"/>
          <w:spacing w:val="-2"/>
          <w:kern w:val="0"/>
          <w:szCs w:val="21"/>
        </w:rPr>
        <w:t>日发布提示性公告称拟</w:t>
      </w:r>
      <w:proofErr w:type="gramStart"/>
      <w:r w:rsidRPr="007C466D">
        <w:rPr>
          <w:rFonts w:ascii="宋体" w:eastAsia="宋体" w:hAnsi="宋体" w:cs="宋体" w:hint="eastAsia"/>
          <w:color w:val="000000"/>
          <w:spacing w:val="-2"/>
          <w:kern w:val="0"/>
          <w:szCs w:val="21"/>
        </w:rPr>
        <w:t>筹划非</w:t>
      </w:r>
      <w:proofErr w:type="gramEnd"/>
      <w:r w:rsidRPr="007C466D">
        <w:rPr>
          <w:rFonts w:ascii="宋体" w:eastAsia="宋体" w:hAnsi="宋体" w:cs="宋体" w:hint="eastAsia"/>
          <w:color w:val="000000"/>
          <w:spacing w:val="-2"/>
          <w:kern w:val="0"/>
          <w:szCs w:val="21"/>
        </w:rPr>
        <w:t>公开发行股份事项，增发资金用于立体停车库项目，</w:t>
      </w:r>
      <w:r w:rsidRPr="007C466D">
        <w:rPr>
          <w:rFonts w:ascii="Times New Roman" w:eastAsia="宋体" w:hAnsi="Times New Roman" w:cs="Times New Roman" w:hint="eastAsia"/>
          <w:color w:val="000000"/>
          <w:spacing w:val="-2"/>
          <w:kern w:val="0"/>
          <w:szCs w:val="21"/>
        </w:rPr>
        <w:t>12</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13</w:t>
      </w:r>
      <w:r w:rsidRPr="007C466D">
        <w:rPr>
          <w:rFonts w:ascii="宋体" w:eastAsia="宋体" w:hAnsi="宋体" w:cs="宋体" w:hint="eastAsia"/>
          <w:color w:val="000000"/>
          <w:spacing w:val="-2"/>
          <w:kern w:val="0"/>
          <w:szCs w:val="21"/>
        </w:rPr>
        <w:t>日公告该</w:t>
      </w:r>
      <w:proofErr w:type="gramStart"/>
      <w:r w:rsidRPr="007C466D">
        <w:rPr>
          <w:rFonts w:ascii="宋体" w:eastAsia="宋体" w:hAnsi="宋体" w:cs="宋体" w:hint="eastAsia"/>
          <w:color w:val="000000"/>
          <w:spacing w:val="-2"/>
          <w:kern w:val="0"/>
          <w:szCs w:val="21"/>
        </w:rPr>
        <w:t>事项获</w:t>
      </w:r>
      <w:proofErr w:type="gramEnd"/>
      <w:r w:rsidRPr="007C466D">
        <w:rPr>
          <w:rFonts w:ascii="宋体" w:eastAsia="宋体" w:hAnsi="宋体" w:cs="宋体" w:hint="eastAsia"/>
          <w:color w:val="000000"/>
          <w:spacing w:val="-2"/>
          <w:kern w:val="0"/>
          <w:szCs w:val="21"/>
        </w:rPr>
        <w:t>证监会审核批准，</w:t>
      </w:r>
      <w:r w:rsidRPr="007C466D">
        <w:rPr>
          <w:rFonts w:ascii="Times New Roman" w:eastAsia="宋体" w:hAnsi="Times New Roman" w:cs="Times New Roman" w:hint="eastAsia"/>
          <w:color w:val="000000"/>
          <w:spacing w:val="-2"/>
          <w:kern w:val="0"/>
          <w:szCs w:val="21"/>
        </w:rPr>
        <w:t>2013</w:t>
      </w:r>
      <w:r w:rsidRPr="007C466D">
        <w:rPr>
          <w:rFonts w:ascii="宋体" w:eastAsia="宋体" w:hAnsi="宋体" w:cs="宋体" w:hint="eastAsia"/>
          <w:color w:val="000000"/>
          <w:spacing w:val="-2"/>
          <w:kern w:val="0"/>
          <w:szCs w:val="21"/>
        </w:rPr>
        <w:t>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11</w:t>
      </w:r>
      <w:r w:rsidRPr="007C466D">
        <w:rPr>
          <w:rFonts w:ascii="宋体" w:eastAsia="宋体" w:hAnsi="宋体" w:cs="宋体" w:hint="eastAsia"/>
          <w:color w:val="000000"/>
          <w:spacing w:val="-2"/>
          <w:kern w:val="0"/>
          <w:szCs w:val="21"/>
        </w:rPr>
        <w:t>日公司完成定向增发认购，</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27</w:t>
      </w:r>
      <w:r w:rsidRPr="007C466D">
        <w:rPr>
          <w:rFonts w:ascii="宋体" w:eastAsia="宋体" w:hAnsi="宋体" w:cs="宋体" w:hint="eastAsia"/>
          <w:color w:val="000000"/>
          <w:spacing w:val="-2"/>
          <w:kern w:val="0"/>
          <w:szCs w:val="21"/>
        </w:rPr>
        <w:t>日发布了《非公开发行股票发行情况暨上市公告书》。</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7C466D">
        <w:rPr>
          <w:rFonts w:ascii="宋体" w:eastAsia="宋体" w:hAnsi="宋体" w:cs="宋体" w:hint="eastAsia"/>
          <w:color w:val="000000"/>
          <w:spacing w:val="-2"/>
          <w:kern w:val="0"/>
          <w:szCs w:val="21"/>
        </w:rPr>
        <w:t>汉红股权</w:t>
      </w:r>
      <w:proofErr w:type="gramEnd"/>
      <w:r w:rsidRPr="007C466D">
        <w:rPr>
          <w:rFonts w:ascii="宋体" w:eastAsia="宋体" w:hAnsi="宋体" w:cs="宋体" w:hint="eastAsia"/>
          <w:color w:val="000000"/>
          <w:spacing w:val="-2"/>
          <w:kern w:val="0"/>
          <w:szCs w:val="21"/>
        </w:rPr>
        <w:t>投资基金管理有限公司（以下</w:t>
      </w:r>
      <w:proofErr w:type="gramStart"/>
      <w:r w:rsidRPr="007C466D">
        <w:rPr>
          <w:rFonts w:ascii="宋体" w:eastAsia="宋体" w:hAnsi="宋体" w:cs="宋体" w:hint="eastAsia"/>
          <w:color w:val="000000"/>
          <w:spacing w:val="-2"/>
          <w:kern w:val="0"/>
          <w:szCs w:val="21"/>
        </w:rPr>
        <w:t>简称汉红公司</w:t>
      </w:r>
      <w:proofErr w:type="gramEnd"/>
      <w:r w:rsidRPr="007C466D">
        <w:rPr>
          <w:rFonts w:ascii="宋体" w:eastAsia="宋体" w:hAnsi="宋体" w:cs="宋体" w:hint="eastAsia"/>
          <w:color w:val="000000"/>
          <w:spacing w:val="-2"/>
          <w:kern w:val="0"/>
          <w:szCs w:val="21"/>
        </w:rPr>
        <w:t>）是一家从事股权投资的私募投资机构，总裁刘某（甲）、执行董事沈某、合伙人刘某（乙）。</w:t>
      </w:r>
      <w:r w:rsidRPr="007C466D">
        <w:rPr>
          <w:rFonts w:ascii="Times New Roman" w:eastAsia="宋体" w:hAnsi="Times New Roman" w:cs="Times New Roman" w:hint="eastAsia"/>
          <w:color w:val="000000"/>
          <w:spacing w:val="-2"/>
          <w:kern w:val="0"/>
          <w:szCs w:val="21"/>
        </w:rPr>
        <w:t>2011</w:t>
      </w:r>
      <w:r w:rsidRPr="007C466D">
        <w:rPr>
          <w:rFonts w:ascii="宋体" w:eastAsia="宋体" w:hAnsi="宋体" w:cs="宋体" w:hint="eastAsia"/>
          <w:color w:val="000000"/>
          <w:spacing w:val="-2"/>
          <w:kern w:val="0"/>
          <w:szCs w:val="21"/>
        </w:rPr>
        <w:t>年，</w:t>
      </w:r>
      <w:proofErr w:type="gramStart"/>
      <w:r w:rsidRPr="007C466D">
        <w:rPr>
          <w:rFonts w:ascii="宋体" w:eastAsia="宋体" w:hAnsi="宋体" w:cs="宋体" w:hint="eastAsia"/>
          <w:color w:val="000000"/>
          <w:spacing w:val="-2"/>
          <w:kern w:val="0"/>
          <w:szCs w:val="21"/>
        </w:rPr>
        <w:t>汉红公司</w:t>
      </w:r>
      <w:proofErr w:type="gramEnd"/>
      <w:r w:rsidRPr="007C466D">
        <w:rPr>
          <w:rFonts w:ascii="宋体" w:eastAsia="宋体" w:hAnsi="宋体" w:cs="宋体" w:hint="eastAsia"/>
          <w:color w:val="000000"/>
          <w:spacing w:val="-2"/>
          <w:kern w:val="0"/>
          <w:szCs w:val="21"/>
        </w:rPr>
        <w:t>收购</w:t>
      </w:r>
      <w:r w:rsidRPr="007C466D">
        <w:rPr>
          <w:rFonts w:ascii="Times New Roman" w:eastAsia="宋体" w:hAnsi="Times New Roman" w:cs="Times New Roman" w:hint="eastAsia"/>
          <w:color w:val="000000"/>
          <w:spacing w:val="-2"/>
          <w:kern w:val="0"/>
          <w:szCs w:val="21"/>
        </w:rPr>
        <w:t>Stonewall Resources</w:t>
      </w:r>
      <w:r w:rsidRPr="007C466D">
        <w:rPr>
          <w:rFonts w:ascii="宋体" w:eastAsia="宋体" w:hAnsi="宋体" w:cs="宋体" w:hint="eastAsia"/>
          <w:color w:val="000000"/>
          <w:spacing w:val="-2"/>
          <w:kern w:val="0"/>
          <w:szCs w:val="21"/>
        </w:rPr>
        <w:t>（</w:t>
      </w:r>
      <w:r w:rsidRPr="007C466D">
        <w:rPr>
          <w:rFonts w:ascii="Times New Roman" w:eastAsia="宋体" w:hAnsi="Times New Roman" w:cs="Times New Roman" w:hint="eastAsia"/>
          <w:color w:val="000000"/>
          <w:spacing w:val="-2"/>
          <w:kern w:val="0"/>
          <w:szCs w:val="21"/>
        </w:rPr>
        <w:t>Proprietary</w:t>
      </w:r>
      <w:r w:rsidRPr="007C466D">
        <w:rPr>
          <w:rFonts w:ascii="宋体" w:eastAsia="宋体" w:hAnsi="宋体" w:cs="宋体" w:hint="eastAsia"/>
          <w:color w:val="000000"/>
          <w:spacing w:val="-2"/>
          <w:kern w:val="0"/>
          <w:szCs w:val="21"/>
        </w:rPr>
        <w:t>）</w:t>
      </w:r>
      <w:r w:rsidRPr="007C466D">
        <w:rPr>
          <w:rFonts w:ascii="Times New Roman" w:eastAsia="宋体" w:hAnsi="Times New Roman" w:cs="Times New Roman" w:hint="eastAsia"/>
          <w:color w:val="000000"/>
          <w:spacing w:val="-2"/>
          <w:kern w:val="0"/>
          <w:szCs w:val="21"/>
        </w:rPr>
        <w:t>Limited</w:t>
      </w:r>
      <w:r w:rsidRPr="007C466D">
        <w:rPr>
          <w:rFonts w:ascii="宋体" w:eastAsia="宋体" w:hAnsi="宋体" w:cs="宋体" w:hint="eastAsia"/>
          <w:color w:val="000000"/>
          <w:spacing w:val="-2"/>
          <w:kern w:val="0"/>
          <w:szCs w:val="21"/>
        </w:rPr>
        <w:t>（以下简称</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资源），并于</w:t>
      </w:r>
      <w:r w:rsidRPr="007C466D">
        <w:rPr>
          <w:rFonts w:ascii="Times New Roman" w:eastAsia="宋体" w:hAnsi="Times New Roman" w:cs="Times New Roman" w:hint="eastAsia"/>
          <w:color w:val="000000"/>
          <w:spacing w:val="-2"/>
          <w:kern w:val="0"/>
          <w:szCs w:val="21"/>
        </w:rPr>
        <w:t>2012</w:t>
      </w:r>
      <w:r w:rsidRPr="007C466D">
        <w:rPr>
          <w:rFonts w:ascii="宋体" w:eastAsia="宋体" w:hAnsi="宋体" w:cs="宋体" w:hint="eastAsia"/>
          <w:color w:val="000000"/>
          <w:spacing w:val="-2"/>
          <w:kern w:val="0"/>
          <w:szCs w:val="21"/>
        </w:rPr>
        <w:t>年</w:t>
      </w:r>
      <w:r w:rsidRPr="007C466D">
        <w:rPr>
          <w:rFonts w:ascii="Times New Roman" w:eastAsia="宋体" w:hAnsi="Times New Roman" w:cs="Times New Roman" w:hint="eastAsia"/>
          <w:color w:val="000000"/>
          <w:spacing w:val="-2"/>
          <w:kern w:val="0"/>
          <w:szCs w:val="21"/>
        </w:rPr>
        <w:t>10</w:t>
      </w:r>
      <w:r w:rsidRPr="007C466D">
        <w:rPr>
          <w:rFonts w:ascii="宋体" w:eastAsia="宋体" w:hAnsi="宋体" w:cs="宋体" w:hint="eastAsia"/>
          <w:color w:val="000000"/>
          <w:spacing w:val="-2"/>
          <w:kern w:val="0"/>
          <w:szCs w:val="21"/>
        </w:rPr>
        <w:t>月在澳大利亚证券交易所上市，</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资源持有</w:t>
      </w:r>
      <w:r w:rsidRPr="007C466D">
        <w:rPr>
          <w:rFonts w:ascii="Times New Roman" w:eastAsia="宋体" w:hAnsi="Times New Roman" w:cs="Times New Roman" w:hint="eastAsia"/>
          <w:color w:val="000000"/>
          <w:spacing w:val="-2"/>
          <w:kern w:val="0"/>
          <w:szCs w:val="21"/>
        </w:rPr>
        <w:t>Stonewall Mining </w:t>
      </w:r>
      <w:r w:rsidRPr="007C466D">
        <w:rPr>
          <w:rFonts w:ascii="宋体" w:eastAsia="宋体" w:hAnsi="宋体" w:cs="宋体" w:hint="eastAsia"/>
          <w:color w:val="000000"/>
          <w:spacing w:val="-2"/>
          <w:kern w:val="0"/>
          <w:szCs w:val="21"/>
        </w:rPr>
        <w:t>（</w:t>
      </w:r>
      <w:r w:rsidRPr="007C466D">
        <w:rPr>
          <w:rFonts w:ascii="Times New Roman" w:eastAsia="宋体" w:hAnsi="Times New Roman" w:cs="Times New Roman" w:hint="eastAsia"/>
          <w:color w:val="000000"/>
          <w:spacing w:val="-2"/>
          <w:kern w:val="0"/>
          <w:szCs w:val="21"/>
        </w:rPr>
        <w:t>Proprietary</w:t>
      </w:r>
      <w:r w:rsidRPr="007C466D">
        <w:rPr>
          <w:rFonts w:ascii="宋体" w:eastAsia="宋体" w:hAnsi="宋体" w:cs="宋体" w:hint="eastAsia"/>
          <w:color w:val="000000"/>
          <w:spacing w:val="-2"/>
          <w:kern w:val="0"/>
          <w:szCs w:val="21"/>
        </w:rPr>
        <w:t>）</w:t>
      </w:r>
      <w:r w:rsidRPr="007C466D">
        <w:rPr>
          <w:rFonts w:ascii="Times New Roman" w:eastAsia="宋体" w:hAnsi="Times New Roman" w:cs="Times New Roman" w:hint="eastAsia"/>
          <w:color w:val="000000"/>
          <w:spacing w:val="-2"/>
          <w:kern w:val="0"/>
          <w:szCs w:val="21"/>
        </w:rPr>
        <w:t>Limited</w:t>
      </w:r>
      <w:r w:rsidRPr="007C466D">
        <w:rPr>
          <w:rFonts w:ascii="宋体" w:eastAsia="宋体" w:hAnsi="宋体" w:cs="宋体" w:hint="eastAsia"/>
          <w:color w:val="000000"/>
          <w:spacing w:val="-2"/>
          <w:kern w:val="0"/>
          <w:szCs w:val="21"/>
        </w:rPr>
        <w:t>（以下简称</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矿业）</w:t>
      </w:r>
      <w:r w:rsidRPr="007C466D">
        <w:rPr>
          <w:rFonts w:ascii="Times New Roman" w:eastAsia="宋体" w:hAnsi="Times New Roman" w:cs="Times New Roman" w:hint="eastAsia"/>
          <w:color w:val="000000"/>
          <w:spacing w:val="-2"/>
          <w:kern w:val="0"/>
          <w:szCs w:val="21"/>
        </w:rPr>
        <w:t>100%</w:t>
      </w:r>
      <w:r w:rsidRPr="007C466D">
        <w:rPr>
          <w:rFonts w:ascii="宋体" w:eastAsia="宋体" w:hAnsi="宋体" w:cs="宋体" w:hint="eastAsia"/>
          <w:color w:val="000000"/>
          <w:spacing w:val="-2"/>
          <w:kern w:val="0"/>
          <w:szCs w:val="21"/>
        </w:rPr>
        <w:t>股权。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2012年上半年开始，</w:t>
      </w:r>
      <w:proofErr w:type="gramStart"/>
      <w:r w:rsidRPr="007C466D">
        <w:rPr>
          <w:rFonts w:ascii="宋体" w:eastAsia="宋体" w:hAnsi="宋体" w:cs="宋体" w:hint="eastAsia"/>
          <w:color w:val="000000"/>
          <w:spacing w:val="-2"/>
          <w:kern w:val="0"/>
          <w:szCs w:val="21"/>
        </w:rPr>
        <w:t>汉红公司</w:t>
      </w:r>
      <w:proofErr w:type="gramEnd"/>
      <w:r w:rsidRPr="007C466D">
        <w:rPr>
          <w:rFonts w:ascii="宋体" w:eastAsia="宋体" w:hAnsi="宋体" w:cs="宋体" w:hint="eastAsia"/>
          <w:color w:val="000000"/>
          <w:spacing w:val="-2"/>
          <w:kern w:val="0"/>
          <w:szCs w:val="21"/>
        </w:rPr>
        <w:t>着手出售</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矿业，先后联系了多家上市公司均未达成出售协议。成某、商某与刘某（乙）相识，</w:t>
      </w:r>
      <w:proofErr w:type="gramStart"/>
      <w:r w:rsidRPr="007C466D">
        <w:rPr>
          <w:rFonts w:ascii="宋体" w:eastAsia="宋体" w:hAnsi="宋体" w:cs="宋体" w:hint="eastAsia"/>
          <w:color w:val="000000"/>
          <w:spacing w:val="-2"/>
          <w:kern w:val="0"/>
          <w:szCs w:val="21"/>
        </w:rPr>
        <w:t>帮助汉红公司</w:t>
      </w:r>
      <w:proofErr w:type="gramEnd"/>
      <w:r w:rsidRPr="007C466D">
        <w:rPr>
          <w:rFonts w:ascii="宋体" w:eastAsia="宋体" w:hAnsi="宋体" w:cs="宋体" w:hint="eastAsia"/>
          <w:color w:val="000000"/>
          <w:spacing w:val="-2"/>
          <w:kern w:val="0"/>
          <w:szCs w:val="21"/>
        </w:rPr>
        <w:t>联系</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矿业购买方。</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4</w:t>
      </w:r>
      <w:r w:rsidRPr="007C466D">
        <w:rPr>
          <w:rFonts w:ascii="宋体" w:eastAsia="宋体" w:hAnsi="宋体" w:cs="宋体" w:hint="eastAsia"/>
          <w:color w:val="000000"/>
          <w:spacing w:val="-2"/>
          <w:kern w:val="0"/>
          <w:szCs w:val="21"/>
        </w:rPr>
        <w:t>日，齐星集团副总裁韩某毅与商某通电话，表示齐星集团对矿业资产有收购意向，商某向韩某毅介绍了南非金矿资产情况。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lastRenderedPageBreak/>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12</w:t>
      </w:r>
      <w:r w:rsidRPr="007C466D">
        <w:rPr>
          <w:rFonts w:ascii="宋体" w:eastAsia="宋体" w:hAnsi="宋体" w:cs="宋体" w:hint="eastAsia"/>
          <w:color w:val="000000"/>
          <w:spacing w:val="-2"/>
          <w:kern w:val="0"/>
          <w:szCs w:val="21"/>
        </w:rPr>
        <w:t>日，赵某水与齐星铁塔总经理吕某明、</w:t>
      </w:r>
      <w:proofErr w:type="gramStart"/>
      <w:r w:rsidRPr="007C466D">
        <w:rPr>
          <w:rFonts w:ascii="宋体" w:eastAsia="宋体" w:hAnsi="宋体" w:cs="宋体" w:hint="eastAsia"/>
          <w:color w:val="000000"/>
          <w:spacing w:val="-2"/>
          <w:kern w:val="0"/>
          <w:szCs w:val="21"/>
        </w:rPr>
        <w:t>董秘耿</w:t>
      </w:r>
      <w:proofErr w:type="gramEnd"/>
      <w:r w:rsidRPr="007C466D">
        <w:rPr>
          <w:rFonts w:ascii="宋体" w:eastAsia="宋体" w:hAnsi="宋体" w:cs="宋体" w:hint="eastAsia"/>
          <w:color w:val="000000"/>
          <w:spacing w:val="-2"/>
          <w:kern w:val="0"/>
          <w:szCs w:val="21"/>
        </w:rPr>
        <w:t>某开会，表示准备以上市公司为主体进行南非金矿资产收购。</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13</w:t>
      </w:r>
      <w:r w:rsidRPr="007C466D">
        <w:rPr>
          <w:rFonts w:ascii="宋体" w:eastAsia="宋体" w:hAnsi="宋体" w:cs="宋体" w:hint="eastAsia"/>
          <w:color w:val="000000"/>
          <w:spacing w:val="-2"/>
          <w:kern w:val="0"/>
          <w:szCs w:val="21"/>
        </w:rPr>
        <w:t>日，赵某水与成某、商某就南非金矿收购事项会谈，吕某明、耿某参与会谈。成某介绍了南非</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家金矿公司资产和储量情况（除</w:t>
      </w:r>
      <w:r w:rsidRPr="007C466D">
        <w:rPr>
          <w:rFonts w:ascii="Times New Roman" w:eastAsia="宋体" w:hAnsi="Times New Roman" w:cs="Times New Roman" w:hint="eastAsia"/>
          <w:color w:val="000000"/>
          <w:spacing w:val="-2"/>
          <w:kern w:val="0"/>
          <w:szCs w:val="21"/>
        </w:rPr>
        <w:t>SWJ</w:t>
      </w:r>
      <w:r w:rsidRPr="007C466D">
        <w:rPr>
          <w:rFonts w:ascii="宋体" w:eastAsia="宋体" w:hAnsi="宋体" w:cs="宋体" w:hint="eastAsia"/>
          <w:color w:val="000000"/>
          <w:spacing w:val="-2"/>
          <w:kern w:val="0"/>
          <w:szCs w:val="21"/>
        </w:rPr>
        <w:t>矿业外，</w:t>
      </w:r>
      <w:proofErr w:type="gramStart"/>
      <w:r w:rsidRPr="007C466D">
        <w:rPr>
          <w:rFonts w:ascii="宋体" w:eastAsia="宋体" w:hAnsi="宋体" w:cs="宋体" w:hint="eastAsia"/>
          <w:color w:val="000000"/>
          <w:spacing w:val="-2"/>
          <w:kern w:val="0"/>
          <w:szCs w:val="21"/>
        </w:rPr>
        <w:t>汉红公司</w:t>
      </w:r>
      <w:proofErr w:type="gramEnd"/>
      <w:r w:rsidRPr="007C466D">
        <w:rPr>
          <w:rFonts w:ascii="宋体" w:eastAsia="宋体" w:hAnsi="宋体" w:cs="宋体" w:hint="eastAsia"/>
          <w:color w:val="000000"/>
          <w:spacing w:val="-2"/>
          <w:kern w:val="0"/>
          <w:szCs w:val="21"/>
        </w:rPr>
        <w:t>作为中间人还可以推荐其他两家矿业公司），并提出以</w:t>
      </w:r>
      <w:r w:rsidRPr="007C466D">
        <w:rPr>
          <w:rFonts w:ascii="Times New Roman" w:eastAsia="宋体" w:hAnsi="Times New Roman" w:cs="Times New Roman" w:hint="eastAsia"/>
          <w:color w:val="000000"/>
          <w:spacing w:val="-2"/>
          <w:kern w:val="0"/>
          <w:szCs w:val="21"/>
        </w:rPr>
        <w:t>15</w:t>
      </w:r>
      <w:r w:rsidRPr="007C466D">
        <w:rPr>
          <w:rFonts w:ascii="宋体" w:eastAsia="宋体" w:hAnsi="宋体" w:cs="宋体" w:hint="eastAsia"/>
          <w:color w:val="000000"/>
          <w:spacing w:val="-2"/>
          <w:kern w:val="0"/>
          <w:szCs w:val="21"/>
        </w:rPr>
        <w:t>亿至</w:t>
      </w:r>
      <w:r w:rsidRPr="007C466D">
        <w:rPr>
          <w:rFonts w:ascii="Times New Roman" w:eastAsia="宋体" w:hAnsi="Times New Roman" w:cs="Times New Roman" w:hint="eastAsia"/>
          <w:color w:val="000000"/>
          <w:spacing w:val="-2"/>
          <w:kern w:val="0"/>
          <w:szCs w:val="21"/>
        </w:rPr>
        <w:t>20</w:t>
      </w:r>
      <w:r w:rsidRPr="007C466D">
        <w:rPr>
          <w:rFonts w:ascii="宋体" w:eastAsia="宋体" w:hAnsi="宋体" w:cs="宋体" w:hint="eastAsia"/>
          <w:color w:val="000000"/>
          <w:spacing w:val="-2"/>
          <w:kern w:val="0"/>
          <w:szCs w:val="21"/>
        </w:rPr>
        <w:t>亿元价格卖给齐星铁塔。赵某水介绍了齐星铁塔和齐星集团的情况。双方谈到可以通过定向增发等融资方式解决资金不足问题。</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24</w:t>
      </w:r>
      <w:r w:rsidRPr="007C466D">
        <w:rPr>
          <w:rFonts w:ascii="宋体" w:eastAsia="宋体" w:hAnsi="宋体" w:cs="宋体" w:hint="eastAsia"/>
          <w:color w:val="000000"/>
          <w:spacing w:val="-2"/>
          <w:kern w:val="0"/>
          <w:szCs w:val="21"/>
        </w:rPr>
        <w:t>日，赵某水与成某、商某会谈，吕某明、韩某毅、耿某参与会谈。双方同意通过非公开增发收购</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家金矿公司。</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25</w:t>
      </w:r>
      <w:r w:rsidRPr="007C466D">
        <w:rPr>
          <w:rFonts w:ascii="宋体" w:eastAsia="宋体" w:hAnsi="宋体" w:cs="宋体" w:hint="eastAsia"/>
          <w:color w:val="000000"/>
          <w:spacing w:val="-2"/>
          <w:kern w:val="0"/>
          <w:szCs w:val="21"/>
        </w:rPr>
        <w:t>日，“齐星铁塔”股价于下午开始异动，耿某与吕某明碰头后，决定向深圳证券交易所申请重大事项停牌。</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26</w:t>
      </w:r>
      <w:r w:rsidRPr="007C466D">
        <w:rPr>
          <w:rFonts w:ascii="宋体" w:eastAsia="宋体" w:hAnsi="宋体" w:cs="宋体" w:hint="eastAsia"/>
          <w:color w:val="000000"/>
          <w:spacing w:val="-2"/>
          <w:kern w:val="0"/>
          <w:szCs w:val="21"/>
        </w:rPr>
        <w:t>日，齐星铁塔发布重大事项停牌公告，</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27</w:t>
      </w:r>
      <w:r w:rsidRPr="007C466D">
        <w:rPr>
          <w:rFonts w:ascii="宋体" w:eastAsia="宋体" w:hAnsi="宋体" w:cs="宋体" w:hint="eastAsia"/>
          <w:color w:val="000000"/>
          <w:spacing w:val="-2"/>
          <w:kern w:val="0"/>
          <w:szCs w:val="21"/>
        </w:rPr>
        <w:t>日公告称</w:t>
      </w:r>
      <w:proofErr w:type="gramStart"/>
      <w:r w:rsidRPr="007C466D">
        <w:rPr>
          <w:rFonts w:ascii="宋体" w:eastAsia="宋体" w:hAnsi="宋体" w:cs="宋体" w:hint="eastAsia"/>
          <w:color w:val="000000"/>
          <w:spacing w:val="-2"/>
          <w:kern w:val="0"/>
          <w:szCs w:val="21"/>
        </w:rPr>
        <w:t>拟再次筹划非</w:t>
      </w:r>
      <w:proofErr w:type="gramEnd"/>
      <w:r w:rsidRPr="007C466D">
        <w:rPr>
          <w:rFonts w:ascii="宋体" w:eastAsia="宋体" w:hAnsi="宋体" w:cs="宋体" w:hint="eastAsia"/>
          <w:color w:val="000000"/>
          <w:spacing w:val="-2"/>
          <w:kern w:val="0"/>
          <w:szCs w:val="21"/>
        </w:rPr>
        <w:t>公开发行股份事项。</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4</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3</w:t>
      </w:r>
      <w:r w:rsidRPr="007C466D">
        <w:rPr>
          <w:rFonts w:ascii="宋体" w:eastAsia="宋体" w:hAnsi="宋体" w:cs="宋体" w:hint="eastAsia"/>
          <w:color w:val="000000"/>
          <w:spacing w:val="-2"/>
          <w:kern w:val="0"/>
          <w:szCs w:val="21"/>
        </w:rPr>
        <w:t>日，刘某（甲）、赵某水会面，最终达成合作协议。</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spacing w:val="-2"/>
          <w:kern w:val="0"/>
          <w:szCs w:val="21"/>
        </w:rPr>
        <w:t>2013年</w:t>
      </w:r>
      <w:r w:rsidRPr="007C466D">
        <w:rPr>
          <w:rFonts w:ascii="Times New Roman" w:eastAsia="宋体" w:hAnsi="Times New Roman" w:cs="Times New Roman" w:hint="eastAsia"/>
          <w:color w:val="000000"/>
          <w:spacing w:val="-2"/>
          <w:kern w:val="0"/>
          <w:szCs w:val="21"/>
        </w:rPr>
        <w:t>5</w:t>
      </w:r>
      <w:r w:rsidRPr="007C466D">
        <w:rPr>
          <w:rFonts w:ascii="宋体" w:eastAsia="宋体" w:hAnsi="宋体" w:cs="宋体" w:hint="eastAsia"/>
          <w:color w:val="000000"/>
          <w:spacing w:val="-2"/>
          <w:kern w:val="0"/>
          <w:szCs w:val="21"/>
        </w:rPr>
        <w:t>月</w:t>
      </w:r>
      <w:r w:rsidRPr="007C466D">
        <w:rPr>
          <w:rFonts w:ascii="Times New Roman" w:eastAsia="宋体" w:hAnsi="Times New Roman" w:cs="Times New Roman" w:hint="eastAsia"/>
          <w:color w:val="000000"/>
          <w:spacing w:val="-2"/>
          <w:kern w:val="0"/>
          <w:szCs w:val="21"/>
        </w:rPr>
        <w:t>7</w:t>
      </w:r>
      <w:r w:rsidRPr="007C466D">
        <w:rPr>
          <w:rFonts w:ascii="宋体" w:eastAsia="宋体" w:hAnsi="宋体" w:cs="宋体" w:hint="eastAsia"/>
          <w:color w:val="000000"/>
          <w:spacing w:val="-2"/>
          <w:kern w:val="0"/>
          <w:szCs w:val="21"/>
        </w:rPr>
        <w:t>日，齐星铁塔披露《</w:t>
      </w:r>
      <w:r w:rsidRPr="007C466D">
        <w:rPr>
          <w:rFonts w:ascii="Times New Roman" w:eastAsia="宋体" w:hAnsi="Times New Roman" w:cs="Times New Roman" w:hint="eastAsia"/>
          <w:color w:val="000000"/>
          <w:spacing w:val="-2"/>
          <w:kern w:val="0"/>
          <w:szCs w:val="21"/>
        </w:rPr>
        <w:t>2013</w:t>
      </w:r>
      <w:r w:rsidRPr="007C466D">
        <w:rPr>
          <w:rFonts w:ascii="宋体" w:eastAsia="宋体" w:hAnsi="宋体" w:cs="宋体" w:hint="eastAsia"/>
          <w:color w:val="000000"/>
          <w:spacing w:val="-2"/>
          <w:kern w:val="0"/>
          <w:szCs w:val="21"/>
        </w:rPr>
        <w:t>年度非公开发行股票预案》，公司本次非公开发行募集资金总额为</w:t>
      </w:r>
      <w:r w:rsidRPr="007C466D">
        <w:rPr>
          <w:rFonts w:ascii="Times New Roman" w:eastAsia="宋体" w:hAnsi="Times New Roman" w:cs="Times New Roman" w:hint="eastAsia"/>
          <w:color w:val="000000"/>
          <w:spacing w:val="-2"/>
          <w:kern w:val="0"/>
          <w:szCs w:val="21"/>
        </w:rPr>
        <w:t>241,280</w:t>
      </w:r>
      <w:r w:rsidRPr="007C466D">
        <w:rPr>
          <w:rFonts w:ascii="宋体" w:eastAsia="宋体" w:hAnsi="宋体" w:cs="宋体" w:hint="eastAsia"/>
          <w:color w:val="000000"/>
          <w:spacing w:val="-2"/>
          <w:kern w:val="0"/>
          <w:szCs w:val="21"/>
        </w:rPr>
        <w:t>万元，占</w:t>
      </w:r>
      <w:r w:rsidRPr="007C466D">
        <w:rPr>
          <w:rFonts w:ascii="Times New Roman" w:eastAsia="宋体" w:hAnsi="Times New Roman" w:cs="Times New Roman" w:hint="eastAsia"/>
          <w:color w:val="000000"/>
          <w:spacing w:val="-2"/>
          <w:kern w:val="0"/>
          <w:szCs w:val="21"/>
        </w:rPr>
        <w:t>2012</w:t>
      </w:r>
      <w:r w:rsidRPr="007C466D">
        <w:rPr>
          <w:rFonts w:ascii="宋体" w:eastAsia="宋体" w:hAnsi="宋体" w:cs="宋体" w:hint="eastAsia"/>
          <w:color w:val="000000"/>
          <w:spacing w:val="-2"/>
          <w:kern w:val="0"/>
          <w:szCs w:val="21"/>
        </w:rPr>
        <w:t>年经审计净资产的</w:t>
      </w:r>
      <w:r w:rsidRPr="007C466D">
        <w:rPr>
          <w:rFonts w:ascii="Times New Roman" w:eastAsia="宋体" w:hAnsi="Times New Roman" w:cs="Times New Roman" w:hint="eastAsia"/>
          <w:color w:val="000000"/>
          <w:spacing w:val="-2"/>
          <w:kern w:val="0"/>
          <w:szCs w:val="21"/>
        </w:rPr>
        <w:t>354.46%</w:t>
      </w:r>
      <w:r w:rsidRPr="007C466D">
        <w:rPr>
          <w:rFonts w:ascii="宋体" w:eastAsia="宋体" w:hAnsi="宋体" w:cs="宋体" w:hint="eastAsia"/>
          <w:color w:val="000000"/>
          <w:spacing w:val="-2"/>
          <w:kern w:val="0"/>
          <w:szCs w:val="21"/>
        </w:rPr>
        <w:t>，扣除相关发行费用后的募集资金净额将全部用于购买南非金矿项目、金矿扩产建设项目以及补充流动资金。</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二、魏德善内幕交易的情况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魏德善系东源（天津）股权投资基金管理有限公司（以下简称东源基金）副总经理。魏德善实际控制和使用于某燕、徐某伟、高某茹、刘某波等</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个账户在</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日累计买入“齐星铁塔”</w:t>
      </w:r>
      <w:r w:rsidRPr="007C466D">
        <w:rPr>
          <w:rFonts w:ascii="Times New Roman" w:eastAsia="宋体" w:hAnsi="Times New Roman" w:cs="Times New Roman" w:hint="eastAsia"/>
          <w:color w:val="000000"/>
          <w:kern w:val="0"/>
          <w:szCs w:val="21"/>
        </w:rPr>
        <w:t>77,300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819,266</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7</w:t>
      </w:r>
      <w:r w:rsidRPr="007C466D">
        <w:rPr>
          <w:rFonts w:ascii="宋体" w:eastAsia="宋体" w:hAnsi="宋体" w:cs="宋体" w:hint="eastAsia"/>
          <w:color w:val="000000"/>
          <w:kern w:val="0"/>
          <w:szCs w:val="21"/>
        </w:rPr>
        <w:t>日“齐星铁塔”复牌后分别于</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19</w:t>
      </w:r>
      <w:r w:rsidRPr="007C466D">
        <w:rPr>
          <w:rFonts w:ascii="宋体" w:eastAsia="宋体" w:hAnsi="宋体" w:cs="宋体" w:hint="eastAsia"/>
          <w:color w:val="000000"/>
          <w:kern w:val="0"/>
          <w:szCs w:val="21"/>
        </w:rPr>
        <w:t>日陆续全部卖出，获利</w:t>
      </w:r>
      <w:r w:rsidRPr="007C466D">
        <w:rPr>
          <w:rFonts w:ascii="Times New Roman" w:eastAsia="宋体" w:hAnsi="Times New Roman" w:cs="Times New Roman" w:hint="eastAsia"/>
          <w:color w:val="000000"/>
          <w:kern w:val="0"/>
          <w:szCs w:val="21"/>
        </w:rPr>
        <w:t>238,746</w:t>
      </w:r>
      <w:r w:rsidRPr="007C466D">
        <w:rPr>
          <w:rFonts w:ascii="宋体" w:eastAsia="宋体" w:hAnsi="宋体" w:cs="宋体" w:hint="eastAsia"/>
          <w:color w:val="000000"/>
          <w:kern w:val="0"/>
          <w:szCs w:val="21"/>
        </w:rPr>
        <w:t>元，具体情况如下。</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（一）账户交易情况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1. 于某燕账户：</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日买入“齐星铁塔”</w:t>
      </w:r>
      <w:r w:rsidRPr="007C466D">
        <w:rPr>
          <w:rFonts w:ascii="Times New Roman" w:eastAsia="宋体" w:hAnsi="Times New Roman" w:cs="Times New Roman" w:hint="eastAsia"/>
          <w:color w:val="000000"/>
          <w:kern w:val="0"/>
          <w:szCs w:val="21"/>
        </w:rPr>
        <w:t>20,600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203,322</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9.87</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8</w:t>
      </w:r>
      <w:r w:rsidRPr="007C466D">
        <w:rPr>
          <w:rFonts w:ascii="宋体" w:eastAsia="宋体" w:hAnsi="宋体" w:cs="宋体" w:hint="eastAsia"/>
          <w:color w:val="000000"/>
          <w:kern w:val="0"/>
          <w:szCs w:val="21"/>
        </w:rPr>
        <w:t>日累计卖出</w:t>
      </w:r>
      <w:r w:rsidRPr="007C466D">
        <w:rPr>
          <w:rFonts w:ascii="Times New Roman" w:eastAsia="宋体" w:hAnsi="Times New Roman" w:cs="Times New Roman" w:hint="eastAsia"/>
          <w:color w:val="000000"/>
          <w:kern w:val="0"/>
          <w:szCs w:val="21"/>
        </w:rPr>
        <w:t>20,600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208,300</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10.11</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日累计买入“齐星铁塔”</w:t>
      </w:r>
      <w:r w:rsidRPr="007C466D">
        <w:rPr>
          <w:rFonts w:ascii="Times New Roman" w:eastAsia="宋体" w:hAnsi="Times New Roman" w:cs="Times New Roman" w:hint="eastAsia"/>
          <w:color w:val="000000"/>
          <w:kern w:val="0"/>
          <w:szCs w:val="21"/>
        </w:rPr>
        <w:t>54,000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555,153</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10.28</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31,700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321,006</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10.13</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其中，</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22,300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233,772</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10.48</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17</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22,300</w:t>
      </w:r>
      <w:r w:rsidRPr="007C466D">
        <w:rPr>
          <w:rFonts w:ascii="宋体" w:eastAsia="宋体" w:hAnsi="宋体" w:cs="宋体" w:hint="eastAsia"/>
          <w:color w:val="000000"/>
          <w:kern w:val="0"/>
          <w:szCs w:val="21"/>
        </w:rPr>
        <w:t>股全部卖出，成交金额</w:t>
      </w:r>
      <w:r w:rsidRPr="007C466D">
        <w:rPr>
          <w:rFonts w:ascii="Times New Roman" w:eastAsia="宋体" w:hAnsi="Times New Roman" w:cs="Times New Roman" w:hint="eastAsia"/>
          <w:color w:val="000000"/>
          <w:kern w:val="0"/>
          <w:szCs w:val="21"/>
        </w:rPr>
        <w:t>296,590</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13.30</w:t>
      </w:r>
      <w:r w:rsidRPr="007C466D">
        <w:rPr>
          <w:rFonts w:ascii="宋体" w:eastAsia="宋体" w:hAnsi="宋体" w:cs="宋体" w:hint="eastAsia"/>
          <w:color w:val="000000"/>
          <w:kern w:val="0"/>
          <w:szCs w:val="21"/>
        </w:rPr>
        <w:t>元；扣除交易税费，盈利</w:t>
      </w:r>
      <w:r w:rsidRPr="007C466D">
        <w:rPr>
          <w:rFonts w:ascii="Times New Roman" w:eastAsia="宋体" w:hAnsi="Times New Roman" w:cs="Times New Roman" w:hint="eastAsia"/>
          <w:color w:val="000000"/>
          <w:kern w:val="0"/>
          <w:szCs w:val="21"/>
        </w:rPr>
        <w:t>62,818</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2. 高某茹账户：</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8</w:t>
      </w:r>
      <w:r w:rsidRPr="007C466D">
        <w:rPr>
          <w:rFonts w:ascii="宋体" w:eastAsia="宋体" w:hAnsi="宋体" w:cs="宋体" w:hint="eastAsia"/>
          <w:color w:val="000000"/>
          <w:kern w:val="0"/>
          <w:szCs w:val="21"/>
        </w:rPr>
        <w:t>日，累计买入“齐星铁塔”</w:t>
      </w:r>
      <w:r w:rsidRPr="007C466D">
        <w:rPr>
          <w:rFonts w:ascii="Times New Roman" w:eastAsia="宋体" w:hAnsi="Times New Roman" w:cs="Times New Roman" w:hint="eastAsia"/>
          <w:color w:val="000000"/>
          <w:kern w:val="0"/>
          <w:szCs w:val="21"/>
        </w:rPr>
        <w:t>185,200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1,827,104</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9.87</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106,700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1,070,509</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w:t>
      </w:r>
      <w:r w:rsidRPr="007C466D">
        <w:rPr>
          <w:rFonts w:ascii="宋体" w:eastAsia="宋体" w:hAnsi="宋体" w:cs="宋体" w:hint="eastAsia"/>
          <w:color w:val="000000"/>
          <w:kern w:val="0"/>
          <w:szCs w:val="21"/>
        </w:rPr>
        <w:t>成交均价</w:t>
      </w:r>
      <w:r w:rsidRPr="007C466D">
        <w:rPr>
          <w:rFonts w:ascii="Times New Roman" w:eastAsia="宋体" w:hAnsi="Times New Roman" w:cs="Times New Roman" w:hint="eastAsia"/>
          <w:color w:val="000000"/>
          <w:kern w:val="0"/>
          <w:szCs w:val="21"/>
        </w:rPr>
        <w:t>10.03</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127,805</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1,328,292</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10.39</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185,805</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1,869,964</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10.06</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其中，</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20,500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217,267</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10.60</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9</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10</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20,500</w:t>
      </w:r>
      <w:r w:rsidRPr="007C466D">
        <w:rPr>
          <w:rFonts w:ascii="宋体" w:eastAsia="宋体" w:hAnsi="宋体" w:cs="宋体" w:hint="eastAsia"/>
          <w:color w:val="000000"/>
          <w:kern w:val="0"/>
          <w:szCs w:val="21"/>
        </w:rPr>
        <w:t>股全部卖出，成交金额</w:t>
      </w:r>
      <w:r w:rsidRPr="007C466D">
        <w:rPr>
          <w:rFonts w:ascii="Times New Roman" w:eastAsia="宋体" w:hAnsi="Times New Roman" w:cs="Times New Roman" w:hint="eastAsia"/>
          <w:color w:val="000000"/>
          <w:kern w:val="0"/>
          <w:szCs w:val="21"/>
        </w:rPr>
        <w:t>295,170</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13.30</w:t>
      </w:r>
      <w:r w:rsidRPr="007C466D">
        <w:rPr>
          <w:rFonts w:ascii="宋体" w:eastAsia="宋体" w:hAnsi="宋体" w:cs="宋体" w:hint="eastAsia"/>
          <w:color w:val="000000"/>
          <w:kern w:val="0"/>
          <w:szCs w:val="21"/>
        </w:rPr>
        <w:t>元；扣除交易税费，盈利</w:t>
      </w:r>
      <w:r w:rsidRPr="007C466D">
        <w:rPr>
          <w:rFonts w:ascii="Times New Roman" w:eastAsia="宋体" w:hAnsi="Times New Roman" w:cs="Times New Roman" w:hint="eastAsia"/>
          <w:color w:val="000000"/>
          <w:kern w:val="0"/>
          <w:szCs w:val="21"/>
        </w:rPr>
        <w:t>77,903</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lastRenderedPageBreak/>
        <w:t>3. 刘某波账户：</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日累计买入“齐星铁塔”</w:t>
      </w:r>
      <w:r w:rsidRPr="007C466D">
        <w:rPr>
          <w:rFonts w:ascii="Times New Roman" w:eastAsia="宋体" w:hAnsi="Times New Roman" w:cs="Times New Roman" w:hint="eastAsia"/>
          <w:color w:val="000000"/>
          <w:kern w:val="0"/>
          <w:szCs w:val="21"/>
        </w:rPr>
        <w:t>94,100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940,856</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10.00</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21,693</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217,634</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10.03</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89,200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918,877</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10.30</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141,607</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1,424,907</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10.06</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其中，</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20,000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213,700</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10.69</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9</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14</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20,000</w:t>
      </w:r>
      <w:r w:rsidRPr="007C466D">
        <w:rPr>
          <w:rFonts w:ascii="宋体" w:eastAsia="宋体" w:hAnsi="宋体" w:cs="宋体" w:hint="eastAsia"/>
          <w:color w:val="000000"/>
          <w:kern w:val="0"/>
          <w:szCs w:val="21"/>
        </w:rPr>
        <w:t>股全部卖出，成交金额</w:t>
      </w:r>
      <w:r w:rsidRPr="007C466D">
        <w:rPr>
          <w:rFonts w:ascii="Times New Roman" w:eastAsia="宋体" w:hAnsi="Times New Roman" w:cs="Times New Roman" w:hint="eastAsia"/>
          <w:color w:val="000000"/>
          <w:kern w:val="0"/>
          <w:szCs w:val="21"/>
        </w:rPr>
        <w:t>273,089</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13.65</w:t>
      </w:r>
      <w:r w:rsidRPr="007C466D">
        <w:rPr>
          <w:rFonts w:ascii="宋体" w:eastAsia="宋体" w:hAnsi="宋体" w:cs="宋体" w:hint="eastAsia"/>
          <w:color w:val="000000"/>
          <w:kern w:val="0"/>
          <w:szCs w:val="21"/>
        </w:rPr>
        <w:t>元；扣除交易税费，盈利</w:t>
      </w:r>
      <w:r w:rsidRPr="007C466D">
        <w:rPr>
          <w:rFonts w:ascii="Times New Roman" w:eastAsia="宋体" w:hAnsi="Times New Roman" w:cs="Times New Roman" w:hint="eastAsia"/>
          <w:color w:val="000000"/>
          <w:kern w:val="0"/>
          <w:szCs w:val="21"/>
        </w:rPr>
        <w:t>59,389</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4. 徐某伟账户：</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8</w:t>
      </w:r>
      <w:r w:rsidRPr="007C466D">
        <w:rPr>
          <w:rFonts w:ascii="宋体" w:eastAsia="宋体" w:hAnsi="宋体" w:cs="宋体" w:hint="eastAsia"/>
          <w:color w:val="000000"/>
          <w:kern w:val="0"/>
          <w:szCs w:val="21"/>
        </w:rPr>
        <w:t>日累计买入“齐星铁塔”</w:t>
      </w:r>
      <w:r w:rsidRPr="007C466D">
        <w:rPr>
          <w:rFonts w:ascii="Times New Roman" w:eastAsia="宋体" w:hAnsi="Times New Roman" w:cs="Times New Roman" w:hint="eastAsia"/>
          <w:color w:val="000000"/>
          <w:kern w:val="0"/>
          <w:szCs w:val="21"/>
        </w:rPr>
        <w:t>46,400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457,684</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9.86</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46,400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468,492</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10.10</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44,690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460,952</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10.31</w:t>
      </w:r>
      <w:r w:rsidRPr="007C466D">
        <w:rPr>
          <w:rFonts w:ascii="宋体" w:eastAsia="宋体" w:hAnsi="宋体" w:cs="宋体" w:hint="eastAsia"/>
          <w:color w:val="000000"/>
          <w:kern w:val="0"/>
          <w:szCs w:val="21"/>
        </w:rPr>
        <w:t>元，累计卖出</w:t>
      </w:r>
      <w:r w:rsidRPr="007C466D">
        <w:rPr>
          <w:rFonts w:ascii="Times New Roman" w:eastAsia="宋体" w:hAnsi="Times New Roman" w:cs="Times New Roman" w:hint="eastAsia"/>
          <w:color w:val="000000"/>
          <w:kern w:val="0"/>
          <w:szCs w:val="21"/>
        </w:rPr>
        <w:t>30,190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303,408</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10.05</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其中，</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日累计买入</w:t>
      </w:r>
      <w:r w:rsidRPr="007C466D">
        <w:rPr>
          <w:rFonts w:ascii="Times New Roman" w:eastAsia="宋体" w:hAnsi="Times New Roman" w:cs="Times New Roman" w:hint="eastAsia"/>
          <w:color w:val="000000"/>
          <w:kern w:val="0"/>
          <w:szCs w:val="21"/>
        </w:rPr>
        <w:t>14,500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154,527</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10.66</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17</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14,500</w:t>
      </w:r>
      <w:r w:rsidRPr="007C466D">
        <w:rPr>
          <w:rFonts w:ascii="宋体" w:eastAsia="宋体" w:hAnsi="宋体" w:cs="宋体" w:hint="eastAsia"/>
          <w:color w:val="000000"/>
          <w:kern w:val="0"/>
          <w:szCs w:val="21"/>
        </w:rPr>
        <w:t>股全部卖出，成交金额</w:t>
      </w:r>
      <w:r w:rsidRPr="007C466D">
        <w:rPr>
          <w:rFonts w:ascii="Times New Roman" w:eastAsia="宋体" w:hAnsi="Times New Roman" w:cs="Times New Roman" w:hint="eastAsia"/>
          <w:color w:val="000000"/>
          <w:kern w:val="0"/>
          <w:szCs w:val="21"/>
        </w:rPr>
        <w:t>193,163</w:t>
      </w:r>
      <w:r w:rsidRPr="007C466D">
        <w:rPr>
          <w:rFonts w:ascii="宋体" w:eastAsia="宋体" w:hAnsi="宋体" w:cs="宋体" w:hint="eastAsia"/>
          <w:color w:val="000000"/>
          <w:kern w:val="0"/>
          <w:szCs w:val="21"/>
        </w:rPr>
        <w:t>元，成交均价</w:t>
      </w:r>
      <w:r w:rsidRPr="007C466D">
        <w:rPr>
          <w:rFonts w:ascii="Times New Roman" w:eastAsia="宋体" w:hAnsi="Times New Roman" w:cs="Times New Roman" w:hint="eastAsia"/>
          <w:color w:val="000000"/>
          <w:kern w:val="0"/>
          <w:szCs w:val="21"/>
        </w:rPr>
        <w:t>13.32</w:t>
      </w:r>
      <w:r w:rsidRPr="007C466D">
        <w:rPr>
          <w:rFonts w:ascii="宋体" w:eastAsia="宋体" w:hAnsi="宋体" w:cs="宋体" w:hint="eastAsia"/>
          <w:color w:val="000000"/>
          <w:kern w:val="0"/>
          <w:szCs w:val="21"/>
        </w:rPr>
        <w:t>元；扣除交易税费，盈利</w:t>
      </w:r>
      <w:r w:rsidRPr="007C466D">
        <w:rPr>
          <w:rFonts w:ascii="Times New Roman" w:eastAsia="宋体" w:hAnsi="Times New Roman" w:cs="Times New Roman" w:hint="eastAsia"/>
          <w:color w:val="000000"/>
          <w:kern w:val="0"/>
          <w:szCs w:val="21"/>
        </w:rPr>
        <w:t>38,636</w:t>
      </w:r>
      <w:r w:rsidRPr="007C466D">
        <w:rPr>
          <w:rFonts w:ascii="宋体" w:eastAsia="宋体" w:hAnsi="宋体" w:cs="宋体" w:hint="eastAsia"/>
          <w:color w:val="000000"/>
          <w:kern w:val="0"/>
          <w:szCs w:val="21"/>
        </w:rPr>
        <w:t>元。</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（二）账户资金划转情况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于某燕账户资金来源于本人工资收入或存现，高某茹账户资金来源为本人，刘某波、徐某伟账户在调查期间不存在</w:t>
      </w:r>
      <w:proofErr w:type="gramStart"/>
      <w:r w:rsidRPr="007C466D">
        <w:rPr>
          <w:rFonts w:ascii="宋体" w:eastAsia="宋体" w:hAnsi="宋体" w:cs="宋体" w:hint="eastAsia"/>
          <w:color w:val="000000"/>
          <w:kern w:val="0"/>
          <w:szCs w:val="21"/>
        </w:rPr>
        <w:t>大额银</w:t>
      </w:r>
      <w:proofErr w:type="gramEnd"/>
      <w:r w:rsidRPr="007C466D">
        <w:rPr>
          <w:rFonts w:ascii="宋体" w:eastAsia="宋体" w:hAnsi="宋体" w:cs="宋体" w:hint="eastAsia"/>
          <w:color w:val="000000"/>
          <w:kern w:val="0"/>
          <w:szCs w:val="21"/>
        </w:rPr>
        <w:t>证转账交易。调查未发现魏德善与上述</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个银行账户间存在资金划转情况。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（三）账户实际操作人情况</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魏德善为于某燕、徐某伟、高某茹、刘某波等</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个账户的实际控制人，</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账户交易电脑为魏德善办公室电脑，下单手机为魏德善手机号码。于某燕为魏德善配偶，其个人证券账户为魏德善控制，资金为魏德善本人所有。徐某伟为魏德善高中同学，委托魏德善代为操作其个人证券账户，资金为徐某伟本人所有。高某茹为中</w:t>
      </w:r>
      <w:proofErr w:type="gramStart"/>
      <w:r w:rsidRPr="007C466D">
        <w:rPr>
          <w:rFonts w:ascii="宋体" w:eastAsia="宋体" w:hAnsi="宋体" w:cs="宋体" w:hint="eastAsia"/>
          <w:color w:val="000000"/>
          <w:kern w:val="0"/>
          <w:szCs w:val="21"/>
        </w:rPr>
        <w:t>信建投证券</w:t>
      </w:r>
      <w:proofErr w:type="gramEnd"/>
      <w:r w:rsidRPr="007C466D">
        <w:rPr>
          <w:rFonts w:ascii="宋体" w:eastAsia="宋体" w:hAnsi="宋体" w:cs="宋体" w:hint="eastAsia"/>
          <w:color w:val="000000"/>
          <w:kern w:val="0"/>
          <w:szCs w:val="21"/>
        </w:rPr>
        <w:t>某营业部前总经理陈某配偶，刘某波为陈某朋友，陈某委托魏德善代为操作高某茹和刘某波证券账户，资金为高某茹和刘某波所有。</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（四）账户交易特征</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于某燕账户</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日全仓买入“齐星铁塔”，至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21</w:t>
      </w:r>
      <w:r w:rsidRPr="007C466D">
        <w:rPr>
          <w:rFonts w:ascii="宋体" w:eastAsia="宋体" w:hAnsi="宋体" w:cs="宋体" w:hint="eastAsia"/>
          <w:color w:val="000000"/>
          <w:kern w:val="0"/>
          <w:szCs w:val="21"/>
        </w:rPr>
        <w:t>日全部抛出之前一直波段操作，其间于</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13</w:t>
      </w:r>
      <w:r w:rsidRPr="007C466D">
        <w:rPr>
          <w:rFonts w:ascii="宋体" w:eastAsia="宋体" w:hAnsi="宋体" w:cs="宋体" w:hint="eastAsia"/>
          <w:color w:val="000000"/>
          <w:kern w:val="0"/>
          <w:szCs w:val="21"/>
        </w:rPr>
        <w:t>日买入过</w:t>
      </w:r>
      <w:r w:rsidRPr="007C466D">
        <w:rPr>
          <w:rFonts w:ascii="Times New Roman" w:eastAsia="宋体" w:hAnsi="Times New Roman" w:cs="Times New Roman" w:hint="eastAsia"/>
          <w:color w:val="000000"/>
          <w:kern w:val="0"/>
          <w:szCs w:val="21"/>
        </w:rPr>
        <w:t>6.95</w:t>
      </w:r>
      <w:r w:rsidRPr="007C466D">
        <w:rPr>
          <w:rFonts w:ascii="宋体" w:eastAsia="宋体" w:hAnsi="宋体" w:cs="宋体" w:hint="eastAsia"/>
          <w:color w:val="000000"/>
          <w:kern w:val="0"/>
          <w:szCs w:val="21"/>
        </w:rPr>
        <w:t>万元“龙溪股份”，</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20</w:t>
      </w:r>
      <w:r w:rsidRPr="007C466D">
        <w:rPr>
          <w:rFonts w:ascii="宋体" w:eastAsia="宋体" w:hAnsi="宋体" w:cs="宋体" w:hint="eastAsia"/>
          <w:color w:val="000000"/>
          <w:kern w:val="0"/>
          <w:szCs w:val="21"/>
        </w:rPr>
        <w:t>日全部卖出。</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日全仓买入“齐星铁塔”。</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高某茹账户</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26</w:t>
      </w:r>
      <w:r w:rsidRPr="007C466D">
        <w:rPr>
          <w:rFonts w:ascii="宋体" w:eastAsia="宋体" w:hAnsi="宋体" w:cs="宋体" w:hint="eastAsia"/>
          <w:color w:val="000000"/>
          <w:kern w:val="0"/>
          <w:szCs w:val="21"/>
        </w:rPr>
        <w:t>日买入</w:t>
      </w:r>
      <w:r w:rsidRPr="007C466D">
        <w:rPr>
          <w:rFonts w:ascii="Times New Roman" w:eastAsia="宋体" w:hAnsi="Times New Roman" w:cs="Times New Roman" w:hint="eastAsia"/>
          <w:color w:val="000000"/>
          <w:kern w:val="0"/>
          <w:szCs w:val="21"/>
        </w:rPr>
        <w:t>8.56</w:t>
      </w:r>
      <w:r w:rsidRPr="007C466D">
        <w:rPr>
          <w:rFonts w:ascii="宋体" w:eastAsia="宋体" w:hAnsi="宋体" w:cs="宋体" w:hint="eastAsia"/>
          <w:color w:val="000000"/>
          <w:kern w:val="0"/>
          <w:szCs w:val="21"/>
        </w:rPr>
        <w:t>万股“齐星铁塔”，同时持有</w:t>
      </w:r>
      <w:r w:rsidRPr="007C466D">
        <w:rPr>
          <w:rFonts w:ascii="Times New Roman" w:eastAsia="宋体" w:hAnsi="Times New Roman" w:cs="Times New Roman" w:hint="eastAsia"/>
          <w:color w:val="000000"/>
          <w:kern w:val="0"/>
          <w:szCs w:val="21"/>
        </w:rPr>
        <w:t>10.9</w:t>
      </w:r>
      <w:r w:rsidRPr="007C466D">
        <w:rPr>
          <w:rFonts w:ascii="宋体" w:eastAsia="宋体" w:hAnsi="宋体" w:cs="宋体" w:hint="eastAsia"/>
          <w:color w:val="000000"/>
          <w:kern w:val="0"/>
          <w:szCs w:val="21"/>
        </w:rPr>
        <w:t>万股“方大</w:t>
      </w:r>
      <w:proofErr w:type="gramStart"/>
      <w:r w:rsidRPr="007C466D">
        <w:rPr>
          <w:rFonts w:ascii="宋体" w:eastAsia="宋体" w:hAnsi="宋体" w:cs="宋体" w:hint="eastAsia"/>
          <w:color w:val="000000"/>
          <w:kern w:val="0"/>
          <w:szCs w:val="21"/>
        </w:rPr>
        <w:t>炭素</w:t>
      </w:r>
      <w:proofErr w:type="gramEnd"/>
      <w:r w:rsidRPr="007C466D">
        <w:rPr>
          <w:rFonts w:ascii="宋体" w:eastAsia="宋体" w:hAnsi="宋体" w:cs="宋体" w:hint="eastAsia"/>
          <w:color w:val="000000"/>
          <w:kern w:val="0"/>
          <w:szCs w:val="21"/>
        </w:rPr>
        <w:t>”。</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20</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21</w:t>
      </w:r>
      <w:r w:rsidRPr="007C466D">
        <w:rPr>
          <w:rFonts w:ascii="宋体" w:eastAsia="宋体" w:hAnsi="宋体" w:cs="宋体" w:hint="eastAsia"/>
          <w:color w:val="000000"/>
          <w:kern w:val="0"/>
          <w:szCs w:val="21"/>
        </w:rPr>
        <w:t>日卖出全部“齐星铁塔”，在此之前一直波段操作两只股票。</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日买入</w:t>
      </w:r>
      <w:r w:rsidRPr="007C466D">
        <w:rPr>
          <w:rFonts w:ascii="Times New Roman" w:eastAsia="宋体" w:hAnsi="Times New Roman" w:cs="Times New Roman" w:hint="eastAsia"/>
          <w:color w:val="000000"/>
          <w:kern w:val="0"/>
          <w:szCs w:val="21"/>
        </w:rPr>
        <w:t>2.05</w:t>
      </w:r>
      <w:r w:rsidRPr="007C466D">
        <w:rPr>
          <w:rFonts w:ascii="宋体" w:eastAsia="宋体" w:hAnsi="宋体" w:cs="宋体" w:hint="eastAsia"/>
          <w:color w:val="000000"/>
          <w:kern w:val="0"/>
          <w:szCs w:val="21"/>
        </w:rPr>
        <w:t>万股“齐星铁塔”，约占</w:t>
      </w:r>
      <w:proofErr w:type="gramStart"/>
      <w:r w:rsidRPr="007C466D">
        <w:rPr>
          <w:rFonts w:ascii="宋体" w:eastAsia="宋体" w:hAnsi="宋体" w:cs="宋体" w:hint="eastAsia"/>
          <w:color w:val="000000"/>
          <w:kern w:val="0"/>
          <w:szCs w:val="21"/>
        </w:rPr>
        <w:t>仓位</w:t>
      </w:r>
      <w:proofErr w:type="gramEnd"/>
      <w:r w:rsidRPr="007C466D">
        <w:rPr>
          <w:rFonts w:ascii="宋体" w:eastAsia="宋体" w:hAnsi="宋体" w:cs="宋体" w:hint="eastAsia"/>
          <w:color w:val="000000"/>
          <w:kern w:val="0"/>
          <w:szCs w:val="21"/>
        </w:rPr>
        <w:t>的</w:t>
      </w:r>
      <w:r w:rsidRPr="007C466D">
        <w:rPr>
          <w:rFonts w:ascii="Times New Roman" w:eastAsia="宋体" w:hAnsi="Times New Roman" w:cs="Times New Roman" w:hint="eastAsia"/>
          <w:color w:val="000000"/>
          <w:kern w:val="0"/>
          <w:szCs w:val="21"/>
        </w:rPr>
        <w:t>25.06%</w:t>
      </w:r>
      <w:r w:rsidRPr="007C466D">
        <w:rPr>
          <w:rFonts w:ascii="宋体" w:eastAsia="宋体" w:hAnsi="宋体" w:cs="宋体" w:hint="eastAsia"/>
          <w:color w:val="000000"/>
          <w:kern w:val="0"/>
          <w:szCs w:val="21"/>
        </w:rPr>
        <w:t>。</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刘某波账户</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日主要波段操作“齐星铁塔”、“龙溪股份”和“方大</w:t>
      </w:r>
      <w:proofErr w:type="gramStart"/>
      <w:r w:rsidRPr="007C466D">
        <w:rPr>
          <w:rFonts w:ascii="宋体" w:eastAsia="宋体" w:hAnsi="宋体" w:cs="宋体" w:hint="eastAsia"/>
          <w:color w:val="000000"/>
          <w:kern w:val="0"/>
          <w:szCs w:val="21"/>
        </w:rPr>
        <w:t>炭素</w:t>
      </w:r>
      <w:proofErr w:type="gramEnd"/>
      <w:r w:rsidRPr="007C466D">
        <w:rPr>
          <w:rFonts w:ascii="宋体" w:eastAsia="宋体" w:hAnsi="宋体" w:cs="宋体" w:hint="eastAsia"/>
          <w:color w:val="000000"/>
          <w:kern w:val="0"/>
          <w:szCs w:val="21"/>
        </w:rPr>
        <w:t>”等</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只股票。</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日和</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日卖出全部“方大</w:t>
      </w:r>
      <w:proofErr w:type="gramStart"/>
      <w:r w:rsidRPr="007C466D">
        <w:rPr>
          <w:rFonts w:ascii="宋体" w:eastAsia="宋体" w:hAnsi="宋体" w:cs="宋体" w:hint="eastAsia"/>
          <w:color w:val="000000"/>
          <w:kern w:val="0"/>
          <w:szCs w:val="21"/>
        </w:rPr>
        <w:t>炭素</w:t>
      </w:r>
      <w:proofErr w:type="gramEnd"/>
      <w:r w:rsidRPr="007C466D">
        <w:rPr>
          <w:rFonts w:ascii="宋体" w:eastAsia="宋体" w:hAnsi="宋体" w:cs="宋体" w:hint="eastAsia"/>
          <w:color w:val="000000"/>
          <w:kern w:val="0"/>
          <w:szCs w:val="21"/>
        </w:rPr>
        <w:t>”。</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日买入</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万股“齐星铁塔”，约占</w:t>
      </w:r>
      <w:proofErr w:type="gramStart"/>
      <w:r w:rsidRPr="007C466D">
        <w:rPr>
          <w:rFonts w:ascii="宋体" w:eastAsia="宋体" w:hAnsi="宋体" w:cs="宋体" w:hint="eastAsia"/>
          <w:color w:val="000000"/>
          <w:kern w:val="0"/>
          <w:szCs w:val="21"/>
        </w:rPr>
        <w:t>仓位</w:t>
      </w:r>
      <w:proofErr w:type="gramEnd"/>
      <w:r w:rsidRPr="007C466D">
        <w:rPr>
          <w:rFonts w:ascii="宋体" w:eastAsia="宋体" w:hAnsi="宋体" w:cs="宋体" w:hint="eastAsia"/>
          <w:color w:val="000000"/>
          <w:kern w:val="0"/>
          <w:szCs w:val="21"/>
        </w:rPr>
        <w:t>的</w:t>
      </w:r>
      <w:r w:rsidRPr="007C466D">
        <w:rPr>
          <w:rFonts w:ascii="Times New Roman" w:eastAsia="宋体" w:hAnsi="Times New Roman" w:cs="Times New Roman" w:hint="eastAsia"/>
          <w:color w:val="000000"/>
          <w:kern w:val="0"/>
          <w:szCs w:val="21"/>
        </w:rPr>
        <w:t>49.70%</w:t>
      </w:r>
      <w:r w:rsidRPr="007C466D">
        <w:rPr>
          <w:rFonts w:ascii="宋体" w:eastAsia="宋体" w:hAnsi="宋体" w:cs="宋体" w:hint="eastAsia"/>
          <w:color w:val="000000"/>
          <w:kern w:val="0"/>
          <w:szCs w:val="21"/>
        </w:rPr>
        <w:t>。</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徐某伟账户</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日波段操作“齐星铁塔”，</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日全仓买入</w:t>
      </w:r>
      <w:r w:rsidRPr="007C466D">
        <w:rPr>
          <w:rFonts w:ascii="Times New Roman" w:eastAsia="宋体" w:hAnsi="Times New Roman" w:cs="Times New Roman" w:hint="eastAsia"/>
          <w:color w:val="000000"/>
          <w:kern w:val="0"/>
          <w:szCs w:val="21"/>
        </w:rPr>
        <w:t>1.45</w:t>
      </w:r>
      <w:r w:rsidRPr="007C466D">
        <w:rPr>
          <w:rFonts w:ascii="宋体" w:eastAsia="宋体" w:hAnsi="宋体" w:cs="宋体" w:hint="eastAsia"/>
          <w:color w:val="000000"/>
          <w:kern w:val="0"/>
          <w:szCs w:val="21"/>
        </w:rPr>
        <w:t>万股“齐星铁塔”。</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（五）内幕信息的传递途径</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lastRenderedPageBreak/>
        <w:t>作为股权投资基金管理公司，东源基金将给获批定向增发的上市公司发认购意向函。</w:t>
      </w:r>
      <w:r w:rsidRPr="007C466D">
        <w:rPr>
          <w:rFonts w:ascii="Times New Roman" w:eastAsia="宋体" w:hAnsi="Times New Roman" w:cs="Times New Roman" w:hint="eastAsia"/>
          <w:color w:val="000000"/>
          <w:kern w:val="0"/>
          <w:szCs w:val="21"/>
        </w:rPr>
        <w:t>2012</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13</w:t>
      </w:r>
      <w:r w:rsidRPr="007C466D">
        <w:rPr>
          <w:rFonts w:ascii="宋体" w:eastAsia="宋体" w:hAnsi="宋体" w:cs="宋体" w:hint="eastAsia"/>
          <w:color w:val="000000"/>
          <w:kern w:val="0"/>
          <w:szCs w:val="21"/>
        </w:rPr>
        <w:t>日齐星铁塔公告首次定向增发获批后，东源基金给齐星铁塔发的意向函中，联络人即为该公司副总经理魏德善。耿某根据意向函的联络方式，于</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20</w:t>
      </w:r>
      <w:r w:rsidRPr="007C466D">
        <w:rPr>
          <w:rFonts w:ascii="宋体" w:eastAsia="宋体" w:hAnsi="宋体" w:cs="宋体" w:hint="eastAsia"/>
          <w:color w:val="000000"/>
          <w:kern w:val="0"/>
          <w:szCs w:val="21"/>
        </w:rPr>
        <w:t>日与魏德善开始联系，询问东源基金是否有意参与立体停车库的增发项目，并在第二次增发即购买南非金矿的增发公告后，联系过东源基金魏德善询问是否有意参与，根据齐星铁塔相关公告，东源基金并未参与上述两次增发项目。</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电话记录显示，</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23</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11</w:t>
      </w:r>
      <w:r w:rsidRPr="007C466D">
        <w:rPr>
          <w:rFonts w:ascii="宋体" w:eastAsia="宋体" w:hAnsi="宋体" w:cs="宋体" w:hint="eastAsia"/>
          <w:color w:val="000000"/>
          <w:kern w:val="0"/>
          <w:szCs w:val="21"/>
        </w:rPr>
        <w:t>日，魏德善与耿某之间</w:t>
      </w:r>
      <w:r w:rsidRPr="007C466D">
        <w:rPr>
          <w:rFonts w:ascii="Times New Roman" w:eastAsia="宋体" w:hAnsi="Times New Roman" w:cs="Times New Roman" w:hint="eastAsia"/>
          <w:color w:val="000000"/>
          <w:kern w:val="0"/>
          <w:szCs w:val="21"/>
        </w:rPr>
        <w:t>13</w:t>
      </w:r>
      <w:r w:rsidRPr="007C466D">
        <w:rPr>
          <w:rFonts w:ascii="宋体" w:eastAsia="宋体" w:hAnsi="宋体" w:cs="宋体" w:hint="eastAsia"/>
          <w:color w:val="000000"/>
          <w:kern w:val="0"/>
          <w:szCs w:val="21"/>
        </w:rPr>
        <w:t>天有通话，通话次数达</w:t>
      </w:r>
      <w:r w:rsidRPr="007C466D">
        <w:rPr>
          <w:rFonts w:ascii="Times New Roman" w:eastAsia="宋体" w:hAnsi="Times New Roman" w:cs="Times New Roman" w:hint="eastAsia"/>
          <w:color w:val="000000"/>
          <w:kern w:val="0"/>
          <w:szCs w:val="21"/>
        </w:rPr>
        <w:t>35</w:t>
      </w:r>
      <w:r w:rsidRPr="007C466D">
        <w:rPr>
          <w:rFonts w:ascii="宋体" w:eastAsia="宋体" w:hAnsi="宋体" w:cs="宋体" w:hint="eastAsia"/>
          <w:color w:val="000000"/>
          <w:kern w:val="0"/>
          <w:szCs w:val="21"/>
        </w:rPr>
        <w:t>次，</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29</w:t>
      </w:r>
      <w:r w:rsidRPr="007C466D">
        <w:rPr>
          <w:rFonts w:ascii="宋体" w:eastAsia="宋体" w:hAnsi="宋体" w:cs="宋体" w:hint="eastAsia"/>
          <w:color w:val="000000"/>
          <w:kern w:val="0"/>
          <w:szCs w:val="21"/>
        </w:rPr>
        <w:t>日有一次通话。</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魏德善曾于</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19</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16:33</w:t>
      </w:r>
      <w:r w:rsidRPr="007C466D">
        <w:rPr>
          <w:rFonts w:ascii="宋体" w:eastAsia="宋体" w:hAnsi="宋体" w:cs="宋体" w:hint="eastAsia"/>
          <w:color w:val="000000"/>
          <w:kern w:val="0"/>
          <w:szCs w:val="21"/>
        </w:rPr>
        <w:t>致电耿某，通话时长</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分</w:t>
      </w:r>
      <w:r w:rsidRPr="007C466D">
        <w:rPr>
          <w:rFonts w:ascii="Times New Roman" w:eastAsia="宋体" w:hAnsi="Times New Roman" w:cs="Times New Roman" w:hint="eastAsia"/>
          <w:color w:val="000000"/>
          <w:kern w:val="0"/>
          <w:szCs w:val="21"/>
        </w:rPr>
        <w:t>26</w:t>
      </w:r>
      <w:r w:rsidRPr="007C466D">
        <w:rPr>
          <w:rFonts w:ascii="宋体" w:eastAsia="宋体" w:hAnsi="宋体" w:cs="宋体" w:hint="eastAsia"/>
          <w:color w:val="000000"/>
          <w:kern w:val="0"/>
          <w:szCs w:val="21"/>
        </w:rPr>
        <w:t>秒；</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9:45</w:t>
      </w:r>
      <w:r w:rsidRPr="007C466D">
        <w:rPr>
          <w:rFonts w:ascii="宋体" w:eastAsia="宋体" w:hAnsi="宋体" w:cs="宋体" w:hint="eastAsia"/>
          <w:color w:val="000000"/>
          <w:kern w:val="0"/>
          <w:szCs w:val="21"/>
        </w:rPr>
        <w:t>魏德善致电耿某，两人通话</w:t>
      </w:r>
      <w:r w:rsidRPr="007C466D">
        <w:rPr>
          <w:rFonts w:ascii="Times New Roman" w:eastAsia="宋体" w:hAnsi="Times New Roman" w:cs="Times New Roman" w:hint="eastAsia"/>
          <w:color w:val="000000"/>
          <w:kern w:val="0"/>
          <w:szCs w:val="21"/>
        </w:rPr>
        <w:t>1</w:t>
      </w:r>
      <w:r w:rsidRPr="007C466D">
        <w:rPr>
          <w:rFonts w:ascii="宋体" w:eastAsia="宋体" w:hAnsi="宋体" w:cs="宋体" w:hint="eastAsia"/>
          <w:color w:val="000000"/>
          <w:kern w:val="0"/>
          <w:szCs w:val="21"/>
        </w:rPr>
        <w:t>分</w:t>
      </w:r>
      <w:r w:rsidRPr="007C466D">
        <w:rPr>
          <w:rFonts w:ascii="Times New Roman" w:eastAsia="宋体" w:hAnsi="Times New Roman" w:cs="Times New Roman" w:hint="eastAsia"/>
          <w:color w:val="000000"/>
          <w:kern w:val="0"/>
          <w:szCs w:val="21"/>
        </w:rPr>
        <w:t>44</w:t>
      </w:r>
      <w:r w:rsidRPr="007C466D">
        <w:rPr>
          <w:rFonts w:ascii="宋体" w:eastAsia="宋体" w:hAnsi="宋体" w:cs="宋体" w:hint="eastAsia"/>
          <w:color w:val="000000"/>
          <w:kern w:val="0"/>
          <w:szCs w:val="21"/>
        </w:rPr>
        <w:t>秒之后，魏德善随即操作其控制的于某燕、徐某伟、高某茹、刘某波等</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个</w:t>
      </w:r>
      <w:proofErr w:type="gramStart"/>
      <w:r w:rsidRPr="007C466D">
        <w:rPr>
          <w:rFonts w:ascii="宋体" w:eastAsia="宋体" w:hAnsi="宋体" w:cs="宋体" w:hint="eastAsia"/>
          <w:color w:val="000000"/>
          <w:kern w:val="0"/>
          <w:szCs w:val="21"/>
        </w:rPr>
        <w:t>帐户</w:t>
      </w:r>
      <w:proofErr w:type="gramEnd"/>
      <w:r w:rsidRPr="007C466D">
        <w:rPr>
          <w:rFonts w:ascii="宋体" w:eastAsia="宋体" w:hAnsi="宋体" w:cs="宋体" w:hint="eastAsia"/>
          <w:color w:val="000000"/>
          <w:kern w:val="0"/>
          <w:szCs w:val="21"/>
        </w:rPr>
        <w:t>买入“齐星铁塔”。</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魏德善曾在陈某办公室操作下单，陈某称魏德善告诉他“公司要买一个南非金矿，他们公司准备参与定向增发，因此他在今年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月买入这只股票，我也帮忙操作过这只股票”。</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以上事实，有相关公告、涉案人员询问笔录和账户交易记录等证据证明，足以认定。</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我会认为，本案涉及的事项，是上市公司齐星</w:t>
      </w:r>
      <w:proofErr w:type="gramStart"/>
      <w:r w:rsidRPr="007C466D">
        <w:rPr>
          <w:rFonts w:ascii="宋体" w:eastAsia="宋体" w:hAnsi="宋体" w:cs="宋体" w:hint="eastAsia"/>
          <w:color w:val="000000"/>
          <w:kern w:val="0"/>
          <w:szCs w:val="21"/>
        </w:rPr>
        <w:t>铁塔拟非公开</w:t>
      </w:r>
      <w:proofErr w:type="gramEnd"/>
      <w:r w:rsidRPr="007C466D">
        <w:rPr>
          <w:rFonts w:ascii="宋体" w:eastAsia="宋体" w:hAnsi="宋体" w:cs="宋体" w:hint="eastAsia"/>
          <w:color w:val="000000"/>
          <w:kern w:val="0"/>
          <w:szCs w:val="21"/>
        </w:rPr>
        <w:t>发行股票募集资金，用于购买非关联方持有的南非金矿项目、金矿扩产建设项目以及补充流动资金；非公开发行募集资金总额为</w:t>
      </w:r>
      <w:r w:rsidRPr="007C466D">
        <w:rPr>
          <w:rFonts w:ascii="Times New Roman" w:eastAsia="宋体" w:hAnsi="Times New Roman" w:cs="Times New Roman" w:hint="eastAsia"/>
          <w:color w:val="000000"/>
          <w:kern w:val="0"/>
          <w:szCs w:val="21"/>
        </w:rPr>
        <w:t>241,280</w:t>
      </w:r>
      <w:r w:rsidRPr="007C466D">
        <w:rPr>
          <w:rFonts w:ascii="宋体" w:eastAsia="宋体" w:hAnsi="宋体" w:cs="宋体" w:hint="eastAsia"/>
          <w:color w:val="000000"/>
          <w:kern w:val="0"/>
          <w:szCs w:val="21"/>
        </w:rPr>
        <w:t>万元，占公司</w:t>
      </w:r>
      <w:r w:rsidRPr="007C466D">
        <w:rPr>
          <w:rFonts w:ascii="Times New Roman" w:eastAsia="宋体" w:hAnsi="Times New Roman" w:cs="Times New Roman" w:hint="eastAsia"/>
          <w:color w:val="000000"/>
          <w:kern w:val="0"/>
          <w:szCs w:val="21"/>
        </w:rPr>
        <w:t>2012</w:t>
      </w:r>
      <w:r w:rsidRPr="007C466D">
        <w:rPr>
          <w:rFonts w:ascii="宋体" w:eastAsia="宋体" w:hAnsi="宋体" w:cs="宋体" w:hint="eastAsia"/>
          <w:color w:val="000000"/>
          <w:kern w:val="0"/>
          <w:szCs w:val="21"/>
        </w:rPr>
        <w:t>年经审计净资产的</w:t>
      </w:r>
      <w:r w:rsidRPr="007C466D">
        <w:rPr>
          <w:rFonts w:ascii="Times New Roman" w:eastAsia="宋体" w:hAnsi="Times New Roman" w:cs="Times New Roman" w:hint="eastAsia"/>
          <w:color w:val="000000"/>
          <w:kern w:val="0"/>
          <w:szCs w:val="21"/>
        </w:rPr>
        <w:t>354.46%</w:t>
      </w:r>
      <w:r w:rsidRPr="007C466D">
        <w:rPr>
          <w:rFonts w:ascii="宋体" w:eastAsia="宋体" w:hAnsi="宋体" w:cs="宋体" w:hint="eastAsia"/>
          <w:color w:val="000000"/>
          <w:kern w:val="0"/>
          <w:szCs w:val="21"/>
        </w:rPr>
        <w:t>。从法律规定看，该事项既属于《证券法》第六十七条第二款第二项所述公司“重大的购置财产的决定”，也属于《证券法》第七十五条第二款第二项所述公司“增资的计划”，同时，也属于《证券法》第六十七条第二款第一项所述公司“经营范围的重大变化”。从该事项启动当时的证券市场环境与我国上市公司近年的实践看，这一事项往往对上市股票的交易价格与投资者判断产生重大影响。从涉案事项的进展过程看，至迟不晚于</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24</w:t>
      </w:r>
      <w:r w:rsidRPr="007C466D">
        <w:rPr>
          <w:rFonts w:ascii="宋体" w:eastAsia="宋体" w:hAnsi="宋体" w:cs="宋体" w:hint="eastAsia"/>
          <w:color w:val="000000"/>
          <w:kern w:val="0"/>
          <w:szCs w:val="21"/>
        </w:rPr>
        <w:t>日，相关信息已经具备重要性从而构成内幕信息。</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我会认为，魏德善在</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日，操作于某燕、高某茹、刘某波、徐某伟账户累计买入“齐星铁塔”</w:t>
      </w:r>
      <w:r w:rsidRPr="007C466D">
        <w:rPr>
          <w:rFonts w:ascii="Times New Roman" w:eastAsia="宋体" w:hAnsi="Times New Roman" w:cs="Times New Roman" w:hint="eastAsia"/>
          <w:color w:val="000000"/>
          <w:kern w:val="0"/>
          <w:szCs w:val="21"/>
        </w:rPr>
        <w:t>77,300</w:t>
      </w:r>
      <w:r w:rsidRPr="007C466D">
        <w:rPr>
          <w:rFonts w:ascii="宋体" w:eastAsia="宋体" w:hAnsi="宋体" w:cs="宋体" w:hint="eastAsia"/>
          <w:color w:val="000000"/>
          <w:kern w:val="0"/>
          <w:szCs w:val="21"/>
        </w:rPr>
        <w:t>股，成交金额</w:t>
      </w:r>
      <w:r w:rsidRPr="007C466D">
        <w:rPr>
          <w:rFonts w:ascii="Times New Roman" w:eastAsia="宋体" w:hAnsi="Times New Roman" w:cs="Times New Roman" w:hint="eastAsia"/>
          <w:color w:val="000000"/>
          <w:kern w:val="0"/>
          <w:szCs w:val="21"/>
        </w:rPr>
        <w:t>819,266</w:t>
      </w:r>
      <w:r w:rsidRPr="007C466D">
        <w:rPr>
          <w:rFonts w:ascii="宋体" w:eastAsia="宋体" w:hAnsi="宋体" w:cs="宋体" w:hint="eastAsia"/>
          <w:color w:val="000000"/>
          <w:kern w:val="0"/>
          <w:szCs w:val="21"/>
        </w:rPr>
        <w:t>元，</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7</w:t>
      </w:r>
      <w:r w:rsidRPr="007C466D">
        <w:rPr>
          <w:rFonts w:ascii="宋体" w:eastAsia="宋体" w:hAnsi="宋体" w:cs="宋体" w:hint="eastAsia"/>
          <w:color w:val="000000"/>
          <w:kern w:val="0"/>
          <w:szCs w:val="21"/>
        </w:rPr>
        <w:t>日“齐星铁塔”复牌后分别于</w:t>
      </w:r>
      <w:r w:rsidRPr="007C466D">
        <w:rPr>
          <w:rFonts w:ascii="Times New Roman" w:eastAsia="宋体" w:hAnsi="Times New Roman" w:cs="Times New Roman" w:hint="eastAsia"/>
          <w:color w:val="000000"/>
          <w:kern w:val="0"/>
          <w:szCs w:val="21"/>
        </w:rPr>
        <w:t>5</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19</w:t>
      </w:r>
      <w:r w:rsidRPr="007C466D">
        <w:rPr>
          <w:rFonts w:ascii="宋体" w:eastAsia="宋体" w:hAnsi="宋体" w:cs="宋体" w:hint="eastAsia"/>
          <w:color w:val="000000"/>
          <w:kern w:val="0"/>
          <w:szCs w:val="21"/>
        </w:rPr>
        <w:t>日陆续全部卖出，最终获利</w:t>
      </w:r>
      <w:r w:rsidRPr="007C466D">
        <w:rPr>
          <w:rFonts w:ascii="Times New Roman" w:eastAsia="宋体" w:hAnsi="Times New Roman" w:cs="Times New Roman" w:hint="eastAsia"/>
          <w:color w:val="000000"/>
          <w:kern w:val="0"/>
          <w:szCs w:val="21"/>
        </w:rPr>
        <w:t>238,746</w:t>
      </w:r>
      <w:r w:rsidRPr="007C466D">
        <w:rPr>
          <w:rFonts w:ascii="宋体" w:eastAsia="宋体" w:hAnsi="宋体" w:cs="宋体" w:hint="eastAsia"/>
          <w:color w:val="000000"/>
          <w:kern w:val="0"/>
          <w:szCs w:val="21"/>
        </w:rPr>
        <w:t>元，构成内幕交易。</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第一，从涉案人员之间的固有关系、惯常联系看，东源基金为齐星铁塔</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11</w:t>
      </w:r>
      <w:r w:rsidRPr="007C466D">
        <w:rPr>
          <w:rFonts w:ascii="宋体" w:eastAsia="宋体" w:hAnsi="宋体" w:cs="宋体" w:hint="eastAsia"/>
          <w:color w:val="000000"/>
          <w:kern w:val="0"/>
          <w:szCs w:val="21"/>
        </w:rPr>
        <w:t>日完成的前次定向增发的意向认购方，魏德善作为该公司副总经理，与耿某</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20</w:t>
      </w:r>
      <w:r w:rsidRPr="007C466D">
        <w:rPr>
          <w:rFonts w:ascii="宋体" w:eastAsia="宋体" w:hAnsi="宋体" w:cs="宋体" w:hint="eastAsia"/>
          <w:color w:val="000000"/>
          <w:kern w:val="0"/>
          <w:szCs w:val="21"/>
        </w:rPr>
        <w:t>日开始联系。魏德善接受调查询问时称，他接触齐星铁塔</w:t>
      </w:r>
      <w:proofErr w:type="gramStart"/>
      <w:r w:rsidRPr="007C466D">
        <w:rPr>
          <w:rFonts w:ascii="宋体" w:eastAsia="宋体" w:hAnsi="宋体" w:cs="宋体" w:hint="eastAsia"/>
          <w:color w:val="000000"/>
          <w:kern w:val="0"/>
          <w:szCs w:val="21"/>
        </w:rPr>
        <w:t>及其董秘耿某</w:t>
      </w:r>
      <w:proofErr w:type="gramEnd"/>
      <w:r w:rsidRPr="007C466D">
        <w:rPr>
          <w:rFonts w:ascii="宋体" w:eastAsia="宋体" w:hAnsi="宋体" w:cs="宋体" w:hint="eastAsia"/>
          <w:color w:val="000000"/>
          <w:kern w:val="0"/>
          <w:szCs w:val="21"/>
        </w:rPr>
        <w:t>是在</w:t>
      </w:r>
      <w:r w:rsidRPr="007C466D">
        <w:rPr>
          <w:rFonts w:ascii="Times New Roman" w:eastAsia="宋体" w:hAnsi="Times New Roman" w:cs="Times New Roman" w:hint="eastAsia"/>
          <w:color w:val="000000"/>
          <w:kern w:val="0"/>
          <w:szCs w:val="21"/>
        </w:rPr>
        <w:t>2012</w:t>
      </w:r>
      <w:r w:rsidRPr="007C466D">
        <w:rPr>
          <w:rFonts w:ascii="宋体" w:eastAsia="宋体" w:hAnsi="宋体" w:cs="宋体" w:hint="eastAsia"/>
          <w:color w:val="000000"/>
          <w:kern w:val="0"/>
          <w:szCs w:val="21"/>
        </w:rPr>
        <w:t>年春节之后，因齐星铁塔前次增发事宜，耿某打电话到他公司询问是否有意向投资，后因投资通道未搞好的原因没有参与成功。在此过程中他与耿某联系较多，</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月中旬之后联系就很少，有联系也是因为想保持长期</w:t>
      </w:r>
      <w:proofErr w:type="gramStart"/>
      <w:r w:rsidRPr="007C466D">
        <w:rPr>
          <w:rFonts w:ascii="宋体" w:eastAsia="宋体" w:hAnsi="宋体" w:cs="宋体" w:hint="eastAsia"/>
          <w:color w:val="000000"/>
          <w:kern w:val="0"/>
          <w:szCs w:val="21"/>
        </w:rPr>
        <w:t>合作及想让</w:t>
      </w:r>
      <w:proofErr w:type="gramEnd"/>
      <w:r w:rsidRPr="007C466D">
        <w:rPr>
          <w:rFonts w:ascii="宋体" w:eastAsia="宋体" w:hAnsi="宋体" w:cs="宋体" w:hint="eastAsia"/>
          <w:color w:val="000000"/>
          <w:kern w:val="0"/>
          <w:szCs w:val="21"/>
        </w:rPr>
        <w:t>耿某介绍山东的定向增发的上市公司。电话记录显示，</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2</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23</w:t>
      </w:r>
      <w:r w:rsidRPr="007C466D">
        <w:rPr>
          <w:rFonts w:ascii="宋体" w:eastAsia="宋体" w:hAnsi="宋体" w:cs="宋体" w:hint="eastAsia"/>
          <w:color w:val="000000"/>
          <w:kern w:val="0"/>
          <w:szCs w:val="21"/>
        </w:rPr>
        <w:t>日至</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11</w:t>
      </w:r>
      <w:r w:rsidRPr="007C466D">
        <w:rPr>
          <w:rFonts w:ascii="宋体" w:eastAsia="宋体" w:hAnsi="宋体" w:cs="宋体" w:hint="eastAsia"/>
          <w:color w:val="000000"/>
          <w:kern w:val="0"/>
          <w:szCs w:val="21"/>
        </w:rPr>
        <w:t>日，魏德善与耿某之间</w:t>
      </w:r>
      <w:r w:rsidRPr="007C466D">
        <w:rPr>
          <w:rFonts w:ascii="Times New Roman" w:eastAsia="宋体" w:hAnsi="Times New Roman" w:cs="Times New Roman" w:hint="eastAsia"/>
          <w:color w:val="000000"/>
          <w:kern w:val="0"/>
          <w:szCs w:val="21"/>
        </w:rPr>
        <w:t>13</w:t>
      </w:r>
      <w:r w:rsidRPr="007C466D">
        <w:rPr>
          <w:rFonts w:ascii="宋体" w:eastAsia="宋体" w:hAnsi="宋体" w:cs="宋体" w:hint="eastAsia"/>
          <w:color w:val="000000"/>
          <w:kern w:val="0"/>
          <w:szCs w:val="21"/>
        </w:rPr>
        <w:t>天有通话，通话次数达</w:t>
      </w:r>
      <w:r w:rsidRPr="007C466D">
        <w:rPr>
          <w:rFonts w:ascii="Times New Roman" w:eastAsia="宋体" w:hAnsi="Times New Roman" w:cs="Times New Roman" w:hint="eastAsia"/>
          <w:color w:val="000000"/>
          <w:kern w:val="0"/>
          <w:szCs w:val="21"/>
        </w:rPr>
        <w:t>35</w:t>
      </w:r>
      <w:r w:rsidRPr="007C466D">
        <w:rPr>
          <w:rFonts w:ascii="宋体" w:eastAsia="宋体" w:hAnsi="宋体" w:cs="宋体" w:hint="eastAsia"/>
          <w:color w:val="000000"/>
          <w:kern w:val="0"/>
          <w:szCs w:val="21"/>
        </w:rPr>
        <w:t>次，</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29</w:t>
      </w:r>
      <w:r w:rsidRPr="007C466D">
        <w:rPr>
          <w:rFonts w:ascii="宋体" w:eastAsia="宋体" w:hAnsi="宋体" w:cs="宋体" w:hint="eastAsia"/>
          <w:color w:val="000000"/>
          <w:kern w:val="0"/>
          <w:szCs w:val="21"/>
        </w:rPr>
        <w:t>日有一次通话。</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第二，从交易时点与内幕信息形成时间及涉案人员之间电话联系的吻合度看，在涉案事项进展期间，</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12</w:t>
      </w:r>
      <w:r w:rsidRPr="007C466D">
        <w:rPr>
          <w:rFonts w:ascii="宋体" w:eastAsia="宋体" w:hAnsi="宋体" w:cs="宋体" w:hint="eastAsia"/>
          <w:color w:val="000000"/>
          <w:kern w:val="0"/>
          <w:szCs w:val="21"/>
        </w:rPr>
        <w:t>日赵某水与齐星铁塔总经理吕某明、</w:t>
      </w:r>
      <w:proofErr w:type="gramStart"/>
      <w:r w:rsidRPr="007C466D">
        <w:rPr>
          <w:rFonts w:ascii="宋体" w:eastAsia="宋体" w:hAnsi="宋体" w:cs="宋体" w:hint="eastAsia"/>
          <w:color w:val="000000"/>
          <w:kern w:val="0"/>
          <w:szCs w:val="21"/>
        </w:rPr>
        <w:t>董秘耿某</w:t>
      </w:r>
      <w:proofErr w:type="gramEnd"/>
      <w:r w:rsidRPr="007C466D">
        <w:rPr>
          <w:rFonts w:ascii="宋体" w:eastAsia="宋体" w:hAnsi="宋体" w:cs="宋体" w:hint="eastAsia"/>
          <w:color w:val="000000"/>
          <w:kern w:val="0"/>
          <w:szCs w:val="21"/>
        </w:rPr>
        <w:t>开会，表示准备以上市公司为主体进行南非金矿资产收购之后，魏德善曾于</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19</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16:33</w:t>
      </w:r>
      <w:r w:rsidRPr="007C466D">
        <w:rPr>
          <w:rFonts w:ascii="宋体" w:eastAsia="宋体" w:hAnsi="宋体" w:cs="宋体" w:hint="eastAsia"/>
          <w:color w:val="000000"/>
          <w:kern w:val="0"/>
          <w:szCs w:val="21"/>
        </w:rPr>
        <w:t>致电耿</w:t>
      </w:r>
      <w:r w:rsidRPr="007C466D">
        <w:rPr>
          <w:rFonts w:ascii="宋体" w:eastAsia="宋体" w:hAnsi="宋体" w:cs="宋体" w:hint="eastAsia"/>
          <w:color w:val="000000"/>
          <w:kern w:val="0"/>
          <w:szCs w:val="21"/>
        </w:rPr>
        <w:lastRenderedPageBreak/>
        <w:t>某，通话时长</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分</w:t>
      </w:r>
      <w:r w:rsidRPr="007C466D">
        <w:rPr>
          <w:rFonts w:ascii="Times New Roman" w:eastAsia="宋体" w:hAnsi="Times New Roman" w:cs="Times New Roman" w:hint="eastAsia"/>
          <w:color w:val="000000"/>
          <w:kern w:val="0"/>
          <w:szCs w:val="21"/>
        </w:rPr>
        <w:t>26</w:t>
      </w:r>
      <w:r w:rsidRPr="007C466D">
        <w:rPr>
          <w:rFonts w:ascii="宋体" w:eastAsia="宋体" w:hAnsi="宋体" w:cs="宋体" w:hint="eastAsia"/>
          <w:color w:val="000000"/>
          <w:kern w:val="0"/>
          <w:szCs w:val="21"/>
        </w:rPr>
        <w:t>秒；</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9:45</w:t>
      </w:r>
      <w:r w:rsidRPr="007C466D">
        <w:rPr>
          <w:rFonts w:ascii="宋体" w:eastAsia="宋体" w:hAnsi="宋体" w:cs="宋体" w:hint="eastAsia"/>
          <w:color w:val="000000"/>
          <w:kern w:val="0"/>
          <w:szCs w:val="21"/>
        </w:rPr>
        <w:t>魏德善致电耿某，两人通话</w:t>
      </w:r>
      <w:r w:rsidRPr="007C466D">
        <w:rPr>
          <w:rFonts w:ascii="Times New Roman" w:eastAsia="宋体" w:hAnsi="Times New Roman" w:cs="Times New Roman" w:hint="eastAsia"/>
          <w:color w:val="000000"/>
          <w:kern w:val="0"/>
          <w:szCs w:val="21"/>
        </w:rPr>
        <w:t>1</w:t>
      </w:r>
      <w:r w:rsidRPr="007C466D">
        <w:rPr>
          <w:rFonts w:ascii="宋体" w:eastAsia="宋体" w:hAnsi="宋体" w:cs="宋体" w:hint="eastAsia"/>
          <w:color w:val="000000"/>
          <w:kern w:val="0"/>
          <w:szCs w:val="21"/>
        </w:rPr>
        <w:t>分</w:t>
      </w:r>
      <w:r w:rsidRPr="007C466D">
        <w:rPr>
          <w:rFonts w:ascii="Times New Roman" w:eastAsia="宋体" w:hAnsi="Times New Roman" w:cs="Times New Roman" w:hint="eastAsia"/>
          <w:color w:val="000000"/>
          <w:kern w:val="0"/>
          <w:szCs w:val="21"/>
        </w:rPr>
        <w:t>44</w:t>
      </w:r>
      <w:r w:rsidRPr="007C466D">
        <w:rPr>
          <w:rFonts w:ascii="宋体" w:eastAsia="宋体" w:hAnsi="宋体" w:cs="宋体" w:hint="eastAsia"/>
          <w:color w:val="000000"/>
          <w:kern w:val="0"/>
          <w:szCs w:val="21"/>
        </w:rPr>
        <w:t>秒之后，魏德善随即操作其控制的于某燕、徐某伟、高某茹、刘某波等</w:t>
      </w:r>
      <w:r w:rsidRPr="007C466D">
        <w:rPr>
          <w:rFonts w:ascii="Times New Roman" w:eastAsia="宋体" w:hAnsi="Times New Roman" w:cs="Times New Roman" w:hint="eastAsia"/>
          <w:color w:val="000000"/>
          <w:kern w:val="0"/>
          <w:szCs w:val="21"/>
        </w:rPr>
        <w:t>4</w:t>
      </w:r>
      <w:r w:rsidRPr="007C466D">
        <w:rPr>
          <w:rFonts w:ascii="宋体" w:eastAsia="宋体" w:hAnsi="宋体" w:cs="宋体" w:hint="eastAsia"/>
          <w:color w:val="000000"/>
          <w:kern w:val="0"/>
          <w:szCs w:val="21"/>
        </w:rPr>
        <w:t>个</w:t>
      </w:r>
      <w:proofErr w:type="gramStart"/>
      <w:r w:rsidRPr="007C466D">
        <w:rPr>
          <w:rFonts w:ascii="宋体" w:eastAsia="宋体" w:hAnsi="宋体" w:cs="宋体" w:hint="eastAsia"/>
          <w:color w:val="000000"/>
          <w:kern w:val="0"/>
          <w:szCs w:val="21"/>
        </w:rPr>
        <w:t>帐户</w:t>
      </w:r>
      <w:proofErr w:type="gramEnd"/>
      <w:r w:rsidRPr="007C466D">
        <w:rPr>
          <w:rFonts w:ascii="宋体" w:eastAsia="宋体" w:hAnsi="宋体" w:cs="宋体" w:hint="eastAsia"/>
          <w:color w:val="000000"/>
          <w:kern w:val="0"/>
          <w:szCs w:val="21"/>
        </w:rPr>
        <w:t>买入“齐星铁塔”股票。齐星铁塔</w:t>
      </w:r>
      <w:r w:rsidRPr="007C466D">
        <w:rPr>
          <w:rFonts w:ascii="Times New Roman" w:eastAsia="宋体" w:hAnsi="Times New Roman" w:cs="Times New Roman" w:hint="eastAsia"/>
          <w:color w:val="000000"/>
          <w:kern w:val="0"/>
          <w:szCs w:val="21"/>
        </w:rPr>
        <w:t>2013</w:t>
      </w:r>
      <w:r w:rsidRPr="007C466D">
        <w:rPr>
          <w:rFonts w:ascii="宋体" w:eastAsia="宋体" w:hAnsi="宋体" w:cs="宋体" w:hint="eastAsia"/>
          <w:color w:val="000000"/>
          <w:kern w:val="0"/>
          <w:szCs w:val="21"/>
        </w:rPr>
        <w:t>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11</w:t>
      </w:r>
      <w:r w:rsidRPr="007C466D">
        <w:rPr>
          <w:rFonts w:ascii="宋体" w:eastAsia="宋体" w:hAnsi="宋体" w:cs="宋体" w:hint="eastAsia"/>
          <w:color w:val="000000"/>
          <w:kern w:val="0"/>
          <w:szCs w:val="21"/>
        </w:rPr>
        <w:t>日完成定向增发认购，</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27</w:t>
      </w:r>
      <w:r w:rsidRPr="007C466D">
        <w:rPr>
          <w:rFonts w:ascii="宋体" w:eastAsia="宋体" w:hAnsi="宋体" w:cs="宋体" w:hint="eastAsia"/>
          <w:color w:val="000000"/>
          <w:kern w:val="0"/>
          <w:szCs w:val="21"/>
        </w:rPr>
        <w:t>日发布了《非公开发行股票发行情况暨上市公告书》。由此判断，二人</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19</w:t>
      </w:r>
      <w:r w:rsidRPr="007C466D">
        <w:rPr>
          <w:rFonts w:ascii="宋体" w:eastAsia="宋体" w:hAnsi="宋体" w:cs="宋体" w:hint="eastAsia"/>
          <w:color w:val="000000"/>
          <w:kern w:val="0"/>
          <w:szCs w:val="21"/>
        </w:rPr>
        <w:t>日、</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日的通话，应非就齐星铁塔该次增发认购事项进行磋商。因此，魏德善的交易时点与内幕信息形成时间及涉案人员之间电话联系高度吻合。</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第三，从交易模式看，于某燕、徐某伟</w:t>
      </w:r>
      <w:proofErr w:type="gramStart"/>
      <w:r w:rsidRPr="007C466D">
        <w:rPr>
          <w:rFonts w:ascii="宋体" w:eastAsia="宋体" w:hAnsi="宋体" w:cs="宋体" w:hint="eastAsia"/>
          <w:color w:val="000000"/>
          <w:kern w:val="0"/>
          <w:szCs w:val="21"/>
        </w:rPr>
        <w:t>帐户</w:t>
      </w:r>
      <w:proofErr w:type="gramEnd"/>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日的交易为全仓买入，比较异常。</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第四，从其他涉案人员的旁证看，委托魏德善管理其配偶账户的陈某接受调查询问时称，魏德善曾在陈某办公室操作下单，魏德善“说过齐星铁塔要搞汽车立体停车场，解决路上交通的问题……还说过该公司要买一个南非金矿，他们公司准备参与定向增发，因此他在今年</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月买入这只股票”。</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魏德善在听证及申辩意见中提出，他高度配合案件调查，在调查过程中主动交代买卖“齐星铁塔”股票。他与耿某认识一个多月，交情并不深，且各有职业操守，耿某不可能告诉他内幕信息。他与耿某通话较多主要是因为齐星铁塔第一次定向增发事宜。</w:t>
      </w:r>
      <w:r w:rsidRPr="007C466D">
        <w:rPr>
          <w:rFonts w:ascii="Times New Roman" w:eastAsia="宋体" w:hAnsi="Times New Roman" w:cs="Times New Roman" w:hint="eastAsia"/>
          <w:color w:val="000000"/>
          <w:kern w:val="0"/>
          <w:szCs w:val="21"/>
        </w:rPr>
        <w:t>3</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25</w:t>
      </w:r>
      <w:r w:rsidRPr="007C466D">
        <w:rPr>
          <w:rFonts w:ascii="宋体" w:eastAsia="宋体" w:hAnsi="宋体" w:cs="宋体" w:hint="eastAsia"/>
          <w:color w:val="000000"/>
          <w:kern w:val="0"/>
          <w:szCs w:val="21"/>
        </w:rPr>
        <w:t>日前一直交易“齐星铁塔”，因为看好齐星铁塔立体停车库项目。徐某伟与于某燕账户资金量小，所以交易习惯是全仓买入、卖出。陈某的说辞不足以作为证据，陈某没有说魏德善告诉他买入“齐星铁塔”的理由包括南非金矿收购项目的时间是在涉案内幕信息公开之前还是公开之后。</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我会认为，魏德善交易时点与和耿某联络时点及内幕信息进展情况高度吻合。涉案账户中与魏德善关系较近的人员的账户全仓买入“齐星铁塔”，关系较远的没有全仓买入，特别是其配偶账户收益与其密切相关，该账户全仓买入说明魏德善对内幕信息有一定确认。魏德善</w:t>
      </w:r>
      <w:r w:rsidRPr="007C466D">
        <w:rPr>
          <w:rFonts w:ascii="宋体" w:eastAsia="宋体" w:hAnsi="宋体" w:cs="宋体" w:hint="eastAsia"/>
          <w:color w:val="000000"/>
          <w:spacing w:val="6"/>
          <w:kern w:val="0"/>
          <w:szCs w:val="21"/>
        </w:rPr>
        <w:t>没有为其买卖“齐星铁塔”提供充分的、有说服力的解释，也没有充分说明其与耿某的通话时间与交易时间高度吻合的原因。魏德善的申辩意见不足以推翻内幕交易的认定。魏德善配合调查的情节我会在审理时已予以考虑。</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根据当事人违法行为的事实、性质、情节与社会危害程度，依据《证券法》第二百零二条的规定，我会决定：没收魏德善违法所得</w:t>
      </w:r>
      <w:r w:rsidRPr="007C466D">
        <w:rPr>
          <w:rFonts w:ascii="Times New Roman" w:eastAsia="宋体" w:hAnsi="Times New Roman" w:cs="Times New Roman" w:hint="eastAsia"/>
          <w:color w:val="000000"/>
          <w:kern w:val="0"/>
          <w:szCs w:val="21"/>
        </w:rPr>
        <w:t>238,746</w:t>
      </w:r>
      <w:r w:rsidRPr="007C466D">
        <w:rPr>
          <w:rFonts w:ascii="宋体" w:eastAsia="宋体" w:hAnsi="宋体" w:cs="宋体" w:hint="eastAsia"/>
          <w:color w:val="000000"/>
          <w:kern w:val="0"/>
          <w:szCs w:val="21"/>
        </w:rPr>
        <w:t>元，并处以</w:t>
      </w:r>
      <w:r w:rsidRPr="007C466D">
        <w:rPr>
          <w:rFonts w:ascii="Times New Roman" w:eastAsia="宋体" w:hAnsi="Times New Roman" w:cs="Times New Roman" w:hint="eastAsia"/>
          <w:color w:val="000000"/>
          <w:kern w:val="0"/>
          <w:szCs w:val="21"/>
        </w:rPr>
        <w:t>238,746</w:t>
      </w:r>
      <w:r w:rsidRPr="007C466D">
        <w:rPr>
          <w:rFonts w:ascii="宋体" w:eastAsia="宋体" w:hAnsi="宋体" w:cs="宋体" w:hint="eastAsia"/>
          <w:color w:val="000000"/>
          <w:kern w:val="0"/>
          <w:szCs w:val="21"/>
        </w:rPr>
        <w:t>元罚款。</w:t>
      </w:r>
    </w:p>
    <w:p w:rsidR="007C466D" w:rsidRPr="007C466D" w:rsidRDefault="007C466D" w:rsidP="007C466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当事人应自收到本处罚决定书之日起</w:t>
      </w:r>
      <w:r w:rsidRPr="007C466D">
        <w:rPr>
          <w:rFonts w:ascii="Times New Roman" w:eastAsia="宋体" w:hAnsi="Times New Roman" w:cs="Times New Roman" w:hint="eastAsia"/>
          <w:color w:val="000000"/>
          <w:kern w:val="0"/>
          <w:szCs w:val="21"/>
        </w:rPr>
        <w:t>15</w:t>
      </w:r>
      <w:r w:rsidRPr="007C466D">
        <w:rPr>
          <w:rFonts w:ascii="宋体" w:eastAsia="宋体" w:hAnsi="宋体" w:cs="宋体" w:hint="eastAsia"/>
          <w:color w:val="000000"/>
          <w:kern w:val="0"/>
          <w:szCs w:val="21"/>
        </w:rPr>
        <w:t>日内，将罚没款汇交中国证券监督管理委员会（开户银行：中信银行总行营业部，账号：</w:t>
      </w:r>
      <w:r w:rsidRPr="007C466D">
        <w:rPr>
          <w:rFonts w:ascii="Times New Roman" w:eastAsia="宋体" w:hAnsi="Times New Roman" w:cs="Times New Roman" w:hint="eastAsia"/>
          <w:color w:val="000000"/>
          <w:kern w:val="0"/>
          <w:szCs w:val="21"/>
        </w:rPr>
        <w:t>7111010189800000162</w:t>
      </w:r>
      <w:r w:rsidRPr="007C466D">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7C466D">
        <w:rPr>
          <w:rFonts w:ascii="Times New Roman" w:eastAsia="宋体" w:hAnsi="Times New Roman" w:cs="Times New Roman" w:hint="eastAsia"/>
          <w:color w:val="000000"/>
          <w:kern w:val="0"/>
          <w:szCs w:val="21"/>
        </w:rPr>
        <w:t>60</w:t>
      </w:r>
      <w:r w:rsidRPr="007C466D">
        <w:rPr>
          <w:rFonts w:ascii="宋体" w:eastAsia="宋体" w:hAnsi="宋体" w:cs="宋体" w:hint="eastAsia"/>
          <w:color w:val="000000"/>
          <w:kern w:val="0"/>
          <w:szCs w:val="21"/>
        </w:rPr>
        <w:t>日内向中国证券监督管理委员会申请行政复议，也可在收到本处罚决定书之日起</w:t>
      </w:r>
      <w:r w:rsidRPr="007C466D">
        <w:rPr>
          <w:rFonts w:ascii="Times New Roman" w:eastAsia="宋体" w:hAnsi="Times New Roman" w:cs="Times New Roman" w:hint="eastAsia"/>
          <w:color w:val="000000"/>
          <w:kern w:val="0"/>
          <w:szCs w:val="21"/>
        </w:rPr>
        <w:t>6</w:t>
      </w:r>
      <w:r w:rsidRPr="007C466D">
        <w:rPr>
          <w:rFonts w:ascii="宋体" w:eastAsia="宋体" w:hAnsi="宋体" w:cs="宋体" w:hint="eastAsia"/>
          <w:color w:val="000000"/>
          <w:kern w:val="0"/>
          <w:szCs w:val="21"/>
        </w:rPr>
        <w:t>个月内直接向有管辖权的人民法院提起行政诉讼。复议和诉讼期间，上述决定不停止执行。</w:t>
      </w:r>
    </w:p>
    <w:p w:rsidR="007C466D" w:rsidRPr="007C466D" w:rsidRDefault="007C466D" w:rsidP="007C466D">
      <w:pPr>
        <w:widowControl/>
        <w:shd w:val="clear" w:color="auto" w:fill="FFFFFF"/>
        <w:spacing w:line="360" w:lineRule="atLeast"/>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 </w:t>
      </w:r>
    </w:p>
    <w:p w:rsidR="007C466D" w:rsidRPr="007C466D" w:rsidRDefault="007C466D" w:rsidP="007C466D">
      <w:pPr>
        <w:widowControl/>
        <w:shd w:val="clear" w:color="auto" w:fill="FFFFFF"/>
        <w:spacing w:line="360" w:lineRule="atLeast"/>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 </w:t>
      </w:r>
    </w:p>
    <w:p w:rsidR="007C466D" w:rsidRPr="007C466D" w:rsidRDefault="007C466D" w:rsidP="007C466D">
      <w:pPr>
        <w:widowControl/>
        <w:shd w:val="clear" w:color="auto" w:fill="FFFFFF"/>
        <w:spacing w:line="360" w:lineRule="atLeast"/>
        <w:jc w:val="lef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 </w:t>
      </w:r>
    </w:p>
    <w:p w:rsidR="007C466D" w:rsidRPr="007C466D" w:rsidRDefault="007C466D" w:rsidP="007C466D">
      <w:pPr>
        <w:widowControl/>
        <w:shd w:val="clear" w:color="auto" w:fill="FFFFFF"/>
        <w:spacing w:line="360" w:lineRule="atLeast"/>
        <w:jc w:val="left"/>
        <w:rPr>
          <w:rFonts w:ascii="楷体" w:eastAsia="楷体" w:hAnsi="楷体" w:cs="宋体" w:hint="eastAsia"/>
          <w:color w:val="000000"/>
          <w:kern w:val="0"/>
          <w:sz w:val="24"/>
          <w:szCs w:val="24"/>
        </w:rPr>
      </w:pPr>
      <w:r w:rsidRPr="007C466D">
        <w:rPr>
          <w:rFonts w:ascii="Times New Roman" w:eastAsia="楷体" w:hAnsi="Times New Roman" w:cs="Times New Roman"/>
          <w:color w:val="000000"/>
          <w:kern w:val="0"/>
          <w:szCs w:val="21"/>
        </w:rPr>
        <w:t> </w:t>
      </w:r>
    </w:p>
    <w:p w:rsidR="007C466D" w:rsidRPr="007C466D" w:rsidRDefault="007C466D" w:rsidP="007C466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中国证监会</w:t>
      </w:r>
      <w:proofErr w:type="gramStart"/>
      <w:r w:rsidRPr="007C466D">
        <w:rPr>
          <w:rFonts w:ascii="宋体" w:eastAsia="宋体" w:hAnsi="宋体" w:cs="宋体" w:hint="eastAsia"/>
          <w:color w:val="000000"/>
          <w:kern w:val="0"/>
          <w:szCs w:val="21"/>
        </w:rPr>
        <w:t xml:space="preserve">　　　　　</w:t>
      </w:r>
      <w:proofErr w:type="gramEnd"/>
      <w:r w:rsidRPr="007C466D">
        <w:rPr>
          <w:rFonts w:ascii="宋体" w:eastAsia="宋体" w:hAnsi="宋体" w:cs="宋体" w:hint="eastAsia"/>
          <w:color w:val="000000"/>
          <w:kern w:val="0"/>
          <w:szCs w:val="21"/>
        </w:rPr>
        <w:t> </w:t>
      </w:r>
    </w:p>
    <w:p w:rsidR="007C466D" w:rsidRPr="007C466D" w:rsidRDefault="007C466D" w:rsidP="007C466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7C466D">
        <w:rPr>
          <w:rFonts w:ascii="宋体" w:eastAsia="宋体" w:hAnsi="宋体" w:cs="宋体" w:hint="eastAsia"/>
          <w:color w:val="000000"/>
          <w:kern w:val="0"/>
          <w:szCs w:val="21"/>
        </w:rPr>
        <w:t>2015年</w:t>
      </w:r>
      <w:r w:rsidRPr="007C466D">
        <w:rPr>
          <w:rFonts w:ascii="Times New Roman" w:eastAsia="宋体" w:hAnsi="Times New Roman" w:cs="Times New Roman" w:hint="eastAsia"/>
          <w:color w:val="000000"/>
          <w:kern w:val="0"/>
          <w:szCs w:val="21"/>
        </w:rPr>
        <w:t>8</w:t>
      </w:r>
      <w:r w:rsidRPr="007C466D">
        <w:rPr>
          <w:rFonts w:ascii="宋体" w:eastAsia="宋体" w:hAnsi="宋体" w:cs="宋体" w:hint="eastAsia"/>
          <w:color w:val="000000"/>
          <w:kern w:val="0"/>
          <w:szCs w:val="21"/>
        </w:rPr>
        <w:t>月</w:t>
      </w:r>
      <w:r w:rsidRPr="007C466D">
        <w:rPr>
          <w:rFonts w:ascii="Times New Roman" w:eastAsia="宋体" w:hAnsi="Times New Roman" w:cs="Times New Roman" w:hint="eastAsia"/>
          <w:color w:val="000000"/>
          <w:kern w:val="0"/>
          <w:szCs w:val="21"/>
        </w:rPr>
        <w:t>18</w:t>
      </w:r>
      <w:r w:rsidRPr="007C466D">
        <w:rPr>
          <w:rFonts w:ascii="宋体" w:eastAsia="宋体" w:hAnsi="宋体" w:cs="宋体" w:hint="eastAsia"/>
          <w:color w:val="000000"/>
          <w:kern w:val="0"/>
          <w:szCs w:val="21"/>
        </w:rPr>
        <w:t>日</w:t>
      </w:r>
      <w:r w:rsidRPr="007C466D">
        <w:rPr>
          <w:rFonts w:ascii="Times New Roman" w:eastAsia="楷体" w:hAnsi="Times New Roman" w:cs="Times New Roman"/>
          <w:color w:val="000000"/>
          <w:kern w:val="0"/>
          <w:szCs w:val="21"/>
        </w:rPr>
        <w:t xml:space="preserve">　　</w:t>
      </w:r>
      <w:proofErr w:type="gramStart"/>
      <w:r w:rsidRPr="007C466D">
        <w:rPr>
          <w:rFonts w:ascii="Times New Roman" w:eastAsia="楷体" w:hAnsi="Times New Roman" w:cs="Times New Roman"/>
          <w:color w:val="000000"/>
          <w:kern w:val="0"/>
          <w:szCs w:val="21"/>
        </w:rPr>
        <w:t xml:space="preserve">　　</w:t>
      </w:r>
      <w:proofErr w:type="gramEnd"/>
    </w:p>
    <w:p w:rsidR="007C466D" w:rsidRPr="007C466D" w:rsidRDefault="007C466D" w:rsidP="007C466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C466D" w:rsidRPr="007C466D" w:rsidTr="007C466D">
        <w:trPr>
          <w:tblCellSpacing w:w="15" w:type="dxa"/>
          <w:jc w:val="center"/>
        </w:trPr>
        <w:tc>
          <w:tcPr>
            <w:tcW w:w="900" w:type="dxa"/>
            <w:vAlign w:val="center"/>
            <w:hideMark/>
          </w:tcPr>
          <w:p w:rsidR="007C466D" w:rsidRPr="007C466D" w:rsidRDefault="007C466D" w:rsidP="007C466D">
            <w:pPr>
              <w:widowControl/>
              <w:jc w:val="left"/>
              <w:rPr>
                <w:rFonts w:ascii="宋体" w:eastAsia="宋体" w:hAnsi="宋体" w:cs="宋体" w:hint="eastAsia"/>
                <w:kern w:val="0"/>
                <w:sz w:val="18"/>
                <w:szCs w:val="18"/>
              </w:rPr>
            </w:pPr>
            <w:r w:rsidRPr="007C466D">
              <w:rPr>
                <w:rFonts w:ascii="宋体" w:eastAsia="宋体" w:hAnsi="宋体" w:cs="宋体"/>
                <w:kern w:val="0"/>
                <w:sz w:val="18"/>
                <w:szCs w:val="18"/>
              </w:rPr>
              <w:t> </w:t>
            </w:r>
          </w:p>
        </w:tc>
        <w:tc>
          <w:tcPr>
            <w:tcW w:w="1200" w:type="dxa"/>
            <w:vAlign w:val="center"/>
            <w:hideMark/>
          </w:tcPr>
          <w:p w:rsidR="007C466D" w:rsidRPr="007C466D" w:rsidRDefault="007C466D" w:rsidP="007C466D">
            <w:pPr>
              <w:widowControl/>
              <w:jc w:val="left"/>
              <w:rPr>
                <w:rFonts w:ascii="宋体" w:eastAsia="宋体" w:hAnsi="宋体" w:cs="宋体"/>
                <w:kern w:val="0"/>
                <w:sz w:val="18"/>
                <w:szCs w:val="18"/>
              </w:rPr>
            </w:pPr>
            <w:r w:rsidRPr="007C466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466D" w:rsidRPr="007C466D" w:rsidRDefault="007C466D" w:rsidP="007C466D">
            <w:pPr>
              <w:widowControl/>
              <w:jc w:val="left"/>
              <w:rPr>
                <w:rFonts w:ascii="宋体" w:eastAsia="宋体" w:hAnsi="宋体" w:cs="宋体"/>
                <w:kern w:val="0"/>
                <w:sz w:val="18"/>
                <w:szCs w:val="18"/>
              </w:rPr>
            </w:pPr>
            <w:r w:rsidRPr="007C466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C466D" w:rsidRPr="007C466D" w:rsidRDefault="007C466D" w:rsidP="007C466D">
            <w:pPr>
              <w:widowControl/>
              <w:jc w:val="left"/>
              <w:rPr>
                <w:rFonts w:ascii="宋体" w:eastAsia="宋体" w:hAnsi="宋体" w:cs="宋体"/>
                <w:kern w:val="0"/>
                <w:sz w:val="18"/>
                <w:szCs w:val="18"/>
              </w:rPr>
            </w:pPr>
            <w:r w:rsidRPr="007C466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C466D" w:rsidRPr="007C466D" w:rsidRDefault="007C466D" w:rsidP="007C466D">
      <w:pPr>
        <w:widowControl/>
        <w:jc w:val="center"/>
        <w:rPr>
          <w:rFonts w:ascii="微软雅黑" w:eastAsia="微软雅黑" w:hAnsi="微软雅黑" w:cs="宋体"/>
          <w:color w:val="515151"/>
          <w:kern w:val="0"/>
          <w:sz w:val="18"/>
          <w:szCs w:val="18"/>
        </w:rPr>
      </w:pPr>
      <w:hyperlink r:id="rId11" w:tgtFrame="_blank" w:history="1">
        <w:r w:rsidRPr="007C466D">
          <w:rPr>
            <w:rFonts w:ascii="微软雅黑" w:eastAsia="微软雅黑" w:hAnsi="微软雅黑" w:cs="宋体" w:hint="eastAsia"/>
            <w:color w:val="0000FF"/>
            <w:kern w:val="0"/>
            <w:sz w:val="18"/>
            <w:szCs w:val="18"/>
            <w:u w:val="single"/>
          </w:rPr>
          <w:t>关于我们</w:t>
        </w:r>
      </w:hyperlink>
      <w:r w:rsidRPr="007C466D">
        <w:rPr>
          <w:rFonts w:ascii="微软雅黑" w:eastAsia="微软雅黑" w:hAnsi="微软雅黑" w:cs="宋体" w:hint="eastAsia"/>
          <w:color w:val="515151"/>
          <w:kern w:val="0"/>
          <w:sz w:val="18"/>
          <w:szCs w:val="18"/>
        </w:rPr>
        <w:t> - </w:t>
      </w:r>
      <w:hyperlink r:id="rId12" w:tgtFrame="_blank" w:history="1">
        <w:r w:rsidRPr="007C466D">
          <w:rPr>
            <w:rFonts w:ascii="微软雅黑" w:eastAsia="微软雅黑" w:hAnsi="微软雅黑" w:cs="宋体" w:hint="eastAsia"/>
            <w:color w:val="0000FF"/>
            <w:kern w:val="0"/>
            <w:sz w:val="18"/>
            <w:szCs w:val="18"/>
            <w:u w:val="single"/>
          </w:rPr>
          <w:t>法律声明</w:t>
        </w:r>
      </w:hyperlink>
      <w:r w:rsidRPr="007C466D">
        <w:rPr>
          <w:rFonts w:ascii="微软雅黑" w:eastAsia="微软雅黑" w:hAnsi="微软雅黑" w:cs="宋体" w:hint="eastAsia"/>
          <w:color w:val="515151"/>
          <w:kern w:val="0"/>
          <w:sz w:val="18"/>
          <w:szCs w:val="18"/>
        </w:rPr>
        <w:t> - </w:t>
      </w:r>
      <w:hyperlink r:id="rId13" w:tgtFrame="_blank" w:history="1">
        <w:r w:rsidRPr="007C466D">
          <w:rPr>
            <w:rFonts w:ascii="微软雅黑" w:eastAsia="微软雅黑" w:hAnsi="微软雅黑" w:cs="宋体" w:hint="eastAsia"/>
            <w:color w:val="0000FF"/>
            <w:kern w:val="0"/>
            <w:sz w:val="18"/>
            <w:szCs w:val="18"/>
            <w:u w:val="single"/>
          </w:rPr>
          <w:t>联系我们</w:t>
        </w:r>
      </w:hyperlink>
    </w:p>
    <w:p w:rsidR="007C466D" w:rsidRPr="007C466D" w:rsidRDefault="007C466D" w:rsidP="007C466D">
      <w:pPr>
        <w:widowControl/>
        <w:jc w:val="center"/>
        <w:rPr>
          <w:rFonts w:ascii="微软雅黑" w:eastAsia="微软雅黑" w:hAnsi="微软雅黑" w:cs="宋体" w:hint="eastAsia"/>
          <w:color w:val="515151"/>
          <w:kern w:val="0"/>
          <w:sz w:val="18"/>
          <w:szCs w:val="18"/>
        </w:rPr>
      </w:pPr>
      <w:r w:rsidRPr="007C466D">
        <w:rPr>
          <w:rFonts w:ascii="微软雅黑" w:eastAsia="微软雅黑" w:hAnsi="微软雅黑" w:cs="宋体" w:hint="eastAsia"/>
          <w:color w:val="515151"/>
          <w:kern w:val="0"/>
          <w:sz w:val="18"/>
          <w:szCs w:val="18"/>
        </w:rPr>
        <w:t>版权所有：中国证券监督管理委员会 京ICP备 05035542号</w:t>
      </w:r>
    </w:p>
    <w:p w:rsidR="007C466D" w:rsidRPr="007C466D" w:rsidRDefault="007C466D" w:rsidP="007C466D">
      <w:pPr>
        <w:widowControl/>
        <w:jc w:val="center"/>
        <w:rPr>
          <w:rFonts w:ascii="微软雅黑" w:eastAsia="微软雅黑" w:hAnsi="微软雅黑" w:cs="宋体" w:hint="eastAsia"/>
          <w:color w:val="515151"/>
          <w:kern w:val="0"/>
          <w:sz w:val="18"/>
          <w:szCs w:val="18"/>
        </w:rPr>
      </w:pPr>
      <w:r w:rsidRPr="007C466D">
        <w:rPr>
          <w:rFonts w:ascii="微软雅黑" w:eastAsia="微软雅黑" w:hAnsi="微软雅黑" w:cs="宋体" w:hint="eastAsia"/>
          <w:color w:val="515151"/>
          <w:kern w:val="0"/>
          <w:sz w:val="18"/>
          <w:szCs w:val="18"/>
        </w:rPr>
        <w:t>地址：北京市西城区金融大街19号富凯大厦A座 邮编：100033</w:t>
      </w:r>
    </w:p>
    <w:p w:rsidR="007C466D" w:rsidRPr="007C466D" w:rsidRDefault="007C466D" w:rsidP="007C466D">
      <w:pPr>
        <w:widowControl/>
        <w:jc w:val="center"/>
        <w:rPr>
          <w:rFonts w:ascii="微软雅黑" w:eastAsia="微软雅黑" w:hAnsi="微软雅黑" w:cs="宋体" w:hint="eastAsia"/>
          <w:color w:val="515151"/>
          <w:kern w:val="0"/>
          <w:sz w:val="18"/>
          <w:szCs w:val="18"/>
        </w:rPr>
      </w:pPr>
      <w:r w:rsidRPr="007C466D">
        <w:rPr>
          <w:rFonts w:ascii="微软雅黑" w:eastAsia="微软雅黑" w:hAnsi="微软雅黑" w:cs="宋体" w:hint="eastAsia"/>
          <w:color w:val="515151"/>
          <w:kern w:val="0"/>
          <w:sz w:val="18"/>
          <w:szCs w:val="18"/>
        </w:rPr>
        <w:t>建议使用IE5.5以上浏览器，分辨率1024*768</w:t>
      </w:r>
    </w:p>
    <w:p w:rsidR="00801F9F" w:rsidRPr="007C466D" w:rsidRDefault="00801F9F"/>
    <w:sectPr w:rsidR="00801F9F" w:rsidRPr="007C4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6D"/>
    <w:rsid w:val="007C466D"/>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F73FA0-BAAF-491A-9EEE-697C30EC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466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C466D"/>
    <w:rPr>
      <w:b/>
      <w:bCs/>
    </w:rPr>
  </w:style>
  <w:style w:type="paragraph" w:customStyle="1" w:styleId="p0">
    <w:name w:val="p0"/>
    <w:basedOn w:val="a"/>
    <w:rsid w:val="007C466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C4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008045">
      <w:bodyDiv w:val="1"/>
      <w:marLeft w:val="0"/>
      <w:marRight w:val="0"/>
      <w:marTop w:val="0"/>
      <w:marBottom w:val="0"/>
      <w:divBdr>
        <w:top w:val="none" w:sz="0" w:space="0" w:color="auto"/>
        <w:left w:val="none" w:sz="0" w:space="0" w:color="auto"/>
        <w:bottom w:val="none" w:sz="0" w:space="0" w:color="auto"/>
        <w:right w:val="none" w:sz="0" w:space="0" w:color="auto"/>
      </w:divBdr>
      <w:divsChild>
        <w:div w:id="565649323">
          <w:marLeft w:val="0"/>
          <w:marRight w:val="0"/>
          <w:marTop w:val="150"/>
          <w:marBottom w:val="150"/>
          <w:divBdr>
            <w:top w:val="none" w:sz="0" w:space="0" w:color="auto"/>
            <w:left w:val="none" w:sz="0" w:space="0" w:color="auto"/>
            <w:bottom w:val="none" w:sz="0" w:space="0" w:color="auto"/>
            <w:right w:val="none" w:sz="0" w:space="0" w:color="auto"/>
          </w:divBdr>
        </w:div>
        <w:div w:id="94448007">
          <w:marLeft w:val="0"/>
          <w:marRight w:val="0"/>
          <w:marTop w:val="0"/>
          <w:marBottom w:val="0"/>
          <w:divBdr>
            <w:top w:val="single" w:sz="6" w:space="8" w:color="B5B5B5"/>
            <w:left w:val="single" w:sz="6" w:space="0" w:color="B5B5B5"/>
            <w:bottom w:val="single" w:sz="6" w:space="8" w:color="B5B5B5"/>
            <w:right w:val="single" w:sz="6" w:space="0" w:color="B5B5B5"/>
          </w:divBdr>
          <w:divsChild>
            <w:div w:id="7340373">
              <w:marLeft w:val="0"/>
              <w:marRight w:val="0"/>
              <w:marTop w:val="0"/>
              <w:marBottom w:val="0"/>
              <w:divBdr>
                <w:top w:val="none" w:sz="0" w:space="0" w:color="auto"/>
                <w:left w:val="none" w:sz="0" w:space="0" w:color="auto"/>
                <w:bottom w:val="none" w:sz="0" w:space="0" w:color="auto"/>
                <w:right w:val="none" w:sz="0" w:space="0" w:color="auto"/>
              </w:divBdr>
            </w:div>
            <w:div w:id="617179359">
              <w:marLeft w:val="0"/>
              <w:marRight w:val="0"/>
              <w:marTop w:val="0"/>
              <w:marBottom w:val="0"/>
              <w:divBdr>
                <w:top w:val="none" w:sz="0" w:space="0" w:color="auto"/>
                <w:left w:val="none" w:sz="0" w:space="0" w:color="auto"/>
                <w:bottom w:val="none" w:sz="0" w:space="0" w:color="auto"/>
                <w:right w:val="none" w:sz="0" w:space="0" w:color="auto"/>
              </w:divBdr>
            </w:div>
            <w:div w:id="219902580">
              <w:marLeft w:val="0"/>
              <w:marRight w:val="0"/>
              <w:marTop w:val="120"/>
              <w:marBottom w:val="120"/>
              <w:divBdr>
                <w:top w:val="none" w:sz="0" w:space="0" w:color="auto"/>
                <w:left w:val="none" w:sz="0" w:space="0" w:color="auto"/>
                <w:bottom w:val="none" w:sz="0" w:space="0" w:color="auto"/>
                <w:right w:val="none" w:sz="0" w:space="0" w:color="auto"/>
              </w:divBdr>
            </w:div>
          </w:divsChild>
        </w:div>
        <w:div w:id="499394255">
          <w:marLeft w:val="0"/>
          <w:marRight w:val="0"/>
          <w:marTop w:val="120"/>
          <w:marBottom w:val="0"/>
          <w:divBdr>
            <w:top w:val="none" w:sz="0" w:space="0" w:color="auto"/>
            <w:left w:val="none" w:sz="0" w:space="0" w:color="auto"/>
            <w:bottom w:val="none" w:sz="0" w:space="0" w:color="auto"/>
            <w:right w:val="none" w:sz="0" w:space="0" w:color="auto"/>
          </w:divBdr>
          <w:divsChild>
            <w:div w:id="1138255831">
              <w:marLeft w:val="0"/>
              <w:marRight w:val="0"/>
              <w:marTop w:val="60"/>
              <w:marBottom w:val="0"/>
              <w:divBdr>
                <w:top w:val="none" w:sz="0" w:space="0" w:color="auto"/>
                <w:left w:val="none" w:sz="0" w:space="0" w:color="auto"/>
                <w:bottom w:val="none" w:sz="0" w:space="0" w:color="auto"/>
                <w:right w:val="none" w:sz="0" w:space="0" w:color="auto"/>
              </w:divBdr>
            </w:div>
            <w:div w:id="1016467754">
              <w:marLeft w:val="0"/>
              <w:marRight w:val="0"/>
              <w:marTop w:val="60"/>
              <w:marBottom w:val="0"/>
              <w:divBdr>
                <w:top w:val="none" w:sz="0" w:space="0" w:color="auto"/>
                <w:left w:val="none" w:sz="0" w:space="0" w:color="auto"/>
                <w:bottom w:val="none" w:sz="0" w:space="0" w:color="auto"/>
                <w:right w:val="none" w:sz="0" w:space="0" w:color="auto"/>
              </w:divBdr>
            </w:div>
            <w:div w:id="127944619">
              <w:marLeft w:val="0"/>
              <w:marRight w:val="0"/>
              <w:marTop w:val="60"/>
              <w:marBottom w:val="0"/>
              <w:divBdr>
                <w:top w:val="none" w:sz="0" w:space="0" w:color="auto"/>
                <w:left w:val="none" w:sz="0" w:space="0" w:color="auto"/>
                <w:bottom w:val="none" w:sz="0" w:space="0" w:color="auto"/>
                <w:right w:val="none" w:sz="0" w:space="0" w:color="auto"/>
              </w:divBdr>
            </w:div>
            <w:div w:id="3693771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9/t20150922_28423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2020-02-17T15:09:00Z</dcterms:created>
  <dcterms:modified xsi:type="dcterms:W3CDTF">2020-02-17T15:09:00Z</dcterms:modified>
</cp:coreProperties>
</file>