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45" w:rsidRPr="001F6C45" w:rsidRDefault="001F6C45" w:rsidP="001F6C45">
      <w:pPr>
        <w:widowControl/>
        <w:jc w:val="center"/>
        <w:rPr>
          <w:rFonts w:ascii="微软雅黑" w:eastAsia="微软雅黑" w:hAnsi="微软雅黑" w:cs="宋体"/>
          <w:color w:val="000000"/>
          <w:kern w:val="0"/>
          <w:sz w:val="18"/>
          <w:szCs w:val="18"/>
        </w:rPr>
      </w:pPr>
      <w:r w:rsidRPr="001F6C4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F6C45" w:rsidRPr="001F6C45" w:rsidTr="001F6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6C45" w:rsidRPr="001F6C45">
              <w:trPr>
                <w:tblCellSpacing w:w="0" w:type="dxa"/>
              </w:trPr>
              <w:tc>
                <w:tcPr>
                  <w:tcW w:w="2500" w:type="pct"/>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hint="eastAsia"/>
                      <w:color w:val="686868"/>
                      <w:kern w:val="0"/>
                      <w:sz w:val="18"/>
                      <w:szCs w:val="18"/>
                    </w:rPr>
                  </w:pPr>
                  <w:r w:rsidRPr="001F6C45">
                    <w:rPr>
                      <w:rFonts w:ascii="宋体" w:eastAsia="宋体" w:hAnsi="宋体" w:cs="宋体"/>
                      <w:b/>
                      <w:bCs/>
                      <w:color w:val="686868"/>
                      <w:kern w:val="0"/>
                      <w:sz w:val="18"/>
                      <w:szCs w:val="18"/>
                    </w:rPr>
                    <w:t>索 引 号:</w:t>
                  </w:r>
                  <w:r w:rsidRPr="001F6C4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分类:</w:t>
                  </w:r>
                  <w:r w:rsidRPr="001F6C45">
                    <w:rPr>
                      <w:rFonts w:ascii="宋体" w:eastAsia="宋体" w:hAnsi="宋体" w:cs="宋体"/>
                      <w:color w:val="686868"/>
                      <w:kern w:val="0"/>
                      <w:sz w:val="18"/>
                      <w:szCs w:val="18"/>
                    </w:rPr>
                    <w:t> 行政处罚 ; 行政处罚决定</w:t>
                  </w:r>
                </w:p>
              </w:tc>
            </w:tr>
          </w:tbl>
          <w:p w:rsidR="001F6C45" w:rsidRPr="001F6C45" w:rsidRDefault="001F6C45" w:rsidP="001F6C45">
            <w:pPr>
              <w:widowControl/>
              <w:jc w:val="left"/>
              <w:rPr>
                <w:rFonts w:ascii="宋体" w:eastAsia="宋体" w:hAnsi="宋体" w:cs="宋体"/>
                <w:color w:val="686868"/>
                <w:kern w:val="0"/>
                <w:sz w:val="18"/>
                <w:szCs w:val="18"/>
              </w:rPr>
            </w:pPr>
          </w:p>
        </w:tc>
      </w:tr>
      <w:tr w:rsidR="001F6C45" w:rsidRPr="001F6C45" w:rsidTr="001F6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6C45" w:rsidRPr="001F6C45">
              <w:trPr>
                <w:tblCellSpacing w:w="0" w:type="dxa"/>
              </w:trPr>
              <w:tc>
                <w:tcPr>
                  <w:tcW w:w="2500" w:type="pct"/>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发布机构:</w:t>
                  </w:r>
                  <w:r w:rsidRPr="001F6C4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发文日期:</w:t>
                  </w:r>
                  <w:r w:rsidRPr="001F6C45">
                    <w:rPr>
                      <w:rFonts w:ascii="宋体" w:eastAsia="宋体" w:hAnsi="宋体" w:cs="宋体"/>
                      <w:color w:val="686868"/>
                      <w:kern w:val="0"/>
                      <w:sz w:val="18"/>
                      <w:szCs w:val="18"/>
                    </w:rPr>
                    <w:t> 2017年01月20日</w:t>
                  </w:r>
                </w:p>
              </w:tc>
            </w:tr>
          </w:tbl>
          <w:p w:rsidR="001F6C45" w:rsidRPr="001F6C45" w:rsidRDefault="001F6C45" w:rsidP="001F6C45">
            <w:pPr>
              <w:widowControl/>
              <w:jc w:val="left"/>
              <w:rPr>
                <w:rFonts w:ascii="宋体" w:eastAsia="宋体" w:hAnsi="宋体" w:cs="宋体"/>
                <w:color w:val="686868"/>
                <w:kern w:val="0"/>
                <w:sz w:val="18"/>
                <w:szCs w:val="18"/>
              </w:rPr>
            </w:pPr>
          </w:p>
        </w:tc>
      </w:tr>
      <w:tr w:rsidR="001F6C45" w:rsidRPr="001F6C45" w:rsidTr="001F6C45">
        <w:trPr>
          <w:tblCellSpacing w:w="0" w:type="dxa"/>
          <w:jc w:val="center"/>
        </w:trPr>
        <w:tc>
          <w:tcPr>
            <w:tcW w:w="0" w:type="auto"/>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名　　称:</w:t>
            </w:r>
            <w:r w:rsidRPr="001F6C45">
              <w:rPr>
                <w:rFonts w:ascii="宋体" w:eastAsia="宋体" w:hAnsi="宋体" w:cs="宋体"/>
                <w:color w:val="686868"/>
                <w:kern w:val="0"/>
                <w:sz w:val="18"/>
                <w:szCs w:val="18"/>
              </w:rPr>
              <w:t> 中国证监会行政处罚决定书（江阴市九润管业有限公司、任向东）</w:t>
            </w:r>
          </w:p>
        </w:tc>
      </w:tr>
      <w:tr w:rsidR="001F6C45" w:rsidRPr="001F6C45" w:rsidTr="001F6C4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6C45" w:rsidRPr="001F6C45">
              <w:trPr>
                <w:tblCellSpacing w:w="0" w:type="dxa"/>
              </w:trPr>
              <w:tc>
                <w:tcPr>
                  <w:tcW w:w="2500" w:type="pct"/>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文　　号:</w:t>
                  </w:r>
                  <w:r w:rsidRPr="001F6C45">
                    <w:rPr>
                      <w:rFonts w:ascii="宋体" w:eastAsia="宋体" w:hAnsi="宋体" w:cs="宋体"/>
                      <w:color w:val="686868"/>
                      <w:kern w:val="0"/>
                      <w:sz w:val="18"/>
                      <w:szCs w:val="18"/>
                    </w:rPr>
                    <w:t> </w:t>
                  </w:r>
                  <w:bookmarkStart w:id="0" w:name="_GoBack"/>
                  <w:r w:rsidRPr="001F6C45">
                    <w:rPr>
                      <w:rFonts w:ascii="宋体" w:eastAsia="宋体" w:hAnsi="宋体" w:cs="宋体"/>
                      <w:color w:val="686868"/>
                      <w:kern w:val="0"/>
                      <w:sz w:val="18"/>
                      <w:szCs w:val="18"/>
                    </w:rPr>
                    <w:t>〔2017〕11号</w:t>
                  </w:r>
                  <w:bookmarkEnd w:id="0"/>
                </w:p>
              </w:tc>
              <w:tc>
                <w:tcPr>
                  <w:tcW w:w="0" w:type="auto"/>
                  <w:tcMar>
                    <w:top w:w="30" w:type="dxa"/>
                    <w:left w:w="30" w:type="dxa"/>
                    <w:bottom w:w="30" w:type="dxa"/>
                    <w:right w:w="30" w:type="dxa"/>
                  </w:tcMar>
                  <w:hideMark/>
                </w:tcPr>
                <w:p w:rsidR="001F6C45" w:rsidRPr="001F6C45" w:rsidRDefault="001F6C45" w:rsidP="001F6C45">
                  <w:pPr>
                    <w:widowControl/>
                    <w:jc w:val="left"/>
                    <w:rPr>
                      <w:rFonts w:ascii="宋体" w:eastAsia="宋体" w:hAnsi="宋体" w:cs="宋体"/>
                      <w:color w:val="686868"/>
                      <w:kern w:val="0"/>
                      <w:sz w:val="18"/>
                      <w:szCs w:val="18"/>
                    </w:rPr>
                  </w:pPr>
                  <w:r w:rsidRPr="001F6C45">
                    <w:rPr>
                      <w:rFonts w:ascii="宋体" w:eastAsia="宋体" w:hAnsi="宋体" w:cs="宋体"/>
                      <w:b/>
                      <w:bCs/>
                      <w:color w:val="686868"/>
                      <w:kern w:val="0"/>
                      <w:sz w:val="18"/>
                      <w:szCs w:val="18"/>
                    </w:rPr>
                    <w:t>主 题 词:</w:t>
                  </w:r>
                </w:p>
              </w:tc>
            </w:tr>
          </w:tbl>
          <w:p w:rsidR="001F6C45" w:rsidRPr="001F6C45" w:rsidRDefault="001F6C45" w:rsidP="001F6C45">
            <w:pPr>
              <w:widowControl/>
              <w:jc w:val="left"/>
              <w:rPr>
                <w:rFonts w:ascii="宋体" w:eastAsia="宋体" w:hAnsi="宋体" w:cs="宋体"/>
                <w:color w:val="686868"/>
                <w:kern w:val="0"/>
                <w:sz w:val="18"/>
                <w:szCs w:val="18"/>
              </w:rPr>
            </w:pPr>
          </w:p>
        </w:tc>
      </w:tr>
    </w:tbl>
    <w:p w:rsidR="001F6C45" w:rsidRPr="001F6C45" w:rsidRDefault="001F6C45" w:rsidP="001F6C45">
      <w:pPr>
        <w:widowControl/>
        <w:jc w:val="center"/>
        <w:rPr>
          <w:rFonts w:ascii="微软雅黑" w:eastAsia="微软雅黑" w:hAnsi="微软雅黑" w:cs="宋体"/>
          <w:color w:val="000000"/>
          <w:kern w:val="0"/>
          <w:sz w:val="18"/>
          <w:szCs w:val="18"/>
        </w:rPr>
      </w:pPr>
      <w:r w:rsidRPr="001F6C4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F6C45" w:rsidRPr="001F6C45" w:rsidRDefault="001F6C45" w:rsidP="001F6C45">
      <w:pPr>
        <w:widowControl/>
        <w:shd w:val="clear" w:color="auto" w:fill="FFFFFF"/>
        <w:spacing w:after="240"/>
        <w:jc w:val="center"/>
        <w:rPr>
          <w:rFonts w:ascii="微软雅黑" w:eastAsia="微软雅黑" w:hAnsi="微软雅黑" w:cs="宋体" w:hint="eastAsia"/>
          <w:color w:val="000000"/>
          <w:kern w:val="0"/>
          <w:sz w:val="18"/>
          <w:szCs w:val="18"/>
        </w:rPr>
      </w:pPr>
      <w:r w:rsidRPr="001F6C45">
        <w:rPr>
          <w:rFonts w:ascii="微软雅黑" w:eastAsia="微软雅黑" w:hAnsi="微软雅黑" w:cs="宋体" w:hint="eastAsia"/>
          <w:color w:val="000000"/>
          <w:kern w:val="0"/>
          <w:sz w:val="18"/>
          <w:szCs w:val="18"/>
        </w:rPr>
        <w:br/>
      </w:r>
      <w:r w:rsidRPr="001F6C45">
        <w:rPr>
          <w:rFonts w:ascii="黑体" w:eastAsia="黑体" w:hAnsi="黑体" w:cs="宋体" w:hint="eastAsia"/>
          <w:b/>
          <w:bCs/>
          <w:color w:val="FF0000"/>
          <w:kern w:val="0"/>
          <w:sz w:val="36"/>
          <w:szCs w:val="36"/>
        </w:rPr>
        <w:t>中国证监会行政处罚决定书（江阴市九润管业有限公司、任向东）</w:t>
      </w:r>
    </w:p>
    <w:p w:rsidR="001F6C45" w:rsidRPr="001F6C45" w:rsidRDefault="001F6C45" w:rsidP="001F6C45">
      <w:pPr>
        <w:widowControl/>
        <w:shd w:val="clear" w:color="auto" w:fill="FFFFFF"/>
        <w:spacing w:line="360" w:lineRule="atLeast"/>
        <w:jc w:val="center"/>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〔2017〕11号</w:t>
      </w:r>
    </w:p>
    <w:p w:rsidR="001F6C45" w:rsidRPr="001F6C45" w:rsidRDefault="001F6C45" w:rsidP="001F6C45">
      <w:pPr>
        <w:widowControl/>
        <w:shd w:val="clear" w:color="auto" w:fill="FFFFFF"/>
        <w:spacing w:line="360" w:lineRule="atLeas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当事人：江阴市九润管业有限公司（以下简称九润管业），注册地址：江苏省江阴市徐霞客镇</w:t>
      </w:r>
      <w:proofErr w:type="gramStart"/>
      <w:r w:rsidRPr="001F6C45">
        <w:rPr>
          <w:rFonts w:ascii="宋体" w:eastAsia="宋体" w:hAnsi="宋体" w:cs="宋体" w:hint="eastAsia"/>
          <w:color w:val="000000"/>
          <w:kern w:val="0"/>
          <w:szCs w:val="21"/>
        </w:rPr>
        <w:t>璜</w:t>
      </w:r>
      <w:proofErr w:type="gramEnd"/>
      <w:r w:rsidRPr="001F6C45">
        <w:rPr>
          <w:rFonts w:ascii="宋体" w:eastAsia="宋体" w:hAnsi="宋体" w:cs="宋体" w:hint="eastAsia"/>
          <w:color w:val="000000"/>
          <w:kern w:val="0"/>
          <w:szCs w:val="21"/>
        </w:rPr>
        <w:t>塘工业园区。</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任向东，男，1966年9月出生，住址：江苏省无锡市崇安区，2000年10月至案发时担任九润管业董事长、法定代表人，2012年1月至2014年10月担任海润光</w:t>
      </w:r>
      <w:proofErr w:type="gramStart"/>
      <w:r w:rsidRPr="001F6C45">
        <w:rPr>
          <w:rFonts w:ascii="宋体" w:eastAsia="宋体" w:hAnsi="宋体" w:cs="宋体" w:hint="eastAsia"/>
          <w:color w:val="000000"/>
          <w:kern w:val="0"/>
          <w:szCs w:val="21"/>
        </w:rPr>
        <w:t>伏科技</w:t>
      </w:r>
      <w:proofErr w:type="gramEnd"/>
      <w:r w:rsidRPr="001F6C45">
        <w:rPr>
          <w:rFonts w:ascii="宋体" w:eastAsia="宋体" w:hAnsi="宋体" w:cs="宋体" w:hint="eastAsia"/>
          <w:color w:val="000000"/>
          <w:kern w:val="0"/>
          <w:szCs w:val="21"/>
        </w:rPr>
        <w:t>股份有限公司（以下简称海润光伏）董事长，2012年1月至2015年4月担任海润光伏董事，原海润光伏第二大股东，九润管业实际控制人。</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依据《中华人民共和国证券法》（以下简称《证券法》）的有关规定，我会对九润管业、任向东内幕交易行为进行了立案调查、审理，并依法向当事人告知了</w:t>
      </w:r>
      <w:proofErr w:type="gramStart"/>
      <w:r w:rsidRPr="001F6C45">
        <w:rPr>
          <w:rFonts w:ascii="宋体" w:eastAsia="宋体" w:hAnsi="宋体" w:cs="宋体" w:hint="eastAsia"/>
          <w:color w:val="000000"/>
          <w:kern w:val="0"/>
          <w:szCs w:val="21"/>
        </w:rPr>
        <w:t>作出</w:t>
      </w:r>
      <w:proofErr w:type="gramEnd"/>
      <w:r w:rsidRPr="001F6C45">
        <w:rPr>
          <w:rFonts w:ascii="宋体" w:eastAsia="宋体" w:hAnsi="宋体" w:cs="宋体" w:hint="eastAsia"/>
          <w:color w:val="000000"/>
          <w:kern w:val="0"/>
          <w:szCs w:val="21"/>
        </w:rPr>
        <w:t>行政处罚的事实、理由、依据及当事人依法享有的权利。当事人提出陈述、申辩意见并要求听证。应当事人的要求，我会举行了听证会，听取了当事人及其代理人的陈述、申辩。本案现已调查、审理终结。</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经查明，当事人存在以下违法事实：</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一、内幕信息的形成及内幕信息知情人的认定</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（一）内幕信息的形成</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海润光伏2013年度发生亏损，为避免连续两年亏损被实施退</w:t>
      </w:r>
      <w:proofErr w:type="gramStart"/>
      <w:r w:rsidRPr="001F6C45">
        <w:rPr>
          <w:rFonts w:ascii="宋体" w:eastAsia="宋体" w:hAnsi="宋体" w:cs="宋体" w:hint="eastAsia"/>
          <w:color w:val="000000"/>
          <w:kern w:val="0"/>
          <w:szCs w:val="21"/>
        </w:rPr>
        <w:t>市风险</w:t>
      </w:r>
      <w:proofErr w:type="gramEnd"/>
      <w:r w:rsidRPr="001F6C45">
        <w:rPr>
          <w:rFonts w:ascii="宋体" w:eastAsia="宋体" w:hAnsi="宋体" w:cs="宋体" w:hint="eastAsia"/>
          <w:color w:val="000000"/>
          <w:kern w:val="0"/>
          <w:szCs w:val="21"/>
        </w:rPr>
        <w:t>警示（ST），2014年初制定了实现盈利的经营目标。但随着2014年下半年国家能源</w:t>
      </w:r>
      <w:proofErr w:type="gramStart"/>
      <w:r w:rsidRPr="001F6C45">
        <w:rPr>
          <w:rFonts w:ascii="宋体" w:eastAsia="宋体" w:hAnsi="宋体" w:cs="宋体" w:hint="eastAsia"/>
          <w:color w:val="000000"/>
          <w:kern w:val="0"/>
          <w:szCs w:val="21"/>
        </w:rPr>
        <w:t>局相关</w:t>
      </w:r>
      <w:proofErr w:type="gramEnd"/>
      <w:r w:rsidRPr="001F6C45">
        <w:rPr>
          <w:rFonts w:ascii="宋体" w:eastAsia="宋体" w:hAnsi="宋体" w:cs="宋体" w:hint="eastAsia"/>
          <w:color w:val="000000"/>
          <w:kern w:val="0"/>
          <w:szCs w:val="21"/>
        </w:rPr>
        <w:t>政策的出台，光伏电站收入确认政策发生了调整，对公司盈利模式产生了很大的影响。</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2014年11月底、12月初，海润光伏董事长杨怀进、财务总监周宜可、副总裁张永欣等公司高管和财务人员就2014年业绩问题进行多次讨论和沟通，并达成共识：在海润光伏2014年度无法实现盈利的情况下，在财务允许范围内多确认亏损，尽量把能确认的损失和减值都放在今年，为公司以后发展夯实基础。2014年11月初，海润光</w:t>
      </w:r>
      <w:proofErr w:type="gramStart"/>
      <w:r w:rsidRPr="001F6C45">
        <w:rPr>
          <w:rFonts w:ascii="宋体" w:eastAsia="宋体" w:hAnsi="宋体" w:cs="宋体" w:hint="eastAsia"/>
          <w:color w:val="000000"/>
          <w:kern w:val="0"/>
          <w:szCs w:val="21"/>
        </w:rPr>
        <w:t>伏开始</w:t>
      </w:r>
      <w:proofErr w:type="gramEnd"/>
      <w:r w:rsidRPr="001F6C45">
        <w:rPr>
          <w:rFonts w:ascii="宋体" w:eastAsia="宋体" w:hAnsi="宋体" w:cs="宋体" w:hint="eastAsia"/>
          <w:color w:val="000000"/>
          <w:kern w:val="0"/>
          <w:szCs w:val="21"/>
        </w:rPr>
        <w:t>对2014年业绩进行</w:t>
      </w:r>
      <w:r w:rsidRPr="001F6C45">
        <w:rPr>
          <w:rFonts w:ascii="宋体" w:eastAsia="宋体" w:hAnsi="宋体" w:cs="宋体" w:hint="eastAsia"/>
          <w:color w:val="000000"/>
          <w:kern w:val="0"/>
          <w:szCs w:val="21"/>
        </w:rPr>
        <w:lastRenderedPageBreak/>
        <w:t>利润测算，测算结果从2014年11月4日测算的微利，经多次调整至2014年12月22日，测算亏损4.69亿元，最终至2015年1月28日，测算结果为亏损7.99亿元。</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综上，至2014年12月22日，测算利润的原则、方法业已确定且口径与最终公告一致，归属于母公司的净利润测算结果已达-4.69亿元（较上年变动130%），2014年度发生</w:t>
      </w:r>
      <w:proofErr w:type="gramStart"/>
      <w:r w:rsidRPr="001F6C45">
        <w:rPr>
          <w:rFonts w:ascii="宋体" w:eastAsia="宋体" w:hAnsi="宋体" w:cs="宋体" w:hint="eastAsia"/>
          <w:color w:val="000000"/>
          <w:kern w:val="0"/>
          <w:szCs w:val="21"/>
        </w:rPr>
        <w:t>巨亏已经</w:t>
      </w:r>
      <w:proofErr w:type="gramEnd"/>
      <w:r w:rsidRPr="001F6C45">
        <w:rPr>
          <w:rFonts w:ascii="宋体" w:eastAsia="宋体" w:hAnsi="宋体" w:cs="宋体" w:hint="eastAsia"/>
          <w:color w:val="000000"/>
          <w:kern w:val="0"/>
          <w:szCs w:val="21"/>
        </w:rPr>
        <w:t>确定。海润光伏2014年度业绩预亏的内幕信息形成日不晚于2014年12月22日，于2015年1月31日公开。</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（二）知情人员的认定</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杨怀进、周宜可、张永欣等人于2014年11月、12月多次讨论上市公司2014年度利润问题。海润光伏副总裁</w:t>
      </w:r>
      <w:proofErr w:type="gramStart"/>
      <w:r w:rsidRPr="001F6C45">
        <w:rPr>
          <w:rFonts w:ascii="宋体" w:eastAsia="宋体" w:hAnsi="宋体" w:cs="宋体" w:hint="eastAsia"/>
          <w:color w:val="000000"/>
          <w:kern w:val="0"/>
          <w:szCs w:val="21"/>
        </w:rPr>
        <w:t>兼董秘曹</w:t>
      </w:r>
      <w:proofErr w:type="gramEnd"/>
      <w:r w:rsidRPr="001F6C45">
        <w:rPr>
          <w:rFonts w:ascii="宋体" w:eastAsia="宋体" w:hAnsi="宋体" w:cs="宋体" w:hint="eastAsia"/>
          <w:color w:val="000000"/>
          <w:kern w:val="0"/>
          <w:szCs w:val="21"/>
        </w:rPr>
        <w:t>某、财务副总监阮某自2014年11月至2015年1月份起动态预测上市公司净利润变化情况，并随时报告杨怀进等公司高层。立信会计师事务所工作人员也于2014年12月24日、29日就预审结果和问题与上市公司高管沟通。因此，杨怀进、周宜可、张永欣等全程经历内幕信息的形成过程，是内幕信息知情人。</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任向东是海润</w:t>
      </w:r>
      <w:proofErr w:type="gramStart"/>
      <w:r w:rsidRPr="001F6C45">
        <w:rPr>
          <w:rFonts w:ascii="宋体" w:eastAsia="宋体" w:hAnsi="宋体" w:cs="宋体" w:hint="eastAsia"/>
          <w:color w:val="000000"/>
          <w:kern w:val="0"/>
          <w:szCs w:val="21"/>
        </w:rPr>
        <w:t>光伏原第二</w:t>
      </w:r>
      <w:proofErr w:type="gramEnd"/>
      <w:r w:rsidRPr="001F6C45">
        <w:rPr>
          <w:rFonts w:ascii="宋体" w:eastAsia="宋体" w:hAnsi="宋体" w:cs="宋体" w:hint="eastAsia"/>
          <w:color w:val="000000"/>
          <w:kern w:val="0"/>
          <w:szCs w:val="21"/>
        </w:rPr>
        <w:t>大股东九润管业派驻海润光伏的董事和九润管业的法定代表人、实际控制人。任向东在海润光伏办公楼三楼有专门办公室。任向东在2014年年底向杨怀进了解过海润光</w:t>
      </w:r>
      <w:proofErr w:type="gramStart"/>
      <w:r w:rsidRPr="001F6C45">
        <w:rPr>
          <w:rFonts w:ascii="宋体" w:eastAsia="宋体" w:hAnsi="宋体" w:cs="宋体" w:hint="eastAsia"/>
          <w:color w:val="000000"/>
          <w:kern w:val="0"/>
          <w:szCs w:val="21"/>
        </w:rPr>
        <w:t>伏当年</w:t>
      </w:r>
      <w:proofErr w:type="gramEnd"/>
      <w:r w:rsidRPr="001F6C45">
        <w:rPr>
          <w:rFonts w:ascii="宋体" w:eastAsia="宋体" w:hAnsi="宋体" w:cs="宋体" w:hint="eastAsia"/>
          <w:color w:val="000000"/>
          <w:kern w:val="0"/>
          <w:szCs w:val="21"/>
        </w:rPr>
        <w:t>的经营情况，杨怀进告诉其实现盈利难度很大，亏损基本已成定局。综上，任向东是九润管业派驻海润光伏的董事、九润管业实际控制人。根据《证券法》第七十四条第（二）项的规定，九润管业及任向东是法定内幕信息知情人，知悉内幕信息的时间不晚于2014年12月30日。</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二、九润管业、任向东内幕交易相关情况</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（一）九润管业实际控制并利用“九润管业”“程某”两个账户从事内幕交易</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九润管业利用“九润管业”账户通过大宗交易方式将所持有的海润光</w:t>
      </w:r>
      <w:proofErr w:type="gramStart"/>
      <w:r w:rsidRPr="001F6C45">
        <w:rPr>
          <w:rFonts w:ascii="宋体" w:eastAsia="宋体" w:hAnsi="宋体" w:cs="宋体" w:hint="eastAsia"/>
          <w:color w:val="000000"/>
          <w:kern w:val="0"/>
          <w:szCs w:val="21"/>
        </w:rPr>
        <w:t>伏股票转让给九</w:t>
      </w:r>
      <w:proofErr w:type="gramEnd"/>
      <w:r w:rsidRPr="001F6C45">
        <w:rPr>
          <w:rFonts w:ascii="宋体" w:eastAsia="宋体" w:hAnsi="宋体" w:cs="宋体" w:hint="eastAsia"/>
          <w:color w:val="000000"/>
          <w:kern w:val="0"/>
          <w:szCs w:val="21"/>
        </w:rPr>
        <w:t>润管业员工、九润管业实际控制人任向东父亲的司机程某。任向东本人承认其长期控制“程某”账户，“程某”账户接盘九润管业大宗交易减持的资金来源为任向东及任向东父亲、妹妹、九润管业账户；“程某”账户在二级市场卖出接盘股票的资金去向为任向东的父亲、妹妹及九润管业账户。九润管业提供的明细账及会计凭证显示，九润管业对“海润光伏”的</w:t>
      </w:r>
      <w:proofErr w:type="gramStart"/>
      <w:r w:rsidRPr="001F6C45">
        <w:rPr>
          <w:rFonts w:ascii="宋体" w:eastAsia="宋体" w:hAnsi="宋体" w:cs="宋体" w:hint="eastAsia"/>
          <w:color w:val="000000"/>
          <w:kern w:val="0"/>
          <w:szCs w:val="21"/>
        </w:rPr>
        <w:t>减持均进行</w:t>
      </w:r>
      <w:proofErr w:type="gramEnd"/>
      <w:r w:rsidRPr="001F6C45">
        <w:rPr>
          <w:rFonts w:ascii="宋体" w:eastAsia="宋体" w:hAnsi="宋体" w:cs="宋体" w:hint="eastAsia"/>
          <w:color w:val="000000"/>
          <w:kern w:val="0"/>
          <w:szCs w:val="21"/>
        </w:rPr>
        <w:t>了会计处理。根据账户交易资料统计、匹配，减</w:t>
      </w:r>
      <w:proofErr w:type="gramStart"/>
      <w:r w:rsidRPr="001F6C45">
        <w:rPr>
          <w:rFonts w:ascii="宋体" w:eastAsia="宋体" w:hAnsi="宋体" w:cs="宋体" w:hint="eastAsia"/>
          <w:color w:val="000000"/>
          <w:kern w:val="0"/>
          <w:szCs w:val="21"/>
        </w:rPr>
        <w:t>持期间</w:t>
      </w:r>
      <w:proofErr w:type="gramEnd"/>
      <w:r w:rsidRPr="001F6C45">
        <w:rPr>
          <w:rFonts w:ascii="宋体" w:eastAsia="宋体" w:hAnsi="宋体" w:cs="宋体" w:hint="eastAsia"/>
          <w:color w:val="000000"/>
          <w:kern w:val="0"/>
          <w:szCs w:val="21"/>
        </w:rPr>
        <w:t>内，九润管业、“程某”账户的下单IP地址和MAC地址存在重合情形，主要下单IP地址为九润管业IP地址，已经确定的MAC地址指向任向东妹妹任某某办公电脑，任某某电脑上有“九润管业”、“程某”账号登录记录。</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九润管业在知悉内幕信息后、内幕信息公开前，通过“九润管业”及“程某”账户减持“海润光伏”15,719.78万股，减</w:t>
      </w:r>
      <w:proofErr w:type="gramStart"/>
      <w:r w:rsidRPr="001F6C45">
        <w:rPr>
          <w:rFonts w:ascii="宋体" w:eastAsia="宋体" w:hAnsi="宋体" w:cs="宋体" w:hint="eastAsia"/>
          <w:color w:val="000000"/>
          <w:kern w:val="0"/>
          <w:szCs w:val="21"/>
        </w:rPr>
        <w:t>持过程</w:t>
      </w:r>
      <w:proofErr w:type="gramEnd"/>
      <w:r w:rsidRPr="001F6C45">
        <w:rPr>
          <w:rFonts w:ascii="宋体" w:eastAsia="宋体" w:hAnsi="宋体" w:cs="宋体" w:hint="eastAsia"/>
          <w:color w:val="000000"/>
          <w:kern w:val="0"/>
          <w:szCs w:val="21"/>
        </w:rPr>
        <w:t>中还利用“程某”账户进行“过桥”减持，最终实际减</w:t>
      </w:r>
      <w:proofErr w:type="gramStart"/>
      <w:r w:rsidRPr="001F6C45">
        <w:rPr>
          <w:rFonts w:ascii="宋体" w:eastAsia="宋体" w:hAnsi="宋体" w:cs="宋体" w:hint="eastAsia"/>
          <w:color w:val="000000"/>
          <w:kern w:val="0"/>
          <w:szCs w:val="21"/>
        </w:rPr>
        <w:t>持金额</w:t>
      </w:r>
      <w:proofErr w:type="gramEnd"/>
      <w:r w:rsidRPr="001F6C45">
        <w:rPr>
          <w:rFonts w:ascii="宋体" w:eastAsia="宋体" w:hAnsi="宋体" w:cs="宋体" w:hint="eastAsia"/>
          <w:color w:val="000000"/>
          <w:kern w:val="0"/>
          <w:szCs w:val="21"/>
        </w:rPr>
        <w:t>共计131,286.11万元，</w:t>
      </w:r>
      <w:proofErr w:type="gramStart"/>
      <w:r w:rsidRPr="001F6C45">
        <w:rPr>
          <w:rFonts w:ascii="宋体" w:eastAsia="宋体" w:hAnsi="宋体" w:cs="宋体" w:hint="eastAsia"/>
          <w:color w:val="000000"/>
          <w:kern w:val="0"/>
          <w:szCs w:val="21"/>
        </w:rPr>
        <w:t>避损</w:t>
      </w:r>
      <w:proofErr w:type="gramEnd"/>
      <w:r w:rsidRPr="001F6C45">
        <w:rPr>
          <w:rFonts w:ascii="宋体" w:eastAsia="宋体" w:hAnsi="宋体" w:cs="宋体" w:hint="eastAsia"/>
          <w:color w:val="000000"/>
          <w:kern w:val="0"/>
          <w:szCs w:val="21"/>
        </w:rPr>
        <w:t>6,194.07万元。具体情况如下：</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2015年1月14日至28日，九润管业证券账户通过大宗交易和连续交易减持“海润光伏”共计15,719.78万股，减</w:t>
      </w:r>
      <w:proofErr w:type="gramStart"/>
      <w:r w:rsidRPr="001F6C45">
        <w:rPr>
          <w:rFonts w:ascii="宋体" w:eastAsia="宋体" w:hAnsi="宋体" w:cs="宋体" w:hint="eastAsia"/>
          <w:color w:val="000000"/>
          <w:kern w:val="0"/>
          <w:szCs w:val="21"/>
        </w:rPr>
        <w:t>持金额</w:t>
      </w:r>
      <w:proofErr w:type="gramEnd"/>
      <w:r w:rsidRPr="001F6C45">
        <w:rPr>
          <w:rFonts w:ascii="宋体" w:eastAsia="宋体" w:hAnsi="宋体" w:cs="宋体" w:hint="eastAsia"/>
          <w:color w:val="000000"/>
          <w:kern w:val="0"/>
          <w:szCs w:val="21"/>
        </w:rPr>
        <w:t>共计126,420.37万元。</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2015年1月14日、20日、27日、28日，九润管业证券账户通过大宗交易方式减持“海润光伏”4,880.89万股，减</w:t>
      </w:r>
      <w:proofErr w:type="gramStart"/>
      <w:r w:rsidRPr="001F6C45">
        <w:rPr>
          <w:rFonts w:ascii="宋体" w:eastAsia="宋体" w:hAnsi="宋体" w:cs="宋体" w:hint="eastAsia"/>
          <w:color w:val="000000"/>
          <w:kern w:val="0"/>
          <w:szCs w:val="21"/>
        </w:rPr>
        <w:t>持金额</w:t>
      </w:r>
      <w:proofErr w:type="gramEnd"/>
      <w:r w:rsidRPr="001F6C45">
        <w:rPr>
          <w:rFonts w:ascii="宋体" w:eastAsia="宋体" w:hAnsi="宋体" w:cs="宋体" w:hint="eastAsia"/>
          <w:color w:val="000000"/>
          <w:kern w:val="0"/>
          <w:szCs w:val="21"/>
        </w:rPr>
        <w:t>为39,651.22万元，接盘对方为“程某”账户。</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lastRenderedPageBreak/>
        <w:t>2015年1月16日、1月21日、1月23日、1月26日、1月28日、1月29日，程某证券账户将其接盘买入的“海润光伏”在二级市场通过连续交易将4,880.89万股“海润光伏”全部卖出，卖出金额共计44,514.3万元。</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九润管业的上述行为，性质恶劣，严重扰乱证券市场秩序，严重损害投资者利益，违反了《证券法》第七十六条第一款的规定，构成《证券法》第二百零二条所述情形。任向东为九润管业董事长、法定代表人，实际控制人，是对九润管业内幕交易行为直接负责的主管人员。</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（二）任向东实际控制并利用“润达轴承”、“爱纳基”等两个账户从事内幕交易</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江阴市润达轴承有限公司（以下简称润达轴承）、江阴市爱纳基投资有限公司（以下简称爱纳基）、九润管业为任向东家族企业。根据任向东笔录，“润达轴承”、“爱纳基”两个账户为任向东个人控制账户，与“九润管业”账户在资金上独立。“润达轴承”账户交易指令由其本人下达，由其妹妹任某某负责操作，“爱纳基”账户交易指令也由其本人下达，由其妹妹任某某或者吕某负责操作。九润管业、润达轴承、爱纳基三家公司系家族企业关系，这决定了任向东实际控制润达轴承、爱纳基两个账户的可能性，印证了任向东笔录“润达轴承、爱纳基由其控制”的内容。“九润管业”、“润达轴承”账户的下单IP地址和MAC地址存在重合情形，任向东妹妹任某某在九润管业的办公室电脑上登陆过“九润管业”“程某”“润达轴承”“爱纳基”资金账号。</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任向东在知悉内幕信息后、信息公开前，利用“润达轴承”、“爱纳基”两个账户减持“海润光伏”的具体情况如下：</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2015年1月14日，“润达轴承”账户通过连续交易减持“海润光伏”共计130.19万股，减</w:t>
      </w:r>
      <w:proofErr w:type="gramStart"/>
      <w:r w:rsidRPr="001F6C45">
        <w:rPr>
          <w:rFonts w:ascii="宋体" w:eastAsia="宋体" w:hAnsi="宋体" w:cs="宋体" w:hint="eastAsia"/>
          <w:color w:val="000000"/>
          <w:kern w:val="0"/>
          <w:szCs w:val="21"/>
        </w:rPr>
        <w:t>持金额</w:t>
      </w:r>
      <w:proofErr w:type="gramEnd"/>
      <w:r w:rsidRPr="001F6C45">
        <w:rPr>
          <w:rFonts w:ascii="宋体" w:eastAsia="宋体" w:hAnsi="宋体" w:cs="宋体" w:hint="eastAsia"/>
          <w:color w:val="000000"/>
          <w:kern w:val="0"/>
          <w:szCs w:val="21"/>
        </w:rPr>
        <w:t>共计997.04万元，未能实现避损。</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2014年12月29日，“爱纳基”账户通过大宗交易减持“海润光伏”共计1,110.43万股，减</w:t>
      </w:r>
      <w:proofErr w:type="gramStart"/>
      <w:r w:rsidRPr="001F6C45">
        <w:rPr>
          <w:rFonts w:ascii="宋体" w:eastAsia="宋体" w:hAnsi="宋体" w:cs="宋体" w:hint="eastAsia"/>
          <w:color w:val="000000"/>
          <w:kern w:val="0"/>
          <w:szCs w:val="21"/>
        </w:rPr>
        <w:t>持金额</w:t>
      </w:r>
      <w:proofErr w:type="gramEnd"/>
      <w:r w:rsidRPr="001F6C45">
        <w:rPr>
          <w:rFonts w:ascii="宋体" w:eastAsia="宋体" w:hAnsi="宋体" w:cs="宋体" w:hint="eastAsia"/>
          <w:color w:val="000000"/>
          <w:kern w:val="0"/>
          <w:szCs w:val="21"/>
        </w:rPr>
        <w:t>共计7,106.77万元，未能实现避损。</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上述违法事实，有询问笔录、交易记录等证据证明，足以认定。</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任向东的上述行为，违反了《证券法》第七十六条第一款的规定，构成《证券法》第二百零二条所述情形。</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听证会上，当事人九润管业及任向东提出：第一，在2015年1月30日之前，任向东并不知悉海润公司2014年度亏损信息。因为告知书中并没有明确其为内幕信息知情人，任向东也没有从知情人杨怀进等人处获得内幕信息。杨怀进承认传递给其信息的笔录是孤证。</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第二，主观上没有利用内幕信息进行交易的故意。上市之初当事人就有计划在三年解禁期出售九润管业、爱纳基、润达轴承持有的海润光伏股票，解禁期与内幕信息敏感期重合。2014年12月22日内幕信息最终形成，12月16日爱纳基就与第三方签订大宗交易合同，任向东在2014年10月份就辞职为减持做准备，直到2015年6月任向东将所有海润光</w:t>
      </w:r>
      <w:proofErr w:type="gramStart"/>
      <w:r w:rsidRPr="001F6C45">
        <w:rPr>
          <w:rFonts w:ascii="宋体" w:eastAsia="宋体" w:hAnsi="宋体" w:cs="宋体" w:hint="eastAsia"/>
          <w:color w:val="000000"/>
          <w:kern w:val="0"/>
          <w:szCs w:val="21"/>
        </w:rPr>
        <w:t>伏股票减</w:t>
      </w:r>
      <w:proofErr w:type="gramEnd"/>
      <w:r w:rsidRPr="001F6C45">
        <w:rPr>
          <w:rFonts w:ascii="宋体" w:eastAsia="宋体" w:hAnsi="宋体" w:cs="宋体" w:hint="eastAsia"/>
          <w:color w:val="000000"/>
          <w:kern w:val="0"/>
          <w:szCs w:val="21"/>
        </w:rPr>
        <w:t>持完毕。上述证据足以证明任向东及九润管业早有减持计划。</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第三，九润管业、任向东的减</w:t>
      </w:r>
      <w:proofErr w:type="gramStart"/>
      <w:r w:rsidRPr="001F6C45">
        <w:rPr>
          <w:rFonts w:ascii="宋体" w:eastAsia="宋体" w:hAnsi="宋体" w:cs="宋体" w:hint="eastAsia"/>
          <w:color w:val="000000"/>
          <w:kern w:val="0"/>
          <w:szCs w:val="21"/>
        </w:rPr>
        <w:t>持行为</w:t>
      </w:r>
      <w:proofErr w:type="gramEnd"/>
      <w:r w:rsidRPr="001F6C45">
        <w:rPr>
          <w:rFonts w:ascii="宋体" w:eastAsia="宋体" w:hAnsi="宋体" w:cs="宋体" w:hint="eastAsia"/>
          <w:color w:val="000000"/>
          <w:kern w:val="0"/>
          <w:szCs w:val="21"/>
        </w:rPr>
        <w:t>属于对行情的自行判断，并没有利用内幕信息。2014年第三季度报告净利润已经预亏6000余万元，一般人结合光</w:t>
      </w:r>
      <w:proofErr w:type="gramStart"/>
      <w:r w:rsidRPr="001F6C45">
        <w:rPr>
          <w:rFonts w:ascii="宋体" w:eastAsia="宋体" w:hAnsi="宋体" w:cs="宋体" w:hint="eastAsia"/>
          <w:color w:val="000000"/>
          <w:kern w:val="0"/>
          <w:szCs w:val="21"/>
        </w:rPr>
        <w:t>伏产业</w:t>
      </w:r>
      <w:proofErr w:type="gramEnd"/>
      <w:r w:rsidRPr="001F6C45">
        <w:rPr>
          <w:rFonts w:ascii="宋体" w:eastAsia="宋体" w:hAnsi="宋体" w:cs="宋体" w:hint="eastAsia"/>
          <w:color w:val="000000"/>
          <w:kern w:val="0"/>
          <w:szCs w:val="21"/>
        </w:rPr>
        <w:t>政策调整的公开信息都认定公司全年必然亏损。</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lastRenderedPageBreak/>
        <w:t>我会认为，第一，任向东在九润管业</w:t>
      </w:r>
      <w:proofErr w:type="gramStart"/>
      <w:r w:rsidRPr="001F6C45">
        <w:rPr>
          <w:rFonts w:ascii="宋体" w:eastAsia="宋体" w:hAnsi="宋体" w:cs="宋体" w:hint="eastAsia"/>
          <w:color w:val="000000"/>
          <w:kern w:val="0"/>
          <w:szCs w:val="21"/>
        </w:rPr>
        <w:t>交易海</w:t>
      </w:r>
      <w:proofErr w:type="gramEnd"/>
      <w:r w:rsidRPr="001F6C45">
        <w:rPr>
          <w:rFonts w:ascii="宋体" w:eastAsia="宋体" w:hAnsi="宋体" w:cs="宋体" w:hint="eastAsia"/>
          <w:color w:val="000000"/>
          <w:kern w:val="0"/>
          <w:szCs w:val="21"/>
        </w:rPr>
        <w:t>润光</w:t>
      </w:r>
      <w:proofErr w:type="gramStart"/>
      <w:r w:rsidRPr="001F6C45">
        <w:rPr>
          <w:rFonts w:ascii="宋体" w:eastAsia="宋体" w:hAnsi="宋体" w:cs="宋体" w:hint="eastAsia"/>
          <w:color w:val="000000"/>
          <w:kern w:val="0"/>
          <w:szCs w:val="21"/>
        </w:rPr>
        <w:t>伏股票</w:t>
      </w:r>
      <w:proofErr w:type="gramEnd"/>
      <w:r w:rsidRPr="001F6C45">
        <w:rPr>
          <w:rFonts w:ascii="宋体" w:eastAsia="宋体" w:hAnsi="宋体" w:cs="宋体" w:hint="eastAsia"/>
          <w:color w:val="000000"/>
          <w:kern w:val="0"/>
          <w:szCs w:val="21"/>
        </w:rPr>
        <w:t>时任海润光伏董事、第二大股东九润管业的实际控制人，是法定内幕信息知情人。并且，任向东在海润光伏办公，根据海润光伏董事长杨怀进笔录及听证会杨怀进陈述的情况，上市公司高管在交易前对公司的经营状况都有所了解。故在</w:t>
      </w:r>
      <w:proofErr w:type="gramStart"/>
      <w:r w:rsidRPr="001F6C45">
        <w:rPr>
          <w:rFonts w:ascii="宋体" w:eastAsia="宋体" w:hAnsi="宋体" w:cs="宋体" w:hint="eastAsia"/>
          <w:color w:val="000000"/>
          <w:kern w:val="0"/>
          <w:szCs w:val="21"/>
        </w:rPr>
        <w:t>交易海</w:t>
      </w:r>
      <w:proofErr w:type="gramEnd"/>
      <w:r w:rsidRPr="001F6C45">
        <w:rPr>
          <w:rFonts w:ascii="宋体" w:eastAsia="宋体" w:hAnsi="宋体" w:cs="宋体" w:hint="eastAsia"/>
          <w:color w:val="000000"/>
          <w:kern w:val="0"/>
          <w:szCs w:val="21"/>
        </w:rPr>
        <w:t>润光伏前，任向东知悉海润公司</w:t>
      </w:r>
      <w:proofErr w:type="gramStart"/>
      <w:r w:rsidRPr="001F6C45">
        <w:rPr>
          <w:rFonts w:ascii="宋体" w:eastAsia="宋体" w:hAnsi="宋体" w:cs="宋体" w:hint="eastAsia"/>
          <w:color w:val="000000"/>
          <w:kern w:val="0"/>
          <w:szCs w:val="21"/>
        </w:rPr>
        <w:t>2014年度巨亏信息</w:t>
      </w:r>
      <w:proofErr w:type="gramEnd"/>
      <w:r w:rsidRPr="001F6C45">
        <w:rPr>
          <w:rFonts w:ascii="宋体" w:eastAsia="宋体" w:hAnsi="宋体" w:cs="宋体" w:hint="eastAsia"/>
          <w:color w:val="000000"/>
          <w:kern w:val="0"/>
          <w:szCs w:val="21"/>
        </w:rPr>
        <w:t>。任向东是否构成法定内幕信息知情人，取决于法律规定，与是否在事先告知书中做出明确表述无关。以告知书没有表述其为法定内幕信息知情人为理由，否定其知悉内幕信息的申辩意见不成立。</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第二，当事人在知悉内幕信息的情况下，从事相关股票的交易，充分说明其主观上有内幕交易的故意。</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1. 当事人</w:t>
      </w:r>
      <w:proofErr w:type="gramStart"/>
      <w:r w:rsidRPr="001F6C45">
        <w:rPr>
          <w:rFonts w:ascii="宋体" w:eastAsia="宋体" w:hAnsi="宋体" w:cs="宋体" w:hint="eastAsia"/>
          <w:color w:val="000000"/>
          <w:kern w:val="0"/>
          <w:szCs w:val="21"/>
        </w:rPr>
        <w:t>交易海</w:t>
      </w:r>
      <w:proofErr w:type="gramEnd"/>
      <w:r w:rsidRPr="001F6C45">
        <w:rPr>
          <w:rFonts w:ascii="宋体" w:eastAsia="宋体" w:hAnsi="宋体" w:cs="宋体" w:hint="eastAsia"/>
          <w:color w:val="000000"/>
          <w:kern w:val="0"/>
          <w:szCs w:val="21"/>
        </w:rPr>
        <w:t>润光</w:t>
      </w:r>
      <w:proofErr w:type="gramStart"/>
      <w:r w:rsidRPr="001F6C45">
        <w:rPr>
          <w:rFonts w:ascii="宋体" w:eastAsia="宋体" w:hAnsi="宋体" w:cs="宋体" w:hint="eastAsia"/>
          <w:color w:val="000000"/>
          <w:kern w:val="0"/>
          <w:szCs w:val="21"/>
        </w:rPr>
        <w:t>伏股票</w:t>
      </w:r>
      <w:proofErr w:type="gramEnd"/>
      <w:r w:rsidRPr="001F6C45">
        <w:rPr>
          <w:rFonts w:ascii="宋体" w:eastAsia="宋体" w:hAnsi="宋体" w:cs="宋体" w:hint="eastAsia"/>
          <w:color w:val="000000"/>
          <w:kern w:val="0"/>
          <w:szCs w:val="21"/>
        </w:rPr>
        <w:t>行为不能认定为根据事先计划之交易。根据事先计划进行交易，需要有详尽的交易计划、谈判记录及交易合同等证据证明，任向东提出的证据不足以否定内幕交易的认定。2014年12月22日内幕信息最终形成，作为上市公司董事、第二大股东实际控制人，任向东知悉内幕信息的时间不会晚于12月底。12月16日是内幕信息形成过程之中的一天，作为内幕信息知情人，任向东将此时与第三方签订大宗交易合同解释为按照事先计划交易，没有说服力。</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2. 从九润管业及任向东具体交易情况看，九润管业及任向东存在利用内幕信息进行交易的故意。作为法定内幕信息知情人，九润管业、任向东</w:t>
      </w:r>
      <w:proofErr w:type="gramStart"/>
      <w:r w:rsidRPr="001F6C45">
        <w:rPr>
          <w:rFonts w:ascii="宋体" w:eastAsia="宋体" w:hAnsi="宋体" w:cs="宋体" w:hint="eastAsia"/>
          <w:color w:val="000000"/>
          <w:kern w:val="0"/>
          <w:szCs w:val="21"/>
        </w:rPr>
        <w:t>交易海</w:t>
      </w:r>
      <w:proofErr w:type="gramEnd"/>
      <w:r w:rsidRPr="001F6C45">
        <w:rPr>
          <w:rFonts w:ascii="宋体" w:eastAsia="宋体" w:hAnsi="宋体" w:cs="宋体" w:hint="eastAsia"/>
          <w:color w:val="000000"/>
          <w:kern w:val="0"/>
          <w:szCs w:val="21"/>
        </w:rPr>
        <w:t>润光</w:t>
      </w:r>
      <w:proofErr w:type="gramStart"/>
      <w:r w:rsidRPr="001F6C45">
        <w:rPr>
          <w:rFonts w:ascii="宋体" w:eastAsia="宋体" w:hAnsi="宋体" w:cs="宋体" w:hint="eastAsia"/>
          <w:color w:val="000000"/>
          <w:kern w:val="0"/>
          <w:szCs w:val="21"/>
        </w:rPr>
        <w:t>伏股票</w:t>
      </w:r>
      <w:proofErr w:type="gramEnd"/>
      <w:r w:rsidRPr="001F6C45">
        <w:rPr>
          <w:rFonts w:ascii="宋体" w:eastAsia="宋体" w:hAnsi="宋体" w:cs="宋体" w:hint="eastAsia"/>
          <w:color w:val="000000"/>
          <w:kern w:val="0"/>
          <w:szCs w:val="21"/>
        </w:rPr>
        <w:t>均发生在2015年1月份，即内幕信息形成以后；任向东控制的爱纳基签订大宗交易合同发生在2014年12月16日，即内幕信息形成过程中。</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第三，2014年第一至三季度海润光伏的财务状况仅是预亏6000余万元，并非业绩巨亏。普通投资者</w:t>
      </w:r>
      <w:proofErr w:type="gramStart"/>
      <w:r w:rsidRPr="001F6C45">
        <w:rPr>
          <w:rFonts w:ascii="宋体" w:eastAsia="宋体" w:hAnsi="宋体" w:cs="宋体" w:hint="eastAsia"/>
          <w:color w:val="000000"/>
          <w:kern w:val="0"/>
          <w:szCs w:val="21"/>
        </w:rPr>
        <w:t>凭借第一</w:t>
      </w:r>
      <w:proofErr w:type="gramEnd"/>
      <w:r w:rsidRPr="001F6C45">
        <w:rPr>
          <w:rFonts w:ascii="宋体" w:eastAsia="宋体" w:hAnsi="宋体" w:cs="宋体" w:hint="eastAsia"/>
          <w:color w:val="000000"/>
          <w:kern w:val="0"/>
          <w:szCs w:val="21"/>
        </w:rPr>
        <w:t>至三季度财务状况及光</w:t>
      </w:r>
      <w:proofErr w:type="gramStart"/>
      <w:r w:rsidRPr="001F6C45">
        <w:rPr>
          <w:rFonts w:ascii="宋体" w:eastAsia="宋体" w:hAnsi="宋体" w:cs="宋体" w:hint="eastAsia"/>
          <w:color w:val="000000"/>
          <w:kern w:val="0"/>
          <w:szCs w:val="21"/>
        </w:rPr>
        <w:t>伏产业</w:t>
      </w:r>
      <w:proofErr w:type="gramEnd"/>
      <w:r w:rsidRPr="001F6C45">
        <w:rPr>
          <w:rFonts w:ascii="宋体" w:eastAsia="宋体" w:hAnsi="宋体" w:cs="宋体" w:hint="eastAsia"/>
          <w:color w:val="000000"/>
          <w:kern w:val="0"/>
          <w:szCs w:val="21"/>
        </w:rPr>
        <w:t>政策调整的公开信息无法得出上市公司</w:t>
      </w:r>
      <w:proofErr w:type="gramStart"/>
      <w:r w:rsidRPr="001F6C45">
        <w:rPr>
          <w:rFonts w:ascii="宋体" w:eastAsia="宋体" w:hAnsi="宋体" w:cs="宋体" w:hint="eastAsia"/>
          <w:color w:val="000000"/>
          <w:kern w:val="0"/>
          <w:szCs w:val="21"/>
        </w:rPr>
        <w:t>年底巨亏的</w:t>
      </w:r>
      <w:proofErr w:type="gramEnd"/>
      <w:r w:rsidRPr="001F6C45">
        <w:rPr>
          <w:rFonts w:ascii="宋体" w:eastAsia="宋体" w:hAnsi="宋体" w:cs="宋体" w:hint="eastAsia"/>
          <w:color w:val="000000"/>
          <w:kern w:val="0"/>
          <w:szCs w:val="21"/>
        </w:rPr>
        <w:t>结论。</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综上，九润管业及任向东提出的申辩意见不能否定事先告知书认定的事实及法律适用。</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根据当事人的违法事实、性质、情节与社会危害程度，依据《证券法》第二百零二条的规定，我会决定：</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一、没收九润管业内幕交易违法所得6,194.07万元，并处以6,194.07万元罚款；对其直接负责的主管人员任向东，给予警告，并处以30万元罚款。</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二、对任向东处以60万元罚款。</w:t>
      </w:r>
    </w:p>
    <w:p w:rsidR="001F6C45" w:rsidRPr="001F6C45" w:rsidRDefault="001F6C45" w:rsidP="001F6C45">
      <w:pPr>
        <w:widowControl/>
        <w:shd w:val="clear" w:color="auto" w:fill="FFFFFF"/>
        <w:spacing w:line="360" w:lineRule="atLeast"/>
        <w:ind w:firstLine="420"/>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F6C45" w:rsidRPr="001F6C45" w:rsidRDefault="001F6C45" w:rsidP="001F6C45">
      <w:pPr>
        <w:widowControl/>
        <w:shd w:val="clear" w:color="auto" w:fill="FFFFFF"/>
        <w:spacing w:line="360" w:lineRule="atLeast"/>
        <w:jc w:val="lef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w:t>
      </w:r>
    </w:p>
    <w:p w:rsidR="001F6C45" w:rsidRPr="001F6C45" w:rsidRDefault="001F6C45" w:rsidP="001F6C45">
      <w:pPr>
        <w:widowControl/>
        <w:shd w:val="clear" w:color="auto" w:fill="FFFFFF"/>
        <w:spacing w:line="360" w:lineRule="atLeast"/>
        <w:jc w:val="lef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w:t>
      </w:r>
    </w:p>
    <w:p w:rsidR="001F6C45" w:rsidRPr="001F6C45" w:rsidRDefault="001F6C45" w:rsidP="001F6C45">
      <w:pPr>
        <w:widowControl/>
        <w:shd w:val="clear" w:color="auto" w:fill="FFFFFF"/>
        <w:spacing w:line="360" w:lineRule="atLeast"/>
        <w:jc w:val="lef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w:t>
      </w:r>
    </w:p>
    <w:p w:rsidR="001F6C45" w:rsidRPr="001F6C45" w:rsidRDefault="001F6C45" w:rsidP="001F6C45">
      <w:pPr>
        <w:widowControl/>
        <w:shd w:val="clear" w:color="auto" w:fill="FFFFFF"/>
        <w:spacing w:line="360" w:lineRule="atLeast"/>
        <w:jc w:val="lef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w:t>
      </w:r>
    </w:p>
    <w:p w:rsidR="001F6C45" w:rsidRPr="001F6C45" w:rsidRDefault="001F6C45" w:rsidP="001F6C4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lastRenderedPageBreak/>
        <w:t xml:space="preserve">中国证监会　 　　</w:t>
      </w:r>
      <w:proofErr w:type="gramStart"/>
      <w:r w:rsidRPr="001F6C45">
        <w:rPr>
          <w:rFonts w:ascii="宋体" w:eastAsia="宋体" w:hAnsi="宋体" w:cs="宋体" w:hint="eastAsia"/>
          <w:color w:val="000000"/>
          <w:kern w:val="0"/>
          <w:szCs w:val="21"/>
        </w:rPr>
        <w:t xml:space="preserve">　　</w:t>
      </w:r>
      <w:proofErr w:type="gramEnd"/>
    </w:p>
    <w:p w:rsidR="001F6C45" w:rsidRPr="001F6C45" w:rsidRDefault="001F6C45" w:rsidP="001F6C4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6C45">
        <w:rPr>
          <w:rFonts w:ascii="宋体" w:eastAsia="宋体" w:hAnsi="宋体" w:cs="宋体" w:hint="eastAsia"/>
          <w:color w:val="000000"/>
          <w:kern w:val="0"/>
          <w:szCs w:val="21"/>
        </w:rPr>
        <w:t xml:space="preserve">2017年1月20日　　</w:t>
      </w:r>
      <w:proofErr w:type="gramStart"/>
      <w:r w:rsidRPr="001F6C45">
        <w:rPr>
          <w:rFonts w:ascii="宋体" w:eastAsia="宋体" w:hAnsi="宋体" w:cs="宋体" w:hint="eastAsia"/>
          <w:color w:val="000000"/>
          <w:kern w:val="0"/>
          <w:szCs w:val="21"/>
        </w:rPr>
        <w:t xml:space="preserve">　　</w:t>
      </w:r>
      <w:proofErr w:type="gramEnd"/>
    </w:p>
    <w:p w:rsidR="001F6C45" w:rsidRPr="001F6C45" w:rsidRDefault="001F6C45" w:rsidP="001F6C4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F6C45" w:rsidRPr="001F6C45" w:rsidTr="001F6C45">
        <w:trPr>
          <w:tblCellSpacing w:w="15" w:type="dxa"/>
          <w:jc w:val="center"/>
        </w:trPr>
        <w:tc>
          <w:tcPr>
            <w:tcW w:w="900" w:type="dxa"/>
            <w:vAlign w:val="center"/>
            <w:hideMark/>
          </w:tcPr>
          <w:p w:rsidR="001F6C45" w:rsidRPr="001F6C45" w:rsidRDefault="001F6C45" w:rsidP="001F6C45">
            <w:pPr>
              <w:widowControl/>
              <w:jc w:val="left"/>
              <w:rPr>
                <w:rFonts w:ascii="宋体" w:eastAsia="宋体" w:hAnsi="宋体" w:cs="宋体" w:hint="eastAsia"/>
                <w:kern w:val="0"/>
                <w:sz w:val="18"/>
                <w:szCs w:val="18"/>
              </w:rPr>
            </w:pPr>
            <w:r w:rsidRPr="001F6C45">
              <w:rPr>
                <w:rFonts w:ascii="宋体" w:eastAsia="宋体" w:hAnsi="宋体" w:cs="宋体"/>
                <w:kern w:val="0"/>
                <w:sz w:val="18"/>
                <w:szCs w:val="18"/>
              </w:rPr>
              <w:t> </w:t>
            </w:r>
          </w:p>
        </w:tc>
        <w:tc>
          <w:tcPr>
            <w:tcW w:w="1200" w:type="dxa"/>
            <w:vAlign w:val="center"/>
            <w:hideMark/>
          </w:tcPr>
          <w:p w:rsidR="001F6C45" w:rsidRPr="001F6C45" w:rsidRDefault="001F6C45" w:rsidP="001F6C45">
            <w:pPr>
              <w:widowControl/>
              <w:jc w:val="left"/>
              <w:rPr>
                <w:rFonts w:ascii="宋体" w:eastAsia="宋体" w:hAnsi="宋体" w:cs="宋体"/>
                <w:kern w:val="0"/>
                <w:sz w:val="18"/>
                <w:szCs w:val="18"/>
              </w:rPr>
            </w:pPr>
            <w:r w:rsidRPr="001F6C4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6C45" w:rsidRPr="001F6C45" w:rsidRDefault="001F6C45" w:rsidP="001F6C45">
            <w:pPr>
              <w:widowControl/>
              <w:jc w:val="left"/>
              <w:rPr>
                <w:rFonts w:ascii="宋体" w:eastAsia="宋体" w:hAnsi="宋体" w:cs="宋体"/>
                <w:kern w:val="0"/>
                <w:sz w:val="18"/>
                <w:szCs w:val="18"/>
              </w:rPr>
            </w:pPr>
            <w:r w:rsidRPr="001F6C4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6C45" w:rsidRPr="001F6C45" w:rsidRDefault="001F6C45" w:rsidP="001F6C45">
            <w:pPr>
              <w:widowControl/>
              <w:jc w:val="left"/>
              <w:rPr>
                <w:rFonts w:ascii="宋体" w:eastAsia="宋体" w:hAnsi="宋体" w:cs="宋体"/>
                <w:kern w:val="0"/>
                <w:sz w:val="18"/>
                <w:szCs w:val="18"/>
              </w:rPr>
            </w:pPr>
            <w:r w:rsidRPr="001F6C4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F6C45" w:rsidRPr="001F6C45" w:rsidRDefault="001F6C45" w:rsidP="001F6C45">
      <w:pPr>
        <w:widowControl/>
        <w:jc w:val="center"/>
        <w:rPr>
          <w:rFonts w:ascii="微软雅黑" w:eastAsia="微软雅黑" w:hAnsi="微软雅黑" w:cs="宋体"/>
          <w:color w:val="515151"/>
          <w:kern w:val="0"/>
          <w:sz w:val="18"/>
          <w:szCs w:val="18"/>
        </w:rPr>
      </w:pPr>
      <w:hyperlink r:id="rId11" w:tgtFrame="_blank" w:history="1">
        <w:r w:rsidRPr="001F6C45">
          <w:rPr>
            <w:rFonts w:ascii="微软雅黑" w:eastAsia="微软雅黑" w:hAnsi="微软雅黑" w:cs="宋体" w:hint="eastAsia"/>
            <w:color w:val="0000FF"/>
            <w:kern w:val="0"/>
            <w:sz w:val="18"/>
            <w:szCs w:val="18"/>
            <w:u w:val="single"/>
          </w:rPr>
          <w:t>关于我们</w:t>
        </w:r>
      </w:hyperlink>
      <w:r w:rsidRPr="001F6C45">
        <w:rPr>
          <w:rFonts w:ascii="微软雅黑" w:eastAsia="微软雅黑" w:hAnsi="微软雅黑" w:cs="宋体" w:hint="eastAsia"/>
          <w:color w:val="515151"/>
          <w:kern w:val="0"/>
          <w:sz w:val="18"/>
          <w:szCs w:val="18"/>
        </w:rPr>
        <w:t> - </w:t>
      </w:r>
      <w:hyperlink r:id="rId12" w:tgtFrame="_blank" w:history="1">
        <w:r w:rsidRPr="001F6C45">
          <w:rPr>
            <w:rFonts w:ascii="微软雅黑" w:eastAsia="微软雅黑" w:hAnsi="微软雅黑" w:cs="宋体" w:hint="eastAsia"/>
            <w:color w:val="0000FF"/>
            <w:kern w:val="0"/>
            <w:sz w:val="18"/>
            <w:szCs w:val="18"/>
            <w:u w:val="single"/>
          </w:rPr>
          <w:t>法律声明</w:t>
        </w:r>
      </w:hyperlink>
      <w:r w:rsidRPr="001F6C45">
        <w:rPr>
          <w:rFonts w:ascii="微软雅黑" w:eastAsia="微软雅黑" w:hAnsi="微软雅黑" w:cs="宋体" w:hint="eastAsia"/>
          <w:color w:val="515151"/>
          <w:kern w:val="0"/>
          <w:sz w:val="18"/>
          <w:szCs w:val="18"/>
        </w:rPr>
        <w:t> - </w:t>
      </w:r>
      <w:hyperlink r:id="rId13" w:tgtFrame="_blank" w:history="1">
        <w:r w:rsidRPr="001F6C45">
          <w:rPr>
            <w:rFonts w:ascii="微软雅黑" w:eastAsia="微软雅黑" w:hAnsi="微软雅黑" w:cs="宋体" w:hint="eastAsia"/>
            <w:color w:val="0000FF"/>
            <w:kern w:val="0"/>
            <w:sz w:val="18"/>
            <w:szCs w:val="18"/>
            <w:u w:val="single"/>
          </w:rPr>
          <w:t>联系我们</w:t>
        </w:r>
      </w:hyperlink>
    </w:p>
    <w:p w:rsidR="001F6C45" w:rsidRPr="001F6C45" w:rsidRDefault="001F6C45" w:rsidP="001F6C45">
      <w:pPr>
        <w:widowControl/>
        <w:jc w:val="center"/>
        <w:rPr>
          <w:rFonts w:ascii="微软雅黑" w:eastAsia="微软雅黑" w:hAnsi="微软雅黑" w:cs="宋体" w:hint="eastAsia"/>
          <w:color w:val="515151"/>
          <w:kern w:val="0"/>
          <w:sz w:val="18"/>
          <w:szCs w:val="18"/>
        </w:rPr>
      </w:pPr>
      <w:r w:rsidRPr="001F6C45">
        <w:rPr>
          <w:rFonts w:ascii="微软雅黑" w:eastAsia="微软雅黑" w:hAnsi="微软雅黑" w:cs="宋体" w:hint="eastAsia"/>
          <w:color w:val="515151"/>
          <w:kern w:val="0"/>
          <w:sz w:val="18"/>
          <w:szCs w:val="18"/>
        </w:rPr>
        <w:t>版权所有：中国证券监督管理委员会 京ICP备 05035542号</w:t>
      </w:r>
    </w:p>
    <w:p w:rsidR="001F6C45" w:rsidRPr="001F6C45" w:rsidRDefault="001F6C45" w:rsidP="001F6C45">
      <w:pPr>
        <w:widowControl/>
        <w:jc w:val="center"/>
        <w:rPr>
          <w:rFonts w:ascii="微软雅黑" w:eastAsia="微软雅黑" w:hAnsi="微软雅黑" w:cs="宋体" w:hint="eastAsia"/>
          <w:color w:val="515151"/>
          <w:kern w:val="0"/>
          <w:sz w:val="18"/>
          <w:szCs w:val="18"/>
        </w:rPr>
      </w:pPr>
      <w:r w:rsidRPr="001F6C45">
        <w:rPr>
          <w:rFonts w:ascii="微软雅黑" w:eastAsia="微软雅黑" w:hAnsi="微软雅黑" w:cs="宋体" w:hint="eastAsia"/>
          <w:color w:val="515151"/>
          <w:kern w:val="0"/>
          <w:sz w:val="18"/>
          <w:szCs w:val="18"/>
        </w:rPr>
        <w:t>地址：北京市西城区金融大街19号富凯大厦A座 邮编：100033</w:t>
      </w:r>
    </w:p>
    <w:p w:rsidR="001F6C45" w:rsidRPr="001F6C45" w:rsidRDefault="001F6C45" w:rsidP="001F6C45">
      <w:pPr>
        <w:widowControl/>
        <w:jc w:val="center"/>
        <w:rPr>
          <w:rFonts w:ascii="微软雅黑" w:eastAsia="微软雅黑" w:hAnsi="微软雅黑" w:cs="宋体" w:hint="eastAsia"/>
          <w:color w:val="515151"/>
          <w:kern w:val="0"/>
          <w:sz w:val="18"/>
          <w:szCs w:val="18"/>
        </w:rPr>
      </w:pPr>
      <w:r w:rsidRPr="001F6C45">
        <w:rPr>
          <w:rFonts w:ascii="微软雅黑" w:eastAsia="微软雅黑" w:hAnsi="微软雅黑" w:cs="宋体" w:hint="eastAsia"/>
          <w:color w:val="515151"/>
          <w:kern w:val="0"/>
          <w:sz w:val="18"/>
          <w:szCs w:val="18"/>
        </w:rPr>
        <w:t>建议使用IE5.5以上浏览器，分辨率1024*768</w:t>
      </w:r>
    </w:p>
    <w:p w:rsidR="00801F9F" w:rsidRPr="001F6C45" w:rsidRDefault="00801F9F"/>
    <w:sectPr w:rsidR="00801F9F" w:rsidRPr="001F6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45"/>
    <w:rsid w:val="001F6C45"/>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31D2E-922C-4405-B402-DD9F8737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6C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6C45"/>
    <w:rPr>
      <w:b/>
      <w:bCs/>
    </w:rPr>
  </w:style>
  <w:style w:type="paragraph" w:customStyle="1" w:styleId="p0">
    <w:name w:val="p0"/>
    <w:basedOn w:val="a"/>
    <w:rsid w:val="001F6C45"/>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1F6C4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F6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60777">
      <w:bodyDiv w:val="1"/>
      <w:marLeft w:val="0"/>
      <w:marRight w:val="0"/>
      <w:marTop w:val="0"/>
      <w:marBottom w:val="0"/>
      <w:divBdr>
        <w:top w:val="none" w:sz="0" w:space="0" w:color="auto"/>
        <w:left w:val="none" w:sz="0" w:space="0" w:color="auto"/>
        <w:bottom w:val="none" w:sz="0" w:space="0" w:color="auto"/>
        <w:right w:val="none" w:sz="0" w:space="0" w:color="auto"/>
      </w:divBdr>
      <w:divsChild>
        <w:div w:id="632248959">
          <w:marLeft w:val="0"/>
          <w:marRight w:val="0"/>
          <w:marTop w:val="150"/>
          <w:marBottom w:val="150"/>
          <w:divBdr>
            <w:top w:val="none" w:sz="0" w:space="0" w:color="auto"/>
            <w:left w:val="none" w:sz="0" w:space="0" w:color="auto"/>
            <w:bottom w:val="none" w:sz="0" w:space="0" w:color="auto"/>
            <w:right w:val="none" w:sz="0" w:space="0" w:color="auto"/>
          </w:divBdr>
        </w:div>
        <w:div w:id="1456635371">
          <w:marLeft w:val="0"/>
          <w:marRight w:val="0"/>
          <w:marTop w:val="0"/>
          <w:marBottom w:val="0"/>
          <w:divBdr>
            <w:top w:val="single" w:sz="6" w:space="8" w:color="B5B5B5"/>
            <w:left w:val="single" w:sz="6" w:space="0" w:color="B5B5B5"/>
            <w:bottom w:val="single" w:sz="6" w:space="8" w:color="B5B5B5"/>
            <w:right w:val="single" w:sz="6" w:space="0" w:color="B5B5B5"/>
          </w:divBdr>
          <w:divsChild>
            <w:div w:id="1300653493">
              <w:marLeft w:val="0"/>
              <w:marRight w:val="0"/>
              <w:marTop w:val="0"/>
              <w:marBottom w:val="0"/>
              <w:divBdr>
                <w:top w:val="none" w:sz="0" w:space="0" w:color="auto"/>
                <w:left w:val="none" w:sz="0" w:space="0" w:color="auto"/>
                <w:bottom w:val="none" w:sz="0" w:space="0" w:color="auto"/>
                <w:right w:val="none" w:sz="0" w:space="0" w:color="auto"/>
              </w:divBdr>
            </w:div>
            <w:div w:id="1822961838">
              <w:marLeft w:val="0"/>
              <w:marRight w:val="0"/>
              <w:marTop w:val="0"/>
              <w:marBottom w:val="0"/>
              <w:divBdr>
                <w:top w:val="none" w:sz="0" w:space="0" w:color="auto"/>
                <w:left w:val="none" w:sz="0" w:space="0" w:color="auto"/>
                <w:bottom w:val="none" w:sz="0" w:space="0" w:color="auto"/>
                <w:right w:val="none" w:sz="0" w:space="0" w:color="auto"/>
              </w:divBdr>
            </w:div>
            <w:div w:id="1158303708">
              <w:marLeft w:val="0"/>
              <w:marRight w:val="0"/>
              <w:marTop w:val="120"/>
              <w:marBottom w:val="120"/>
              <w:divBdr>
                <w:top w:val="none" w:sz="0" w:space="0" w:color="auto"/>
                <w:left w:val="none" w:sz="0" w:space="0" w:color="auto"/>
                <w:bottom w:val="none" w:sz="0" w:space="0" w:color="auto"/>
                <w:right w:val="none" w:sz="0" w:space="0" w:color="auto"/>
              </w:divBdr>
            </w:div>
          </w:divsChild>
        </w:div>
        <w:div w:id="116989582">
          <w:marLeft w:val="0"/>
          <w:marRight w:val="0"/>
          <w:marTop w:val="120"/>
          <w:marBottom w:val="0"/>
          <w:divBdr>
            <w:top w:val="none" w:sz="0" w:space="0" w:color="auto"/>
            <w:left w:val="none" w:sz="0" w:space="0" w:color="auto"/>
            <w:bottom w:val="none" w:sz="0" w:space="0" w:color="auto"/>
            <w:right w:val="none" w:sz="0" w:space="0" w:color="auto"/>
          </w:divBdr>
          <w:divsChild>
            <w:div w:id="1488857158">
              <w:marLeft w:val="0"/>
              <w:marRight w:val="0"/>
              <w:marTop w:val="60"/>
              <w:marBottom w:val="0"/>
              <w:divBdr>
                <w:top w:val="none" w:sz="0" w:space="0" w:color="auto"/>
                <w:left w:val="none" w:sz="0" w:space="0" w:color="auto"/>
                <w:bottom w:val="none" w:sz="0" w:space="0" w:color="auto"/>
                <w:right w:val="none" w:sz="0" w:space="0" w:color="auto"/>
              </w:divBdr>
            </w:div>
            <w:div w:id="640765960">
              <w:marLeft w:val="0"/>
              <w:marRight w:val="0"/>
              <w:marTop w:val="60"/>
              <w:marBottom w:val="0"/>
              <w:divBdr>
                <w:top w:val="none" w:sz="0" w:space="0" w:color="auto"/>
                <w:left w:val="none" w:sz="0" w:space="0" w:color="auto"/>
                <w:bottom w:val="none" w:sz="0" w:space="0" w:color="auto"/>
                <w:right w:val="none" w:sz="0" w:space="0" w:color="auto"/>
              </w:divBdr>
            </w:div>
            <w:div w:id="1672677144">
              <w:marLeft w:val="0"/>
              <w:marRight w:val="0"/>
              <w:marTop w:val="60"/>
              <w:marBottom w:val="0"/>
              <w:divBdr>
                <w:top w:val="none" w:sz="0" w:space="0" w:color="auto"/>
                <w:left w:val="none" w:sz="0" w:space="0" w:color="auto"/>
                <w:bottom w:val="none" w:sz="0" w:space="0" w:color="auto"/>
                <w:right w:val="none" w:sz="0" w:space="0" w:color="auto"/>
              </w:divBdr>
            </w:div>
            <w:div w:id="566839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20_31240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2020-02-17T14:34:00Z</dcterms:created>
  <dcterms:modified xsi:type="dcterms:W3CDTF">2020-02-17T14:34:00Z</dcterms:modified>
</cp:coreProperties>
</file>