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BA1" w:rsidRPr="00915BA1" w:rsidRDefault="00915BA1" w:rsidP="00915BA1">
      <w:pPr>
        <w:widowControl/>
        <w:jc w:val="center"/>
        <w:rPr>
          <w:rFonts w:ascii="微软雅黑" w:eastAsia="微软雅黑" w:hAnsi="微软雅黑" w:cs="宋体"/>
          <w:color w:val="000000"/>
          <w:kern w:val="0"/>
          <w:sz w:val="18"/>
          <w:szCs w:val="18"/>
        </w:rPr>
      </w:pPr>
      <w:r w:rsidRPr="00915BA1">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15BA1" w:rsidRPr="00915BA1" w:rsidTr="00915BA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15BA1" w:rsidRPr="00915BA1">
              <w:trPr>
                <w:tblCellSpacing w:w="0" w:type="dxa"/>
              </w:trPr>
              <w:tc>
                <w:tcPr>
                  <w:tcW w:w="2500" w:type="pct"/>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hint="eastAsia"/>
                      <w:color w:val="686868"/>
                      <w:kern w:val="0"/>
                      <w:sz w:val="18"/>
                      <w:szCs w:val="18"/>
                    </w:rPr>
                  </w:pPr>
                  <w:r w:rsidRPr="00915BA1">
                    <w:rPr>
                      <w:rFonts w:ascii="宋体" w:eastAsia="宋体" w:hAnsi="宋体" w:cs="宋体"/>
                      <w:b/>
                      <w:bCs/>
                      <w:color w:val="686868"/>
                      <w:kern w:val="0"/>
                      <w:sz w:val="18"/>
                      <w:szCs w:val="18"/>
                    </w:rPr>
                    <w:t>索 引 号:</w:t>
                  </w:r>
                  <w:r w:rsidRPr="00915BA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color w:val="686868"/>
                      <w:kern w:val="0"/>
                      <w:sz w:val="18"/>
                      <w:szCs w:val="18"/>
                    </w:rPr>
                  </w:pPr>
                  <w:r w:rsidRPr="00915BA1">
                    <w:rPr>
                      <w:rFonts w:ascii="宋体" w:eastAsia="宋体" w:hAnsi="宋体" w:cs="宋体"/>
                      <w:b/>
                      <w:bCs/>
                      <w:color w:val="686868"/>
                      <w:kern w:val="0"/>
                      <w:sz w:val="18"/>
                      <w:szCs w:val="18"/>
                    </w:rPr>
                    <w:t>分类:</w:t>
                  </w:r>
                  <w:r w:rsidRPr="00915BA1">
                    <w:rPr>
                      <w:rFonts w:ascii="宋体" w:eastAsia="宋体" w:hAnsi="宋体" w:cs="宋体"/>
                      <w:color w:val="686868"/>
                      <w:kern w:val="0"/>
                      <w:sz w:val="18"/>
                      <w:szCs w:val="18"/>
                    </w:rPr>
                    <w:t> 行政处罚 ; 行政处罚决定</w:t>
                  </w:r>
                </w:p>
              </w:tc>
            </w:tr>
          </w:tbl>
          <w:p w:rsidR="00915BA1" w:rsidRPr="00915BA1" w:rsidRDefault="00915BA1" w:rsidP="00915BA1">
            <w:pPr>
              <w:widowControl/>
              <w:jc w:val="left"/>
              <w:rPr>
                <w:rFonts w:ascii="宋体" w:eastAsia="宋体" w:hAnsi="宋体" w:cs="宋体"/>
                <w:color w:val="686868"/>
                <w:kern w:val="0"/>
                <w:sz w:val="18"/>
                <w:szCs w:val="18"/>
              </w:rPr>
            </w:pPr>
          </w:p>
        </w:tc>
      </w:tr>
      <w:tr w:rsidR="00915BA1" w:rsidRPr="00915BA1" w:rsidTr="00915BA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15BA1" w:rsidRPr="00915BA1">
              <w:trPr>
                <w:tblCellSpacing w:w="0" w:type="dxa"/>
              </w:trPr>
              <w:tc>
                <w:tcPr>
                  <w:tcW w:w="2500" w:type="pct"/>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color w:val="686868"/>
                      <w:kern w:val="0"/>
                      <w:sz w:val="18"/>
                      <w:szCs w:val="18"/>
                    </w:rPr>
                  </w:pPr>
                  <w:r w:rsidRPr="00915BA1">
                    <w:rPr>
                      <w:rFonts w:ascii="宋体" w:eastAsia="宋体" w:hAnsi="宋体" w:cs="宋体"/>
                      <w:b/>
                      <w:bCs/>
                      <w:color w:val="686868"/>
                      <w:kern w:val="0"/>
                      <w:sz w:val="18"/>
                      <w:szCs w:val="18"/>
                    </w:rPr>
                    <w:t>发布机构:</w:t>
                  </w:r>
                  <w:r w:rsidRPr="00915BA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color w:val="686868"/>
                      <w:kern w:val="0"/>
                      <w:sz w:val="18"/>
                      <w:szCs w:val="18"/>
                    </w:rPr>
                  </w:pPr>
                  <w:r w:rsidRPr="00915BA1">
                    <w:rPr>
                      <w:rFonts w:ascii="宋体" w:eastAsia="宋体" w:hAnsi="宋体" w:cs="宋体"/>
                      <w:b/>
                      <w:bCs/>
                      <w:color w:val="686868"/>
                      <w:kern w:val="0"/>
                      <w:sz w:val="18"/>
                      <w:szCs w:val="18"/>
                    </w:rPr>
                    <w:t>发文日期:</w:t>
                  </w:r>
                  <w:r w:rsidRPr="00915BA1">
                    <w:rPr>
                      <w:rFonts w:ascii="宋体" w:eastAsia="宋体" w:hAnsi="宋体" w:cs="宋体"/>
                      <w:color w:val="686868"/>
                      <w:kern w:val="0"/>
                      <w:sz w:val="18"/>
                      <w:szCs w:val="18"/>
                    </w:rPr>
                    <w:t> 2017年07月19日</w:t>
                  </w:r>
                </w:p>
              </w:tc>
            </w:tr>
          </w:tbl>
          <w:p w:rsidR="00915BA1" w:rsidRPr="00915BA1" w:rsidRDefault="00915BA1" w:rsidP="00915BA1">
            <w:pPr>
              <w:widowControl/>
              <w:jc w:val="left"/>
              <w:rPr>
                <w:rFonts w:ascii="宋体" w:eastAsia="宋体" w:hAnsi="宋体" w:cs="宋体"/>
                <w:color w:val="686868"/>
                <w:kern w:val="0"/>
                <w:sz w:val="18"/>
                <w:szCs w:val="18"/>
              </w:rPr>
            </w:pPr>
          </w:p>
        </w:tc>
      </w:tr>
      <w:tr w:rsidR="00915BA1" w:rsidRPr="00915BA1" w:rsidTr="00915BA1">
        <w:trPr>
          <w:tblCellSpacing w:w="0" w:type="dxa"/>
          <w:jc w:val="center"/>
        </w:trPr>
        <w:tc>
          <w:tcPr>
            <w:tcW w:w="0" w:type="auto"/>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color w:val="686868"/>
                <w:kern w:val="0"/>
                <w:sz w:val="18"/>
                <w:szCs w:val="18"/>
              </w:rPr>
            </w:pPr>
            <w:r w:rsidRPr="00915BA1">
              <w:rPr>
                <w:rFonts w:ascii="宋体" w:eastAsia="宋体" w:hAnsi="宋体" w:cs="宋体"/>
                <w:b/>
                <w:bCs/>
                <w:color w:val="686868"/>
                <w:kern w:val="0"/>
                <w:sz w:val="18"/>
                <w:szCs w:val="18"/>
              </w:rPr>
              <w:t>名　　称:</w:t>
            </w:r>
            <w:r w:rsidRPr="00915BA1">
              <w:rPr>
                <w:rFonts w:ascii="宋体" w:eastAsia="宋体" w:hAnsi="宋体" w:cs="宋体"/>
                <w:color w:val="686868"/>
                <w:kern w:val="0"/>
                <w:sz w:val="18"/>
                <w:szCs w:val="18"/>
              </w:rPr>
              <w:t> 中国证监会行政处罚决定书（万玉珍、万明）</w:t>
            </w:r>
          </w:p>
        </w:tc>
      </w:tr>
      <w:tr w:rsidR="00915BA1" w:rsidRPr="00915BA1" w:rsidTr="00915BA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15BA1" w:rsidRPr="00915BA1">
              <w:trPr>
                <w:tblCellSpacing w:w="0" w:type="dxa"/>
              </w:trPr>
              <w:tc>
                <w:tcPr>
                  <w:tcW w:w="2500" w:type="pct"/>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color w:val="686868"/>
                      <w:kern w:val="0"/>
                      <w:sz w:val="18"/>
                      <w:szCs w:val="18"/>
                    </w:rPr>
                  </w:pPr>
                  <w:r w:rsidRPr="00915BA1">
                    <w:rPr>
                      <w:rFonts w:ascii="宋体" w:eastAsia="宋体" w:hAnsi="宋体" w:cs="宋体"/>
                      <w:b/>
                      <w:bCs/>
                      <w:color w:val="686868"/>
                      <w:kern w:val="0"/>
                      <w:sz w:val="18"/>
                      <w:szCs w:val="18"/>
                    </w:rPr>
                    <w:t>文　　号:</w:t>
                  </w:r>
                  <w:r w:rsidRPr="00915BA1">
                    <w:rPr>
                      <w:rFonts w:ascii="宋体" w:eastAsia="宋体" w:hAnsi="宋体" w:cs="宋体"/>
                      <w:color w:val="686868"/>
                      <w:kern w:val="0"/>
                      <w:sz w:val="18"/>
                      <w:szCs w:val="18"/>
                    </w:rPr>
                    <w:t> </w:t>
                  </w:r>
                  <w:bookmarkStart w:id="0" w:name="_GoBack"/>
                  <w:r w:rsidRPr="00915BA1">
                    <w:rPr>
                      <w:rFonts w:ascii="宋体" w:eastAsia="宋体" w:hAnsi="宋体" w:cs="宋体"/>
                      <w:color w:val="686868"/>
                      <w:kern w:val="0"/>
                      <w:sz w:val="18"/>
                      <w:szCs w:val="18"/>
                    </w:rPr>
                    <w:t>〔2017〕76号</w:t>
                  </w:r>
                  <w:bookmarkEnd w:id="0"/>
                </w:p>
              </w:tc>
              <w:tc>
                <w:tcPr>
                  <w:tcW w:w="0" w:type="auto"/>
                  <w:tcMar>
                    <w:top w:w="30" w:type="dxa"/>
                    <w:left w:w="30" w:type="dxa"/>
                    <w:bottom w:w="30" w:type="dxa"/>
                    <w:right w:w="30" w:type="dxa"/>
                  </w:tcMar>
                  <w:hideMark/>
                </w:tcPr>
                <w:p w:rsidR="00915BA1" w:rsidRPr="00915BA1" w:rsidRDefault="00915BA1" w:rsidP="00915BA1">
                  <w:pPr>
                    <w:widowControl/>
                    <w:jc w:val="left"/>
                    <w:rPr>
                      <w:rFonts w:ascii="宋体" w:eastAsia="宋体" w:hAnsi="宋体" w:cs="宋体"/>
                      <w:color w:val="686868"/>
                      <w:kern w:val="0"/>
                      <w:sz w:val="18"/>
                      <w:szCs w:val="18"/>
                    </w:rPr>
                  </w:pPr>
                  <w:r w:rsidRPr="00915BA1">
                    <w:rPr>
                      <w:rFonts w:ascii="宋体" w:eastAsia="宋体" w:hAnsi="宋体" w:cs="宋体"/>
                      <w:b/>
                      <w:bCs/>
                      <w:color w:val="686868"/>
                      <w:kern w:val="0"/>
                      <w:sz w:val="18"/>
                      <w:szCs w:val="18"/>
                    </w:rPr>
                    <w:t>主 题 词:</w:t>
                  </w:r>
                </w:p>
              </w:tc>
            </w:tr>
          </w:tbl>
          <w:p w:rsidR="00915BA1" w:rsidRPr="00915BA1" w:rsidRDefault="00915BA1" w:rsidP="00915BA1">
            <w:pPr>
              <w:widowControl/>
              <w:jc w:val="left"/>
              <w:rPr>
                <w:rFonts w:ascii="宋体" w:eastAsia="宋体" w:hAnsi="宋体" w:cs="宋体"/>
                <w:color w:val="686868"/>
                <w:kern w:val="0"/>
                <w:sz w:val="18"/>
                <w:szCs w:val="18"/>
              </w:rPr>
            </w:pPr>
          </w:p>
        </w:tc>
      </w:tr>
    </w:tbl>
    <w:p w:rsidR="00915BA1" w:rsidRPr="00915BA1" w:rsidRDefault="00915BA1" w:rsidP="00915BA1">
      <w:pPr>
        <w:widowControl/>
        <w:jc w:val="center"/>
        <w:rPr>
          <w:rFonts w:ascii="微软雅黑" w:eastAsia="微软雅黑" w:hAnsi="微软雅黑" w:cs="宋体"/>
          <w:color w:val="000000"/>
          <w:kern w:val="0"/>
          <w:sz w:val="18"/>
          <w:szCs w:val="18"/>
        </w:rPr>
      </w:pPr>
      <w:r w:rsidRPr="00915BA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15BA1" w:rsidRPr="00915BA1" w:rsidRDefault="00915BA1" w:rsidP="00915BA1">
      <w:pPr>
        <w:widowControl/>
        <w:shd w:val="clear" w:color="auto" w:fill="FFFFFF"/>
        <w:spacing w:after="240"/>
        <w:jc w:val="center"/>
        <w:rPr>
          <w:rFonts w:ascii="微软雅黑" w:eastAsia="微软雅黑" w:hAnsi="微软雅黑" w:cs="宋体" w:hint="eastAsia"/>
          <w:color w:val="000000"/>
          <w:kern w:val="0"/>
          <w:sz w:val="18"/>
          <w:szCs w:val="18"/>
        </w:rPr>
      </w:pPr>
      <w:r w:rsidRPr="00915BA1">
        <w:rPr>
          <w:rFonts w:ascii="微软雅黑" w:eastAsia="微软雅黑" w:hAnsi="微软雅黑" w:cs="宋体" w:hint="eastAsia"/>
          <w:color w:val="000000"/>
          <w:kern w:val="0"/>
          <w:sz w:val="18"/>
          <w:szCs w:val="18"/>
        </w:rPr>
        <w:br/>
      </w:r>
      <w:r w:rsidRPr="00915BA1">
        <w:rPr>
          <w:rFonts w:ascii="黑体" w:eastAsia="黑体" w:hAnsi="黑体" w:cs="宋体" w:hint="eastAsia"/>
          <w:b/>
          <w:bCs/>
          <w:color w:val="FF0000"/>
          <w:kern w:val="0"/>
          <w:sz w:val="36"/>
          <w:szCs w:val="36"/>
        </w:rPr>
        <w:t>中国证监会行政处罚决定书（万玉珍、万明）</w:t>
      </w:r>
    </w:p>
    <w:p w:rsidR="00915BA1" w:rsidRPr="00915BA1" w:rsidRDefault="00915BA1" w:rsidP="00915BA1">
      <w:pPr>
        <w:widowControl/>
        <w:shd w:val="clear" w:color="auto" w:fill="FFFFFF"/>
        <w:spacing w:line="360" w:lineRule="atLeast"/>
        <w:jc w:val="center"/>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〔2017〕76号</w:t>
      </w:r>
    </w:p>
    <w:p w:rsidR="00915BA1" w:rsidRPr="00915BA1" w:rsidRDefault="00915BA1" w:rsidP="00915BA1">
      <w:pPr>
        <w:widowControl/>
        <w:shd w:val="clear" w:color="auto" w:fill="FFFFFF"/>
        <w:spacing w:line="360" w:lineRule="atLeas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w:t>
      </w:r>
    </w:p>
    <w:p w:rsidR="00915BA1" w:rsidRPr="00915BA1" w:rsidRDefault="00915BA1" w:rsidP="00915BA1">
      <w:pPr>
        <w:widowControl/>
        <w:shd w:val="clear" w:color="auto" w:fill="FFFFFF"/>
        <w:spacing w:line="360" w:lineRule="atLeas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xml:space="preserve">　 当事人：万玉珍，女，1976年9月出生，住址：海南省海口市，时任华闻传媒投资集团股份有限公司（以下简称华闻传媒）财务部经理助理。</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万明，男，新西兰籍，1963年9月出生，住址：海南省海口市，1997年至2000年任华闻传媒董事。</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依据《中华人民共和国证券法》（以下简称《证券法》）的有关规定，我会对万玉珍、万明内幕交易行为进行了立案调查、审理，并依法向当事人告知了</w:t>
      </w:r>
      <w:proofErr w:type="gramStart"/>
      <w:r w:rsidRPr="00915BA1">
        <w:rPr>
          <w:rFonts w:ascii="宋体" w:eastAsia="宋体" w:hAnsi="宋体" w:cs="宋体" w:hint="eastAsia"/>
          <w:color w:val="000000"/>
          <w:kern w:val="0"/>
          <w:szCs w:val="21"/>
        </w:rPr>
        <w:t>作出</w:t>
      </w:r>
      <w:proofErr w:type="gramEnd"/>
      <w:r w:rsidRPr="00915BA1">
        <w:rPr>
          <w:rFonts w:ascii="宋体" w:eastAsia="宋体" w:hAnsi="宋体" w:cs="宋体" w:hint="eastAsia"/>
          <w:color w:val="000000"/>
          <w:kern w:val="0"/>
          <w:szCs w:val="21"/>
        </w:rPr>
        <w:t>行政处罚的事实、理由、依据及当事人依法享有的权利。当事人提出陈述、申辩意见并要求听证。应当事人的要求，我会举行了听证会，听取了当事人及其代理人的陈述、申辩。本案现已调查、审理终结。</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经查明，当事人存在以下违法事实：</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一、内幕信息的形成和公开过程</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2012年7月23日，华闻传媒核心管理层在无锡召开工作会，讨论发展战略，提出通过持续并购来做大做强华闻传媒。</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9月26日，华闻传媒召开总裁办公会，会议决定成立并购重组项目领导及工作小组，同时确定了小组成员，其中工作小组成员包括财务部经理刘某菊和财务部经理助理万玉珍，会议还决定聘请民生证券为并购重组项目的独立财务顾问。华闻传媒副总裁金某富、李某峰出席了会议。当天，金某富告诉刘某菊公司要进行重组，让其配合做好尽职调查事宜。</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10月20日，华闻传媒与立信会计师事务所签订《业务约定书》，立信会计师事务所为华闻传媒再融资提供审计和咨询服务，标的公司有陕西华商传媒集团有限责任公司（以下简称华商传媒）及其8家子公司、北京澄怀科技有限公司（以下简称澄怀科技）和北京国广光荣广告有限公司（以下简称国广光荣）。</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10月16日至24日，华闻传媒安排中介机构对国广光荣公司进行尽职调查；10月24日至30日，华闻传媒安排中介机构</w:t>
      </w:r>
      <w:proofErr w:type="gramStart"/>
      <w:r w:rsidRPr="00915BA1">
        <w:rPr>
          <w:rFonts w:ascii="宋体" w:eastAsia="宋体" w:hAnsi="宋体" w:cs="宋体" w:hint="eastAsia"/>
          <w:color w:val="000000"/>
          <w:kern w:val="0"/>
          <w:szCs w:val="21"/>
        </w:rPr>
        <w:t>对澄怀科技</w:t>
      </w:r>
      <w:proofErr w:type="gramEnd"/>
      <w:r w:rsidRPr="00915BA1">
        <w:rPr>
          <w:rFonts w:ascii="宋体" w:eastAsia="宋体" w:hAnsi="宋体" w:cs="宋体" w:hint="eastAsia"/>
          <w:color w:val="000000"/>
          <w:kern w:val="0"/>
          <w:szCs w:val="21"/>
        </w:rPr>
        <w:t>进行尽职调查；11月19日至22日，华闻传媒安排中介机构对其控股子公司华商传媒及附属公司进行尽职调查。</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lastRenderedPageBreak/>
        <w:t>11月23日，华闻传媒发布重要事项停牌公告。11月29日，公司发布重大资产重组停牌公告称，公司正在</w:t>
      </w:r>
      <w:proofErr w:type="gramStart"/>
      <w:r w:rsidRPr="00915BA1">
        <w:rPr>
          <w:rFonts w:ascii="宋体" w:eastAsia="宋体" w:hAnsi="宋体" w:cs="宋体" w:hint="eastAsia"/>
          <w:color w:val="000000"/>
          <w:kern w:val="0"/>
          <w:szCs w:val="21"/>
        </w:rPr>
        <w:t>筹划非</w:t>
      </w:r>
      <w:proofErr w:type="gramEnd"/>
      <w:r w:rsidRPr="00915BA1">
        <w:rPr>
          <w:rFonts w:ascii="宋体" w:eastAsia="宋体" w:hAnsi="宋体" w:cs="宋体" w:hint="eastAsia"/>
          <w:color w:val="000000"/>
          <w:kern w:val="0"/>
          <w:szCs w:val="21"/>
        </w:rPr>
        <w:t>公开发行股份购买资产的重大资产重组事项。2013年1月16日，华闻传媒发布《购买资产暨关联交易公告》称，将用6.8亿元现金</w:t>
      </w:r>
      <w:proofErr w:type="gramStart"/>
      <w:r w:rsidRPr="00915BA1">
        <w:rPr>
          <w:rFonts w:ascii="宋体" w:eastAsia="宋体" w:hAnsi="宋体" w:cs="宋体" w:hint="eastAsia"/>
          <w:color w:val="000000"/>
          <w:kern w:val="0"/>
          <w:szCs w:val="21"/>
        </w:rPr>
        <w:t>收购国</w:t>
      </w:r>
      <w:proofErr w:type="gramEnd"/>
      <w:r w:rsidRPr="00915BA1">
        <w:rPr>
          <w:rFonts w:ascii="宋体" w:eastAsia="宋体" w:hAnsi="宋体" w:cs="宋体" w:hint="eastAsia"/>
          <w:color w:val="000000"/>
          <w:kern w:val="0"/>
          <w:szCs w:val="21"/>
        </w:rPr>
        <w:t>广光荣100%股权。2月28日，华闻传媒发布公告称，华闻传媒召开第六届董事会2013年第三次临时会议，审议并通过《关于发行股份购买资产暨关联交易方案的预案》，预案包括收购澄怀科技、陕西华商传媒集团有限责任公司等公司股权。</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综上，华闻传媒的并购重组系列事项为内幕信息，内幕信息形成不晚于2012年9月26日，华闻传媒副总裁李某峰、财务经理刘某菊是法定内幕信息知情人。</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二、万玉珍知悉内幕信息及交易“华闻传媒”情况</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（一）万玉珍知悉内幕信息情况</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2012年9月26日，华闻传媒总裁办公会决定成立重组工作小组，确定万玉珍是公司重组工作小组成员。万玉珍2000年起在华闻传媒工作，2009年起在财务部工作。万玉珍与内幕信息知情人刘某菊同在财务部工作，前者为后者的下属。2012年10月14日，刘某菊前往北京出差参与对国广光荣的尽职调查，出差前安排万玉珍主持财务部的日常工作。10月18日至31日，万玉珍与刘某菊有4次省际电话联系记录，13次短信联系记录。刘某菊、会计师谢某等人10月14日、10月25日前往北京尽职调查的费用报销单由万玉珍审核，审核日期为11月5日。</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（二）相关账户交易情况</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万</w:t>
      </w:r>
      <w:proofErr w:type="gramStart"/>
      <w:r w:rsidRPr="00915BA1">
        <w:rPr>
          <w:rFonts w:ascii="宋体" w:eastAsia="宋体" w:hAnsi="宋体" w:cs="宋体" w:hint="eastAsia"/>
          <w:color w:val="000000"/>
          <w:kern w:val="0"/>
          <w:szCs w:val="21"/>
        </w:rPr>
        <w:t>某弟证券</w:t>
      </w:r>
      <w:proofErr w:type="gramEnd"/>
      <w:r w:rsidRPr="00915BA1">
        <w:rPr>
          <w:rFonts w:ascii="宋体" w:eastAsia="宋体" w:hAnsi="宋体" w:cs="宋体" w:hint="eastAsia"/>
          <w:color w:val="000000"/>
          <w:kern w:val="0"/>
          <w:szCs w:val="21"/>
        </w:rPr>
        <w:t>账户2007年3月30日开立于广发证券海口和平大道营业部。</w:t>
      </w:r>
      <w:proofErr w:type="gramStart"/>
      <w:r w:rsidRPr="00915BA1">
        <w:rPr>
          <w:rFonts w:ascii="宋体" w:eastAsia="宋体" w:hAnsi="宋体" w:cs="宋体" w:hint="eastAsia"/>
          <w:color w:val="000000"/>
          <w:kern w:val="0"/>
          <w:szCs w:val="21"/>
        </w:rPr>
        <w:t>万某弟与</w:t>
      </w:r>
      <w:proofErr w:type="gramEnd"/>
      <w:r w:rsidRPr="00915BA1">
        <w:rPr>
          <w:rFonts w:ascii="宋体" w:eastAsia="宋体" w:hAnsi="宋体" w:cs="宋体" w:hint="eastAsia"/>
          <w:color w:val="000000"/>
          <w:kern w:val="0"/>
          <w:szCs w:val="21"/>
        </w:rPr>
        <w:t>万玉珍为父女关系，万</w:t>
      </w:r>
      <w:proofErr w:type="gramStart"/>
      <w:r w:rsidRPr="00915BA1">
        <w:rPr>
          <w:rFonts w:ascii="宋体" w:eastAsia="宋体" w:hAnsi="宋体" w:cs="宋体" w:hint="eastAsia"/>
          <w:color w:val="000000"/>
          <w:kern w:val="0"/>
          <w:szCs w:val="21"/>
        </w:rPr>
        <w:t>某弟证券</w:t>
      </w:r>
      <w:proofErr w:type="gramEnd"/>
      <w:r w:rsidRPr="00915BA1">
        <w:rPr>
          <w:rFonts w:ascii="宋体" w:eastAsia="宋体" w:hAnsi="宋体" w:cs="宋体" w:hint="eastAsia"/>
          <w:color w:val="000000"/>
          <w:kern w:val="0"/>
          <w:szCs w:val="21"/>
        </w:rPr>
        <w:t>账户由万玉珍控制和使用。2012年11月5日，万玉珍使用“万某弟”证券账户买入“华闻传媒”50,000股，买入金额332,500元，于2013年3月1日全部卖出，获利66,632.00元。</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（三）交易行为明显异常</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2012年11月5日，万玉珍从本人工行账户向“万某弟”账户转入300,000.00元，并于当天买入“华闻传媒”，买入金额相比以往明显放大。万玉珍转款及买入日期与其审核刘某菊及会计师</w:t>
      </w:r>
      <w:proofErr w:type="gramStart"/>
      <w:r w:rsidRPr="00915BA1">
        <w:rPr>
          <w:rFonts w:ascii="宋体" w:eastAsia="宋体" w:hAnsi="宋体" w:cs="宋体" w:hint="eastAsia"/>
          <w:color w:val="000000"/>
          <w:kern w:val="0"/>
          <w:szCs w:val="21"/>
        </w:rPr>
        <w:t>尽调费用</w:t>
      </w:r>
      <w:proofErr w:type="gramEnd"/>
      <w:r w:rsidRPr="00915BA1">
        <w:rPr>
          <w:rFonts w:ascii="宋体" w:eastAsia="宋体" w:hAnsi="宋体" w:cs="宋体" w:hint="eastAsia"/>
          <w:color w:val="000000"/>
          <w:kern w:val="0"/>
          <w:szCs w:val="21"/>
        </w:rPr>
        <w:t>报销单的日期为同一天。</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三、万明知悉内幕信息及交易“华闻传媒”情况</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（一）万明与李某峰、万玉珍接触联络情况</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一是万明与内幕信息知情人李某峰在内幕信息敏感期内存在联系。万明曾是李某峰的直属领导，两人一直有来往。2012年9月26日，李某峰参加华闻传媒的总裁办公会，知悉内幕信息。10月10日，万明与李某峰在</w:t>
      </w:r>
      <w:proofErr w:type="gramStart"/>
      <w:r w:rsidRPr="00915BA1">
        <w:rPr>
          <w:rFonts w:ascii="宋体" w:eastAsia="宋体" w:hAnsi="宋体" w:cs="宋体" w:hint="eastAsia"/>
          <w:color w:val="000000"/>
          <w:kern w:val="0"/>
          <w:szCs w:val="21"/>
        </w:rPr>
        <w:t>一</w:t>
      </w:r>
      <w:proofErr w:type="gramEnd"/>
      <w:r w:rsidRPr="00915BA1">
        <w:rPr>
          <w:rFonts w:ascii="宋体" w:eastAsia="宋体" w:hAnsi="宋体" w:cs="宋体" w:hint="eastAsia"/>
          <w:color w:val="000000"/>
          <w:kern w:val="0"/>
          <w:szCs w:val="21"/>
        </w:rPr>
        <w:t>起打高尔夫球。10月15日，万明开始买入“华闻传媒”。</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二是万明与万玉珍联系频繁。两人是堂兄妹关系，2012年8月两人</w:t>
      </w:r>
      <w:proofErr w:type="gramStart"/>
      <w:r w:rsidRPr="00915BA1">
        <w:rPr>
          <w:rFonts w:ascii="宋体" w:eastAsia="宋体" w:hAnsi="宋体" w:cs="宋体" w:hint="eastAsia"/>
          <w:color w:val="000000"/>
          <w:kern w:val="0"/>
          <w:szCs w:val="21"/>
        </w:rPr>
        <w:t>仅联系</w:t>
      </w:r>
      <w:proofErr w:type="gramEnd"/>
      <w:r w:rsidRPr="00915BA1">
        <w:rPr>
          <w:rFonts w:ascii="宋体" w:eastAsia="宋体" w:hAnsi="宋体" w:cs="宋体" w:hint="eastAsia"/>
          <w:color w:val="000000"/>
          <w:kern w:val="0"/>
          <w:szCs w:val="21"/>
        </w:rPr>
        <w:t>5次，而9月、10月、11月手机通话或短信联系次数分别增加至38次、37次、40次，三个月内共计115次，平均每日联系1.26次。特别是在万明大举买入“华闻传媒”的10月29日至11月1日，万玉珍与万明通过手机通话或发短信共37次，平均每日联系9.25次。</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（二）账户</w:t>
      </w:r>
      <w:proofErr w:type="gramStart"/>
      <w:r w:rsidRPr="00915BA1">
        <w:rPr>
          <w:rFonts w:ascii="宋体" w:eastAsia="宋体" w:hAnsi="宋体" w:cs="宋体" w:hint="eastAsia"/>
          <w:color w:val="000000"/>
          <w:kern w:val="0"/>
          <w:szCs w:val="21"/>
        </w:rPr>
        <w:t>组交易</w:t>
      </w:r>
      <w:proofErr w:type="gramEnd"/>
      <w:r w:rsidRPr="00915BA1">
        <w:rPr>
          <w:rFonts w:ascii="宋体" w:eastAsia="宋体" w:hAnsi="宋体" w:cs="宋体" w:hint="eastAsia"/>
          <w:color w:val="000000"/>
          <w:kern w:val="0"/>
          <w:szCs w:val="21"/>
        </w:rPr>
        <w:t>情况</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lastRenderedPageBreak/>
        <w:t>2012年10月15日至11月9日，万明使用“海南和日达实业有限公司”账户（以下简称海南和日达账户）买入“华闻传媒”1,348,448股，成交金额8,649,096.66元；10月17日至11月8日，万明使用“万某”账户买入“华闻传媒”2,233,626股，买入金额14,548,758.06元；10月30日至10月31日，万明使用“张某兰”账户买入“华闻传媒”1944,900股，成交金额12,739,166.36元；10月30日至11月1日，万明使用“李某妹”账户买入“华闻传媒”834,616股，成交金额5,411,253.53元；10月30日至10月31日，万明使用“张某金”账户买入“华闻传媒”66,700股，成交金额433,910元；10月31日至11月1日，万明使用“万某”账户买入“华闻传媒”954,600股，成交金额6,231,309.25元；上述</w:t>
      </w:r>
      <w:proofErr w:type="gramStart"/>
      <w:r w:rsidRPr="00915BA1">
        <w:rPr>
          <w:rFonts w:ascii="宋体" w:eastAsia="宋体" w:hAnsi="宋体" w:cs="宋体" w:hint="eastAsia"/>
          <w:color w:val="000000"/>
          <w:kern w:val="0"/>
          <w:szCs w:val="21"/>
        </w:rPr>
        <w:t>帐户</w:t>
      </w:r>
      <w:proofErr w:type="gramEnd"/>
      <w:r w:rsidRPr="00915BA1">
        <w:rPr>
          <w:rFonts w:ascii="宋体" w:eastAsia="宋体" w:hAnsi="宋体" w:cs="宋体" w:hint="eastAsia"/>
          <w:color w:val="000000"/>
          <w:kern w:val="0"/>
          <w:szCs w:val="21"/>
        </w:rPr>
        <w:t>组账面获利13,588,506.26元。</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（三）交易行为明显异常</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一是万明使用上述账户组买入“华闻传媒”的时间与内幕信息形成、变化时间基本一致。刘某菊配合中介机构2012年10月14日赴北京对国广光荣开始尽职调查，账户组于10月15日开始买入“华闻传媒”；华闻传媒10月24日至10月30日</w:t>
      </w:r>
      <w:proofErr w:type="gramStart"/>
      <w:r w:rsidRPr="00915BA1">
        <w:rPr>
          <w:rFonts w:ascii="宋体" w:eastAsia="宋体" w:hAnsi="宋体" w:cs="宋体" w:hint="eastAsia"/>
          <w:color w:val="000000"/>
          <w:kern w:val="0"/>
          <w:szCs w:val="21"/>
        </w:rPr>
        <w:t>对澄怀科技</w:t>
      </w:r>
      <w:proofErr w:type="gramEnd"/>
      <w:r w:rsidRPr="00915BA1">
        <w:rPr>
          <w:rFonts w:ascii="宋体" w:eastAsia="宋体" w:hAnsi="宋体" w:cs="宋体" w:hint="eastAsia"/>
          <w:color w:val="000000"/>
          <w:kern w:val="0"/>
          <w:szCs w:val="21"/>
        </w:rPr>
        <w:t>做尽职调查，账户组10月30日起三天内大量买入“华闻传媒”。二是账户</w:t>
      </w:r>
      <w:proofErr w:type="gramStart"/>
      <w:r w:rsidRPr="00915BA1">
        <w:rPr>
          <w:rFonts w:ascii="宋体" w:eastAsia="宋体" w:hAnsi="宋体" w:cs="宋体" w:hint="eastAsia"/>
          <w:color w:val="000000"/>
          <w:kern w:val="0"/>
          <w:szCs w:val="21"/>
        </w:rPr>
        <w:t>组交易</w:t>
      </w:r>
      <w:proofErr w:type="gramEnd"/>
      <w:r w:rsidRPr="00915BA1">
        <w:rPr>
          <w:rFonts w:ascii="宋体" w:eastAsia="宋体" w:hAnsi="宋体" w:cs="宋体" w:hint="eastAsia"/>
          <w:color w:val="000000"/>
          <w:kern w:val="0"/>
          <w:szCs w:val="21"/>
        </w:rPr>
        <w:t>时间与知情人联络接触时间相吻合。2012年10月10日万明与李某峰在</w:t>
      </w:r>
      <w:proofErr w:type="gramStart"/>
      <w:r w:rsidRPr="00915BA1">
        <w:rPr>
          <w:rFonts w:ascii="宋体" w:eastAsia="宋体" w:hAnsi="宋体" w:cs="宋体" w:hint="eastAsia"/>
          <w:color w:val="000000"/>
          <w:kern w:val="0"/>
          <w:szCs w:val="21"/>
        </w:rPr>
        <w:t>一</w:t>
      </w:r>
      <w:proofErr w:type="gramEnd"/>
      <w:r w:rsidRPr="00915BA1">
        <w:rPr>
          <w:rFonts w:ascii="宋体" w:eastAsia="宋体" w:hAnsi="宋体" w:cs="宋体" w:hint="eastAsia"/>
          <w:color w:val="000000"/>
          <w:kern w:val="0"/>
          <w:szCs w:val="21"/>
        </w:rPr>
        <w:t>起打高尔夫球，10月15日万明开始买入“华闻传媒”；10月30日上午，万明与万玉珍通话联系2次，通话时长1137秒，下午，万明所控制的“李某妹”“张某兰”“海南和日达”等证券账户开始买入“华闻传媒”。10月30日至11月1日的三个交易日内，万明共购买了“华闻传媒”4,917,216股，占其累计买入量的66.60%。</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上述违法事实，有询问笔录、证券账户资料、证券交易流水、工商资料等证据证明，足以认定。</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我会认为，万玉珍、万明的上述行为违反了《证券法》第七十三条、第七十六条的规定，构成《证券法》第二百零二条所述内幕交易违法行为。</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万玉珍在听证会及书面陈述申辩意见中称，第一，其不是内幕信息知情人，也没有从任何途径非法获取内幕信息。第二，</w:t>
      </w:r>
      <w:proofErr w:type="gramStart"/>
      <w:r w:rsidRPr="00915BA1">
        <w:rPr>
          <w:rFonts w:ascii="宋体" w:eastAsia="宋体" w:hAnsi="宋体" w:cs="宋体" w:hint="eastAsia"/>
          <w:color w:val="000000"/>
          <w:kern w:val="0"/>
          <w:szCs w:val="21"/>
        </w:rPr>
        <w:t>交易华</w:t>
      </w:r>
      <w:proofErr w:type="gramEnd"/>
      <w:r w:rsidRPr="00915BA1">
        <w:rPr>
          <w:rFonts w:ascii="宋体" w:eastAsia="宋体" w:hAnsi="宋体" w:cs="宋体" w:hint="eastAsia"/>
          <w:color w:val="000000"/>
          <w:kern w:val="0"/>
          <w:szCs w:val="21"/>
        </w:rPr>
        <w:t>闻传媒股票没有异常情形。第三，即使推定本人构成违法，其交易行为没有影响华闻传媒重大资产重组进程，对股票价格也未造成重大影响。请求不予处罚。</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经复核，我会认为，第一，万玉珍在华闻传媒财务部工作，也是重组工作小组成员，属于内幕信息知情人员。第二，刘某菊在询问笔录称，曾告知万玉珍是重组小组成员；刘某菊出差前告知其出差目的是与中介机构一起对标的对象尽职调查，并安排其主持财务部日常工作；万玉珍本人审核刘某菊与中介机构</w:t>
      </w:r>
      <w:proofErr w:type="gramStart"/>
      <w:r w:rsidRPr="00915BA1">
        <w:rPr>
          <w:rFonts w:ascii="宋体" w:eastAsia="宋体" w:hAnsi="宋体" w:cs="宋体" w:hint="eastAsia"/>
          <w:color w:val="000000"/>
          <w:kern w:val="0"/>
          <w:szCs w:val="21"/>
        </w:rPr>
        <w:t>尽调费用</w:t>
      </w:r>
      <w:proofErr w:type="gramEnd"/>
      <w:r w:rsidRPr="00915BA1">
        <w:rPr>
          <w:rFonts w:ascii="宋体" w:eastAsia="宋体" w:hAnsi="宋体" w:cs="宋体" w:hint="eastAsia"/>
          <w:color w:val="000000"/>
          <w:kern w:val="0"/>
          <w:szCs w:val="21"/>
        </w:rPr>
        <w:t>报销单。</w:t>
      </w:r>
      <w:proofErr w:type="gramStart"/>
      <w:r w:rsidRPr="00915BA1">
        <w:rPr>
          <w:rFonts w:ascii="宋体" w:eastAsia="宋体" w:hAnsi="宋体" w:cs="宋体" w:hint="eastAsia"/>
          <w:color w:val="000000"/>
          <w:kern w:val="0"/>
          <w:szCs w:val="21"/>
        </w:rPr>
        <w:t>故相关</w:t>
      </w:r>
      <w:proofErr w:type="gramEnd"/>
      <w:r w:rsidRPr="00915BA1">
        <w:rPr>
          <w:rFonts w:ascii="宋体" w:eastAsia="宋体" w:hAnsi="宋体" w:cs="宋体" w:hint="eastAsia"/>
          <w:color w:val="000000"/>
          <w:kern w:val="0"/>
          <w:szCs w:val="21"/>
        </w:rPr>
        <w:t>证据足以证明其知悉内幕信息。第三，万玉珍买入华闻传媒具有突击转入资金、突击买入、交易量明显放大的特点，交易行为明显异常。第四，对重组事项和股票价格是否造成影响并不是相关交易行为是否构成内幕交易的必然要件。因此，万玉珍的陈述申辩理由不成立。</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万明在听证会及书面陈述申辩意见中称，第一，买入华闻传媒股票是基于公开信息，有合法理由。第二，华闻传媒</w:t>
      </w:r>
      <w:proofErr w:type="gramStart"/>
      <w:r w:rsidRPr="00915BA1">
        <w:rPr>
          <w:rFonts w:ascii="宋体" w:eastAsia="宋体" w:hAnsi="宋体" w:cs="宋体" w:hint="eastAsia"/>
          <w:color w:val="000000"/>
          <w:kern w:val="0"/>
          <w:szCs w:val="21"/>
        </w:rPr>
        <w:t>收购国</w:t>
      </w:r>
      <w:proofErr w:type="gramEnd"/>
      <w:r w:rsidRPr="00915BA1">
        <w:rPr>
          <w:rFonts w:ascii="宋体" w:eastAsia="宋体" w:hAnsi="宋体" w:cs="宋体" w:hint="eastAsia"/>
          <w:color w:val="000000"/>
          <w:kern w:val="0"/>
          <w:szCs w:val="21"/>
        </w:rPr>
        <w:t>广光荣的事项不在重大资产重组范围内，不属于内幕信息。第三，内幕信息的形成时间不是2012年9月26日，而在11月7日至19日之间。第四，内幕信息的传递没有直接证据，推定环节过长，不能构成明显优势证据。第五，</w:t>
      </w:r>
      <w:proofErr w:type="gramStart"/>
      <w:r w:rsidRPr="00915BA1">
        <w:rPr>
          <w:rFonts w:ascii="宋体" w:eastAsia="宋体" w:hAnsi="宋体" w:cs="宋体" w:hint="eastAsia"/>
          <w:color w:val="000000"/>
          <w:kern w:val="0"/>
          <w:szCs w:val="21"/>
        </w:rPr>
        <w:t>交易华</w:t>
      </w:r>
      <w:proofErr w:type="gramEnd"/>
      <w:r w:rsidRPr="00915BA1">
        <w:rPr>
          <w:rFonts w:ascii="宋体" w:eastAsia="宋体" w:hAnsi="宋体" w:cs="宋体" w:hint="eastAsia"/>
          <w:color w:val="000000"/>
          <w:kern w:val="0"/>
          <w:szCs w:val="21"/>
        </w:rPr>
        <w:t>闻传媒</w:t>
      </w:r>
      <w:r w:rsidRPr="00915BA1">
        <w:rPr>
          <w:rFonts w:ascii="宋体" w:eastAsia="宋体" w:hAnsi="宋体" w:cs="宋体" w:hint="eastAsia"/>
          <w:color w:val="000000"/>
          <w:kern w:val="0"/>
          <w:szCs w:val="21"/>
        </w:rPr>
        <w:lastRenderedPageBreak/>
        <w:t>股票符合其交易习惯，没有异常情形。第六，持有华闻传媒股票长达两年，采用实际获利计算违法所得不合理。第七，公安机关经过调查，已经</w:t>
      </w:r>
      <w:proofErr w:type="gramStart"/>
      <w:r w:rsidRPr="00915BA1">
        <w:rPr>
          <w:rFonts w:ascii="宋体" w:eastAsia="宋体" w:hAnsi="宋体" w:cs="宋体" w:hint="eastAsia"/>
          <w:color w:val="000000"/>
          <w:kern w:val="0"/>
          <w:szCs w:val="21"/>
        </w:rPr>
        <w:t>作出</w:t>
      </w:r>
      <w:proofErr w:type="gramEnd"/>
      <w:r w:rsidRPr="00915BA1">
        <w:rPr>
          <w:rFonts w:ascii="宋体" w:eastAsia="宋体" w:hAnsi="宋体" w:cs="宋体" w:hint="eastAsia"/>
          <w:color w:val="000000"/>
          <w:kern w:val="0"/>
          <w:szCs w:val="21"/>
        </w:rPr>
        <w:t>证据不足、予以撤案的决定。请求不予处罚。</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经复核，我会认为，第一，万明所述公开信息中，招商证券的</w:t>
      </w:r>
      <w:proofErr w:type="gramStart"/>
      <w:r w:rsidRPr="00915BA1">
        <w:rPr>
          <w:rFonts w:ascii="宋体" w:eastAsia="宋体" w:hAnsi="宋体" w:cs="宋体" w:hint="eastAsia"/>
          <w:color w:val="000000"/>
          <w:kern w:val="0"/>
          <w:szCs w:val="21"/>
        </w:rPr>
        <w:t>研</w:t>
      </w:r>
      <w:proofErr w:type="gramEnd"/>
      <w:r w:rsidRPr="00915BA1">
        <w:rPr>
          <w:rFonts w:ascii="宋体" w:eastAsia="宋体" w:hAnsi="宋体" w:cs="宋体" w:hint="eastAsia"/>
          <w:color w:val="000000"/>
          <w:kern w:val="0"/>
          <w:szCs w:val="21"/>
        </w:rPr>
        <w:t>报发布时间是2011年8月，产业利好政策出台时间是2011年10月，中国国际广播电台台长的讲话时间是2012年9月，而万明开始买入华闻传媒的时间是2012年10月15日，从时间间隔来看，当事人知悉上述信息与其内幕信息敏感期内的买入行为之间的直接关联性不强。第二，万明买入华闻传媒股票7,382,890股，远低于当时的第一大股东持股比例，当事人的买入行为与买入金额并不能达到解决与华闻传媒纠纷的目的。第三，华闻传媒现金</w:t>
      </w:r>
      <w:proofErr w:type="gramStart"/>
      <w:r w:rsidRPr="00915BA1">
        <w:rPr>
          <w:rFonts w:ascii="宋体" w:eastAsia="宋体" w:hAnsi="宋体" w:cs="宋体" w:hint="eastAsia"/>
          <w:color w:val="000000"/>
          <w:kern w:val="0"/>
          <w:szCs w:val="21"/>
        </w:rPr>
        <w:t>收购国</w:t>
      </w:r>
      <w:proofErr w:type="gramEnd"/>
      <w:r w:rsidRPr="00915BA1">
        <w:rPr>
          <w:rFonts w:ascii="宋体" w:eastAsia="宋体" w:hAnsi="宋体" w:cs="宋体" w:hint="eastAsia"/>
          <w:color w:val="000000"/>
          <w:kern w:val="0"/>
          <w:szCs w:val="21"/>
        </w:rPr>
        <w:t>广光荣100%股权，属于并购重组事项，为本案内幕信息的组成部分。2012年9月26日华闻传媒召开的总裁办公会，从会议内容来看，并购重组事项已进入实施阶段，可以认定内幕信息初步形成。第四，李某峰是法定内幕信息知情人并且参加了总裁办公会，知悉内幕信息；万玉珍是万明亲属，日常交往频繁，属于密切关系人，同时，万玉珍还是公司财务部工作人员和并购工作小组成员，知悉内幕信息。万明与李某锋、万玉珍联络接触的时间与其交易的时点高度吻合。第五，交易的异常性要结合当事人的专业背景、投资经验、时间吻合度、交易背离程度和利益关联程度等情况</w:t>
      </w:r>
      <w:proofErr w:type="gramStart"/>
      <w:r w:rsidRPr="00915BA1">
        <w:rPr>
          <w:rFonts w:ascii="宋体" w:eastAsia="宋体" w:hAnsi="宋体" w:cs="宋体" w:hint="eastAsia"/>
          <w:color w:val="000000"/>
          <w:kern w:val="0"/>
          <w:szCs w:val="21"/>
        </w:rPr>
        <w:t>来结合</w:t>
      </w:r>
      <w:proofErr w:type="gramEnd"/>
      <w:r w:rsidRPr="00915BA1">
        <w:rPr>
          <w:rFonts w:ascii="宋体" w:eastAsia="宋体" w:hAnsi="宋体" w:cs="宋体" w:hint="eastAsia"/>
          <w:color w:val="000000"/>
          <w:kern w:val="0"/>
          <w:szCs w:val="21"/>
        </w:rPr>
        <w:t>判断。万明曾任上市公司高管，是经验丰富的投资者，账户</w:t>
      </w:r>
      <w:proofErr w:type="gramStart"/>
      <w:r w:rsidRPr="00915BA1">
        <w:rPr>
          <w:rFonts w:ascii="宋体" w:eastAsia="宋体" w:hAnsi="宋体" w:cs="宋体" w:hint="eastAsia"/>
          <w:color w:val="000000"/>
          <w:kern w:val="0"/>
          <w:szCs w:val="21"/>
        </w:rPr>
        <w:t>组交易</w:t>
      </w:r>
      <w:proofErr w:type="gramEnd"/>
      <w:r w:rsidRPr="00915BA1">
        <w:rPr>
          <w:rFonts w:ascii="宋体" w:eastAsia="宋体" w:hAnsi="宋体" w:cs="宋体" w:hint="eastAsia"/>
          <w:color w:val="000000"/>
          <w:kern w:val="0"/>
          <w:szCs w:val="21"/>
        </w:rPr>
        <w:t>节奏与内幕信息进展吻合，账户</w:t>
      </w:r>
      <w:proofErr w:type="gramStart"/>
      <w:r w:rsidRPr="00915BA1">
        <w:rPr>
          <w:rFonts w:ascii="宋体" w:eastAsia="宋体" w:hAnsi="宋体" w:cs="宋体" w:hint="eastAsia"/>
          <w:color w:val="000000"/>
          <w:kern w:val="0"/>
          <w:szCs w:val="21"/>
        </w:rPr>
        <w:t>组存在</w:t>
      </w:r>
      <w:proofErr w:type="gramEnd"/>
      <w:r w:rsidRPr="00915BA1">
        <w:rPr>
          <w:rFonts w:ascii="宋体" w:eastAsia="宋体" w:hAnsi="宋体" w:cs="宋体" w:hint="eastAsia"/>
          <w:color w:val="000000"/>
          <w:kern w:val="0"/>
          <w:szCs w:val="21"/>
        </w:rPr>
        <w:t>卖出民生银行等其他股票而买入华闻传媒股票的情形，万明控制的账户</w:t>
      </w:r>
      <w:proofErr w:type="gramStart"/>
      <w:r w:rsidRPr="00915BA1">
        <w:rPr>
          <w:rFonts w:ascii="宋体" w:eastAsia="宋体" w:hAnsi="宋体" w:cs="宋体" w:hint="eastAsia"/>
          <w:color w:val="000000"/>
          <w:kern w:val="0"/>
          <w:szCs w:val="21"/>
        </w:rPr>
        <w:t>组购买</w:t>
      </w:r>
      <w:proofErr w:type="gramEnd"/>
      <w:r w:rsidRPr="00915BA1">
        <w:rPr>
          <w:rFonts w:ascii="宋体" w:eastAsia="宋体" w:hAnsi="宋体" w:cs="宋体" w:hint="eastAsia"/>
          <w:color w:val="000000"/>
          <w:kern w:val="0"/>
          <w:szCs w:val="21"/>
        </w:rPr>
        <w:t>华闻传媒后，资金占用率超过90%（不包括融资额度）。第六，刑事追诉与行政处罚对证据的要求存在差别，公安机关认为不构成内幕交易犯罪不影响我会对内幕交易违法行为的认定。第七，考虑到当事人相关账户被查封冻结的情况，我会对当事人违法所得计算的意见予以采纳。</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根据当事人违法行为的事实、性质、情节与社会危害程度，依据《证券法》第二百零二条的规定，我会决定：</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一、没收万玉珍违法所得66,632.00元，并处以199,896.00元罚款。</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二、没收万明违法所得13,588,506.26元，并处以40,765,518.78元罚款。</w:t>
      </w:r>
    </w:p>
    <w:p w:rsidR="00915BA1" w:rsidRPr="00915BA1" w:rsidRDefault="00915BA1" w:rsidP="00915BA1">
      <w:pPr>
        <w:widowControl/>
        <w:shd w:val="clear" w:color="auto" w:fill="FFFFFF"/>
        <w:spacing w:line="360" w:lineRule="atLeast"/>
        <w:ind w:firstLine="420"/>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15BA1" w:rsidRPr="00915BA1" w:rsidRDefault="00915BA1" w:rsidP="00915BA1">
      <w:pPr>
        <w:widowControl/>
        <w:shd w:val="clear" w:color="auto" w:fill="FFFFFF"/>
        <w:spacing w:line="360" w:lineRule="atLeast"/>
        <w:jc w:val="lef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w:t>
      </w:r>
    </w:p>
    <w:p w:rsidR="00915BA1" w:rsidRPr="00915BA1" w:rsidRDefault="00915BA1" w:rsidP="00915BA1">
      <w:pPr>
        <w:widowControl/>
        <w:shd w:val="clear" w:color="auto" w:fill="FFFFFF"/>
        <w:spacing w:line="360" w:lineRule="atLeast"/>
        <w:jc w:val="lef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w:t>
      </w:r>
    </w:p>
    <w:p w:rsidR="00915BA1" w:rsidRPr="00915BA1" w:rsidRDefault="00915BA1" w:rsidP="00915BA1">
      <w:pPr>
        <w:widowControl/>
        <w:shd w:val="clear" w:color="auto" w:fill="FFFFFF"/>
        <w:spacing w:line="360" w:lineRule="atLeas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xml:space="preserve">　　　　　　　　　　　　　　　　　　　　　　　　　　　　　　　　　　　　　　　　　　　　 中国证监会　 　　</w:t>
      </w:r>
      <w:proofErr w:type="gramStart"/>
      <w:r w:rsidRPr="00915BA1">
        <w:rPr>
          <w:rFonts w:ascii="宋体" w:eastAsia="宋体" w:hAnsi="宋体" w:cs="宋体" w:hint="eastAsia"/>
          <w:color w:val="000000"/>
          <w:kern w:val="0"/>
          <w:szCs w:val="21"/>
        </w:rPr>
        <w:t xml:space="preserve">　　</w:t>
      </w:r>
      <w:proofErr w:type="gramEnd"/>
    </w:p>
    <w:p w:rsidR="00915BA1" w:rsidRPr="00915BA1" w:rsidRDefault="00915BA1" w:rsidP="00915BA1">
      <w:pPr>
        <w:widowControl/>
        <w:shd w:val="clear" w:color="auto" w:fill="FFFFFF"/>
        <w:spacing w:line="360" w:lineRule="atLeas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t xml:space="preserve">　　　　　　　　　　　　　　　　　　　　　　　　　　　　　　　　　　　　　　　　　　　　2017年7月19日</w:t>
      </w:r>
    </w:p>
    <w:p w:rsidR="00915BA1" w:rsidRPr="00915BA1" w:rsidRDefault="00915BA1" w:rsidP="00915BA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15BA1">
        <w:rPr>
          <w:rFonts w:ascii="宋体" w:eastAsia="宋体" w:hAnsi="宋体" w:cs="宋体" w:hint="eastAsia"/>
          <w:color w:val="000000"/>
          <w:kern w:val="0"/>
          <w:szCs w:val="21"/>
        </w:rPr>
        <w:lastRenderedPageBreak/>
        <w:t xml:space="preserve">　　　 </w:t>
      </w:r>
      <w:r w:rsidRPr="00915BA1">
        <w:rPr>
          <w:rFonts w:ascii="楷体" w:eastAsia="楷体" w:hAnsi="楷体" w:cs="宋体"/>
          <w:noProof/>
          <w:color w:val="000000"/>
          <w:kern w:val="0"/>
          <w:sz w:val="24"/>
          <w:szCs w:val="24"/>
        </w:rPr>
        <mc:AlternateContent>
          <mc:Choice Requires="wps">
            <w:drawing>
              <wp:inline distT="0" distB="0" distL="0" distR="0">
                <wp:extent cx="1990725" cy="8286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9072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1EED3" id="矩形 4" o:spid="_x0000_s1026" style="width:156.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" filled="f" stroked="f">
                <o:lock v:ext="edit" aspectratio="t"/>
                <w10:anchorlock/>
              </v:rect>
            </w:pict>
          </mc:Fallback>
        </mc:AlternateContent>
      </w:r>
    </w:p>
    <w:p w:rsidR="00915BA1" w:rsidRPr="00915BA1" w:rsidRDefault="00915BA1" w:rsidP="00915BA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15BA1" w:rsidRPr="00915BA1" w:rsidTr="00915BA1">
        <w:trPr>
          <w:tblCellSpacing w:w="15" w:type="dxa"/>
          <w:jc w:val="center"/>
        </w:trPr>
        <w:tc>
          <w:tcPr>
            <w:tcW w:w="900" w:type="dxa"/>
            <w:vAlign w:val="center"/>
            <w:hideMark/>
          </w:tcPr>
          <w:p w:rsidR="00915BA1" w:rsidRPr="00915BA1" w:rsidRDefault="00915BA1" w:rsidP="00915BA1">
            <w:pPr>
              <w:widowControl/>
              <w:jc w:val="left"/>
              <w:rPr>
                <w:rFonts w:ascii="宋体" w:eastAsia="宋体" w:hAnsi="宋体" w:cs="宋体" w:hint="eastAsia"/>
                <w:kern w:val="0"/>
                <w:sz w:val="18"/>
                <w:szCs w:val="18"/>
              </w:rPr>
            </w:pPr>
            <w:r w:rsidRPr="00915BA1">
              <w:rPr>
                <w:rFonts w:ascii="宋体" w:eastAsia="宋体" w:hAnsi="宋体" w:cs="宋体"/>
                <w:kern w:val="0"/>
                <w:sz w:val="18"/>
                <w:szCs w:val="18"/>
              </w:rPr>
              <w:t> </w:t>
            </w:r>
          </w:p>
        </w:tc>
        <w:tc>
          <w:tcPr>
            <w:tcW w:w="1200" w:type="dxa"/>
            <w:vAlign w:val="center"/>
            <w:hideMark/>
          </w:tcPr>
          <w:p w:rsidR="00915BA1" w:rsidRPr="00915BA1" w:rsidRDefault="00915BA1" w:rsidP="00915BA1">
            <w:pPr>
              <w:widowControl/>
              <w:jc w:val="left"/>
              <w:rPr>
                <w:rFonts w:ascii="宋体" w:eastAsia="宋体" w:hAnsi="宋体" w:cs="宋体"/>
                <w:kern w:val="0"/>
                <w:sz w:val="18"/>
                <w:szCs w:val="18"/>
              </w:rPr>
            </w:pPr>
            <w:r w:rsidRPr="00915BA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15BA1" w:rsidRPr="00915BA1" w:rsidRDefault="00915BA1" w:rsidP="00915BA1">
            <w:pPr>
              <w:widowControl/>
              <w:jc w:val="left"/>
              <w:rPr>
                <w:rFonts w:ascii="宋体" w:eastAsia="宋体" w:hAnsi="宋体" w:cs="宋体"/>
                <w:kern w:val="0"/>
                <w:sz w:val="18"/>
                <w:szCs w:val="18"/>
              </w:rPr>
            </w:pPr>
            <w:r w:rsidRPr="00915BA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15BA1" w:rsidRPr="00915BA1" w:rsidRDefault="00915BA1" w:rsidP="00915BA1">
            <w:pPr>
              <w:widowControl/>
              <w:jc w:val="left"/>
              <w:rPr>
                <w:rFonts w:ascii="宋体" w:eastAsia="宋体" w:hAnsi="宋体" w:cs="宋体"/>
                <w:kern w:val="0"/>
                <w:sz w:val="18"/>
                <w:szCs w:val="18"/>
              </w:rPr>
            </w:pPr>
            <w:r w:rsidRPr="00915BA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15BA1" w:rsidRPr="00915BA1" w:rsidRDefault="00915BA1" w:rsidP="00915BA1">
      <w:pPr>
        <w:widowControl/>
        <w:jc w:val="center"/>
        <w:rPr>
          <w:rFonts w:ascii="微软雅黑" w:eastAsia="微软雅黑" w:hAnsi="微软雅黑" w:cs="宋体"/>
          <w:color w:val="515151"/>
          <w:kern w:val="0"/>
          <w:sz w:val="18"/>
          <w:szCs w:val="18"/>
        </w:rPr>
      </w:pPr>
      <w:hyperlink r:id="rId11" w:tgtFrame="_blank" w:history="1">
        <w:r w:rsidRPr="00915BA1">
          <w:rPr>
            <w:rFonts w:ascii="微软雅黑" w:eastAsia="微软雅黑" w:hAnsi="微软雅黑" w:cs="宋体" w:hint="eastAsia"/>
            <w:color w:val="0000FF"/>
            <w:kern w:val="0"/>
            <w:sz w:val="18"/>
            <w:szCs w:val="18"/>
            <w:u w:val="single"/>
          </w:rPr>
          <w:t>关于我们</w:t>
        </w:r>
      </w:hyperlink>
      <w:r w:rsidRPr="00915BA1">
        <w:rPr>
          <w:rFonts w:ascii="微软雅黑" w:eastAsia="微软雅黑" w:hAnsi="微软雅黑" w:cs="宋体" w:hint="eastAsia"/>
          <w:color w:val="515151"/>
          <w:kern w:val="0"/>
          <w:sz w:val="18"/>
          <w:szCs w:val="18"/>
        </w:rPr>
        <w:t> - </w:t>
      </w:r>
      <w:hyperlink r:id="rId12" w:tgtFrame="_blank" w:history="1">
        <w:r w:rsidRPr="00915BA1">
          <w:rPr>
            <w:rFonts w:ascii="微软雅黑" w:eastAsia="微软雅黑" w:hAnsi="微软雅黑" w:cs="宋体" w:hint="eastAsia"/>
            <w:color w:val="0000FF"/>
            <w:kern w:val="0"/>
            <w:sz w:val="18"/>
            <w:szCs w:val="18"/>
            <w:u w:val="single"/>
          </w:rPr>
          <w:t>法律声明</w:t>
        </w:r>
      </w:hyperlink>
      <w:r w:rsidRPr="00915BA1">
        <w:rPr>
          <w:rFonts w:ascii="微软雅黑" w:eastAsia="微软雅黑" w:hAnsi="微软雅黑" w:cs="宋体" w:hint="eastAsia"/>
          <w:color w:val="515151"/>
          <w:kern w:val="0"/>
          <w:sz w:val="18"/>
          <w:szCs w:val="18"/>
        </w:rPr>
        <w:t> - </w:t>
      </w:r>
      <w:hyperlink r:id="rId13" w:tgtFrame="_blank" w:history="1">
        <w:r w:rsidRPr="00915BA1">
          <w:rPr>
            <w:rFonts w:ascii="微软雅黑" w:eastAsia="微软雅黑" w:hAnsi="微软雅黑" w:cs="宋体" w:hint="eastAsia"/>
            <w:color w:val="0000FF"/>
            <w:kern w:val="0"/>
            <w:sz w:val="18"/>
            <w:szCs w:val="18"/>
            <w:u w:val="single"/>
          </w:rPr>
          <w:t>联系我们</w:t>
        </w:r>
      </w:hyperlink>
    </w:p>
    <w:p w:rsidR="00915BA1" w:rsidRPr="00915BA1" w:rsidRDefault="00915BA1" w:rsidP="00915BA1">
      <w:pPr>
        <w:widowControl/>
        <w:jc w:val="center"/>
        <w:rPr>
          <w:rFonts w:ascii="微软雅黑" w:eastAsia="微软雅黑" w:hAnsi="微软雅黑" w:cs="宋体" w:hint="eastAsia"/>
          <w:color w:val="515151"/>
          <w:kern w:val="0"/>
          <w:sz w:val="18"/>
          <w:szCs w:val="18"/>
        </w:rPr>
      </w:pPr>
      <w:r w:rsidRPr="00915BA1">
        <w:rPr>
          <w:rFonts w:ascii="微软雅黑" w:eastAsia="微软雅黑" w:hAnsi="微软雅黑" w:cs="宋体" w:hint="eastAsia"/>
          <w:color w:val="515151"/>
          <w:kern w:val="0"/>
          <w:sz w:val="18"/>
          <w:szCs w:val="18"/>
        </w:rPr>
        <w:t>版权所有：中国证券监督管理委员会 京ICP备 05035542号</w:t>
      </w:r>
    </w:p>
    <w:p w:rsidR="00915BA1" w:rsidRPr="00915BA1" w:rsidRDefault="00915BA1" w:rsidP="00915BA1">
      <w:pPr>
        <w:widowControl/>
        <w:jc w:val="center"/>
        <w:rPr>
          <w:rFonts w:ascii="微软雅黑" w:eastAsia="微软雅黑" w:hAnsi="微软雅黑" w:cs="宋体" w:hint="eastAsia"/>
          <w:color w:val="515151"/>
          <w:kern w:val="0"/>
          <w:sz w:val="18"/>
          <w:szCs w:val="18"/>
        </w:rPr>
      </w:pPr>
      <w:r w:rsidRPr="00915BA1">
        <w:rPr>
          <w:rFonts w:ascii="微软雅黑" w:eastAsia="微软雅黑" w:hAnsi="微软雅黑" w:cs="宋体" w:hint="eastAsia"/>
          <w:color w:val="515151"/>
          <w:kern w:val="0"/>
          <w:sz w:val="18"/>
          <w:szCs w:val="18"/>
        </w:rPr>
        <w:t>地址：北京市西城区金融大街19号富凯大厦A座 邮编：100033</w:t>
      </w:r>
    </w:p>
    <w:p w:rsidR="00915BA1" w:rsidRPr="00915BA1" w:rsidRDefault="00915BA1" w:rsidP="00915BA1">
      <w:pPr>
        <w:widowControl/>
        <w:jc w:val="center"/>
        <w:rPr>
          <w:rFonts w:ascii="微软雅黑" w:eastAsia="微软雅黑" w:hAnsi="微软雅黑" w:cs="宋体" w:hint="eastAsia"/>
          <w:color w:val="515151"/>
          <w:kern w:val="0"/>
          <w:sz w:val="18"/>
          <w:szCs w:val="18"/>
        </w:rPr>
      </w:pPr>
      <w:r w:rsidRPr="00915BA1">
        <w:rPr>
          <w:rFonts w:ascii="微软雅黑" w:eastAsia="微软雅黑" w:hAnsi="微软雅黑" w:cs="宋体" w:hint="eastAsia"/>
          <w:color w:val="515151"/>
          <w:kern w:val="0"/>
          <w:sz w:val="18"/>
          <w:szCs w:val="18"/>
        </w:rPr>
        <w:t>建议使用IE5.5以上浏览器，分辨率1024*768</w:t>
      </w:r>
    </w:p>
    <w:p w:rsidR="00801F9F" w:rsidRPr="00915BA1" w:rsidRDefault="00801F9F"/>
    <w:sectPr w:rsidR="00801F9F" w:rsidRPr="00915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A1"/>
    <w:rsid w:val="00801F9F"/>
    <w:rsid w:val="00915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6C36-AA4A-424B-8F39-8A2BC008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B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15BA1"/>
    <w:rPr>
      <w:b/>
      <w:bCs/>
    </w:rPr>
  </w:style>
  <w:style w:type="paragraph" w:customStyle="1" w:styleId="p0">
    <w:name w:val="p0"/>
    <w:basedOn w:val="a"/>
    <w:rsid w:val="00915BA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15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89665">
      <w:bodyDiv w:val="1"/>
      <w:marLeft w:val="0"/>
      <w:marRight w:val="0"/>
      <w:marTop w:val="0"/>
      <w:marBottom w:val="0"/>
      <w:divBdr>
        <w:top w:val="none" w:sz="0" w:space="0" w:color="auto"/>
        <w:left w:val="none" w:sz="0" w:space="0" w:color="auto"/>
        <w:bottom w:val="none" w:sz="0" w:space="0" w:color="auto"/>
        <w:right w:val="none" w:sz="0" w:space="0" w:color="auto"/>
      </w:divBdr>
      <w:divsChild>
        <w:div w:id="662199826">
          <w:marLeft w:val="0"/>
          <w:marRight w:val="0"/>
          <w:marTop w:val="150"/>
          <w:marBottom w:val="150"/>
          <w:divBdr>
            <w:top w:val="none" w:sz="0" w:space="0" w:color="auto"/>
            <w:left w:val="none" w:sz="0" w:space="0" w:color="auto"/>
            <w:bottom w:val="none" w:sz="0" w:space="0" w:color="auto"/>
            <w:right w:val="none" w:sz="0" w:space="0" w:color="auto"/>
          </w:divBdr>
        </w:div>
        <w:div w:id="926235561">
          <w:marLeft w:val="0"/>
          <w:marRight w:val="0"/>
          <w:marTop w:val="0"/>
          <w:marBottom w:val="0"/>
          <w:divBdr>
            <w:top w:val="single" w:sz="6" w:space="8" w:color="B5B5B5"/>
            <w:left w:val="single" w:sz="6" w:space="0" w:color="B5B5B5"/>
            <w:bottom w:val="single" w:sz="6" w:space="8" w:color="B5B5B5"/>
            <w:right w:val="single" w:sz="6" w:space="0" w:color="B5B5B5"/>
          </w:divBdr>
          <w:divsChild>
            <w:div w:id="2048479891">
              <w:marLeft w:val="0"/>
              <w:marRight w:val="0"/>
              <w:marTop w:val="0"/>
              <w:marBottom w:val="0"/>
              <w:divBdr>
                <w:top w:val="none" w:sz="0" w:space="0" w:color="auto"/>
                <w:left w:val="none" w:sz="0" w:space="0" w:color="auto"/>
                <w:bottom w:val="none" w:sz="0" w:space="0" w:color="auto"/>
                <w:right w:val="none" w:sz="0" w:space="0" w:color="auto"/>
              </w:divBdr>
            </w:div>
            <w:div w:id="1658724608">
              <w:marLeft w:val="0"/>
              <w:marRight w:val="0"/>
              <w:marTop w:val="0"/>
              <w:marBottom w:val="0"/>
              <w:divBdr>
                <w:top w:val="none" w:sz="0" w:space="0" w:color="auto"/>
                <w:left w:val="none" w:sz="0" w:space="0" w:color="auto"/>
                <w:bottom w:val="none" w:sz="0" w:space="0" w:color="auto"/>
                <w:right w:val="none" w:sz="0" w:space="0" w:color="auto"/>
              </w:divBdr>
            </w:div>
            <w:div w:id="690112745">
              <w:marLeft w:val="0"/>
              <w:marRight w:val="0"/>
              <w:marTop w:val="120"/>
              <w:marBottom w:val="120"/>
              <w:divBdr>
                <w:top w:val="none" w:sz="0" w:space="0" w:color="auto"/>
                <w:left w:val="none" w:sz="0" w:space="0" w:color="auto"/>
                <w:bottom w:val="none" w:sz="0" w:space="0" w:color="auto"/>
                <w:right w:val="none" w:sz="0" w:space="0" w:color="auto"/>
              </w:divBdr>
            </w:div>
          </w:divsChild>
        </w:div>
        <w:div w:id="739444176">
          <w:marLeft w:val="0"/>
          <w:marRight w:val="0"/>
          <w:marTop w:val="120"/>
          <w:marBottom w:val="0"/>
          <w:divBdr>
            <w:top w:val="none" w:sz="0" w:space="0" w:color="auto"/>
            <w:left w:val="none" w:sz="0" w:space="0" w:color="auto"/>
            <w:bottom w:val="none" w:sz="0" w:space="0" w:color="auto"/>
            <w:right w:val="none" w:sz="0" w:space="0" w:color="auto"/>
          </w:divBdr>
          <w:divsChild>
            <w:div w:id="1702048385">
              <w:marLeft w:val="0"/>
              <w:marRight w:val="0"/>
              <w:marTop w:val="60"/>
              <w:marBottom w:val="0"/>
              <w:divBdr>
                <w:top w:val="none" w:sz="0" w:space="0" w:color="auto"/>
                <w:left w:val="none" w:sz="0" w:space="0" w:color="auto"/>
                <w:bottom w:val="none" w:sz="0" w:space="0" w:color="auto"/>
                <w:right w:val="none" w:sz="0" w:space="0" w:color="auto"/>
              </w:divBdr>
            </w:div>
            <w:div w:id="195628855">
              <w:marLeft w:val="0"/>
              <w:marRight w:val="0"/>
              <w:marTop w:val="60"/>
              <w:marBottom w:val="0"/>
              <w:divBdr>
                <w:top w:val="none" w:sz="0" w:space="0" w:color="auto"/>
                <w:left w:val="none" w:sz="0" w:space="0" w:color="auto"/>
                <w:bottom w:val="none" w:sz="0" w:space="0" w:color="auto"/>
                <w:right w:val="none" w:sz="0" w:space="0" w:color="auto"/>
              </w:divBdr>
            </w:div>
            <w:div w:id="954098350">
              <w:marLeft w:val="0"/>
              <w:marRight w:val="0"/>
              <w:marTop w:val="60"/>
              <w:marBottom w:val="0"/>
              <w:divBdr>
                <w:top w:val="none" w:sz="0" w:space="0" w:color="auto"/>
                <w:left w:val="none" w:sz="0" w:space="0" w:color="auto"/>
                <w:bottom w:val="none" w:sz="0" w:space="0" w:color="auto"/>
                <w:right w:val="none" w:sz="0" w:space="0" w:color="auto"/>
              </w:divBdr>
            </w:div>
            <w:div w:id="14775308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7/t20170725_32090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2020-02-17T14:23:00Z</dcterms:created>
  <dcterms:modified xsi:type="dcterms:W3CDTF">2020-02-17T14:23:00Z</dcterms:modified>
</cp:coreProperties>
</file>