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E29" w:rsidRPr="00E36E29" w:rsidRDefault="00E36E29" w:rsidP="00E36E29">
      <w:pPr>
        <w:widowControl/>
        <w:jc w:val="center"/>
        <w:rPr>
          <w:rFonts w:ascii="微软雅黑" w:eastAsia="微软雅黑" w:hAnsi="微软雅黑" w:cs="宋体"/>
          <w:color w:val="000000"/>
          <w:kern w:val="0"/>
          <w:sz w:val="18"/>
          <w:szCs w:val="18"/>
        </w:rPr>
      </w:pPr>
      <w:r w:rsidRPr="00E36E29">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E36E29" w:rsidRPr="00E36E29" w:rsidTr="00E36E29">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36E29" w:rsidRPr="00E36E29">
              <w:trPr>
                <w:tblCellSpacing w:w="0" w:type="dxa"/>
              </w:trPr>
              <w:tc>
                <w:tcPr>
                  <w:tcW w:w="2500" w:type="pct"/>
                  <w:tcMar>
                    <w:top w:w="30" w:type="dxa"/>
                    <w:left w:w="30" w:type="dxa"/>
                    <w:bottom w:w="30" w:type="dxa"/>
                    <w:right w:w="30" w:type="dxa"/>
                  </w:tcMar>
                  <w:hideMark/>
                </w:tcPr>
                <w:p w:rsidR="00E36E29" w:rsidRPr="00E36E29" w:rsidRDefault="00E36E29" w:rsidP="00E36E29">
                  <w:pPr>
                    <w:widowControl/>
                    <w:jc w:val="left"/>
                    <w:rPr>
                      <w:rFonts w:ascii="宋体" w:eastAsia="宋体" w:hAnsi="宋体" w:cs="宋体" w:hint="eastAsia"/>
                      <w:color w:val="686868"/>
                      <w:kern w:val="0"/>
                      <w:sz w:val="18"/>
                      <w:szCs w:val="18"/>
                    </w:rPr>
                  </w:pPr>
                  <w:r w:rsidRPr="00E36E29">
                    <w:rPr>
                      <w:rFonts w:ascii="宋体" w:eastAsia="宋体" w:hAnsi="宋体" w:cs="宋体"/>
                      <w:b/>
                      <w:bCs/>
                      <w:color w:val="686868"/>
                      <w:kern w:val="0"/>
                      <w:sz w:val="18"/>
                      <w:szCs w:val="18"/>
                    </w:rPr>
                    <w:t>索 引 号:</w:t>
                  </w:r>
                  <w:r w:rsidRPr="00E36E29">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E36E29" w:rsidRPr="00E36E29" w:rsidRDefault="00E36E29" w:rsidP="00E36E29">
                  <w:pPr>
                    <w:widowControl/>
                    <w:jc w:val="left"/>
                    <w:rPr>
                      <w:rFonts w:ascii="宋体" w:eastAsia="宋体" w:hAnsi="宋体" w:cs="宋体"/>
                      <w:color w:val="686868"/>
                      <w:kern w:val="0"/>
                      <w:sz w:val="18"/>
                      <w:szCs w:val="18"/>
                    </w:rPr>
                  </w:pPr>
                  <w:r w:rsidRPr="00E36E29">
                    <w:rPr>
                      <w:rFonts w:ascii="宋体" w:eastAsia="宋体" w:hAnsi="宋体" w:cs="宋体"/>
                      <w:b/>
                      <w:bCs/>
                      <w:color w:val="686868"/>
                      <w:kern w:val="0"/>
                      <w:sz w:val="18"/>
                      <w:szCs w:val="18"/>
                    </w:rPr>
                    <w:t>分类:</w:t>
                  </w:r>
                  <w:r w:rsidRPr="00E36E29">
                    <w:rPr>
                      <w:rFonts w:ascii="宋体" w:eastAsia="宋体" w:hAnsi="宋体" w:cs="宋体"/>
                      <w:color w:val="686868"/>
                      <w:kern w:val="0"/>
                      <w:sz w:val="18"/>
                      <w:szCs w:val="18"/>
                    </w:rPr>
                    <w:t> 行政处罚 ; 行政处罚决定</w:t>
                  </w:r>
                </w:p>
              </w:tc>
            </w:tr>
          </w:tbl>
          <w:p w:rsidR="00E36E29" w:rsidRPr="00E36E29" w:rsidRDefault="00E36E29" w:rsidP="00E36E29">
            <w:pPr>
              <w:widowControl/>
              <w:jc w:val="left"/>
              <w:rPr>
                <w:rFonts w:ascii="宋体" w:eastAsia="宋体" w:hAnsi="宋体" w:cs="宋体"/>
                <w:color w:val="686868"/>
                <w:kern w:val="0"/>
                <w:sz w:val="18"/>
                <w:szCs w:val="18"/>
              </w:rPr>
            </w:pPr>
          </w:p>
        </w:tc>
      </w:tr>
      <w:tr w:rsidR="00E36E29" w:rsidRPr="00E36E29" w:rsidTr="00E36E29">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36E29" w:rsidRPr="00E36E29">
              <w:trPr>
                <w:tblCellSpacing w:w="0" w:type="dxa"/>
              </w:trPr>
              <w:tc>
                <w:tcPr>
                  <w:tcW w:w="2500" w:type="pct"/>
                  <w:tcMar>
                    <w:top w:w="30" w:type="dxa"/>
                    <w:left w:w="30" w:type="dxa"/>
                    <w:bottom w:w="30" w:type="dxa"/>
                    <w:right w:w="30" w:type="dxa"/>
                  </w:tcMar>
                  <w:hideMark/>
                </w:tcPr>
                <w:p w:rsidR="00E36E29" w:rsidRPr="00E36E29" w:rsidRDefault="00E36E29" w:rsidP="00E36E29">
                  <w:pPr>
                    <w:widowControl/>
                    <w:jc w:val="left"/>
                    <w:rPr>
                      <w:rFonts w:ascii="宋体" w:eastAsia="宋体" w:hAnsi="宋体" w:cs="宋体"/>
                      <w:color w:val="686868"/>
                      <w:kern w:val="0"/>
                      <w:sz w:val="18"/>
                      <w:szCs w:val="18"/>
                    </w:rPr>
                  </w:pPr>
                  <w:r w:rsidRPr="00E36E29">
                    <w:rPr>
                      <w:rFonts w:ascii="宋体" w:eastAsia="宋体" w:hAnsi="宋体" w:cs="宋体"/>
                      <w:b/>
                      <w:bCs/>
                      <w:color w:val="686868"/>
                      <w:kern w:val="0"/>
                      <w:sz w:val="18"/>
                      <w:szCs w:val="18"/>
                    </w:rPr>
                    <w:t>发布机构:</w:t>
                  </w:r>
                  <w:r w:rsidRPr="00E36E29">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E36E29" w:rsidRPr="00E36E29" w:rsidRDefault="00E36E29" w:rsidP="00E36E29">
                  <w:pPr>
                    <w:widowControl/>
                    <w:jc w:val="left"/>
                    <w:rPr>
                      <w:rFonts w:ascii="宋体" w:eastAsia="宋体" w:hAnsi="宋体" w:cs="宋体"/>
                      <w:color w:val="686868"/>
                      <w:kern w:val="0"/>
                      <w:sz w:val="18"/>
                      <w:szCs w:val="18"/>
                    </w:rPr>
                  </w:pPr>
                  <w:r w:rsidRPr="00E36E29">
                    <w:rPr>
                      <w:rFonts w:ascii="宋体" w:eastAsia="宋体" w:hAnsi="宋体" w:cs="宋体"/>
                      <w:b/>
                      <w:bCs/>
                      <w:color w:val="686868"/>
                      <w:kern w:val="0"/>
                      <w:sz w:val="18"/>
                      <w:szCs w:val="18"/>
                    </w:rPr>
                    <w:t>发文日期:</w:t>
                  </w:r>
                  <w:r w:rsidRPr="00E36E29">
                    <w:rPr>
                      <w:rFonts w:ascii="宋体" w:eastAsia="宋体" w:hAnsi="宋体" w:cs="宋体"/>
                      <w:color w:val="686868"/>
                      <w:kern w:val="0"/>
                      <w:sz w:val="18"/>
                      <w:szCs w:val="18"/>
                    </w:rPr>
                    <w:t> 2018年07月31日</w:t>
                  </w:r>
                </w:p>
              </w:tc>
            </w:tr>
          </w:tbl>
          <w:p w:rsidR="00E36E29" w:rsidRPr="00E36E29" w:rsidRDefault="00E36E29" w:rsidP="00E36E29">
            <w:pPr>
              <w:widowControl/>
              <w:jc w:val="left"/>
              <w:rPr>
                <w:rFonts w:ascii="宋体" w:eastAsia="宋体" w:hAnsi="宋体" w:cs="宋体"/>
                <w:color w:val="686868"/>
                <w:kern w:val="0"/>
                <w:sz w:val="18"/>
                <w:szCs w:val="18"/>
              </w:rPr>
            </w:pPr>
          </w:p>
        </w:tc>
      </w:tr>
      <w:tr w:rsidR="00E36E29" w:rsidRPr="00E36E29" w:rsidTr="00E36E29">
        <w:trPr>
          <w:tblCellSpacing w:w="0" w:type="dxa"/>
        </w:trPr>
        <w:tc>
          <w:tcPr>
            <w:tcW w:w="0" w:type="auto"/>
            <w:tcMar>
              <w:top w:w="30" w:type="dxa"/>
              <w:left w:w="30" w:type="dxa"/>
              <w:bottom w:w="30" w:type="dxa"/>
              <w:right w:w="30" w:type="dxa"/>
            </w:tcMar>
            <w:hideMark/>
          </w:tcPr>
          <w:p w:rsidR="00E36E29" w:rsidRPr="00E36E29" w:rsidRDefault="00E36E29" w:rsidP="00E36E29">
            <w:pPr>
              <w:widowControl/>
              <w:jc w:val="left"/>
              <w:rPr>
                <w:rFonts w:ascii="宋体" w:eastAsia="宋体" w:hAnsi="宋体" w:cs="宋体"/>
                <w:color w:val="686868"/>
                <w:kern w:val="0"/>
                <w:sz w:val="18"/>
                <w:szCs w:val="18"/>
              </w:rPr>
            </w:pPr>
            <w:r w:rsidRPr="00E36E29">
              <w:rPr>
                <w:rFonts w:ascii="宋体" w:eastAsia="宋体" w:hAnsi="宋体" w:cs="宋体"/>
                <w:b/>
                <w:bCs/>
                <w:color w:val="686868"/>
                <w:kern w:val="0"/>
                <w:sz w:val="18"/>
                <w:szCs w:val="18"/>
              </w:rPr>
              <w:t>名　　称:</w:t>
            </w:r>
            <w:r w:rsidRPr="00E36E29">
              <w:rPr>
                <w:rFonts w:ascii="宋体" w:eastAsia="宋体" w:hAnsi="宋体" w:cs="宋体"/>
                <w:color w:val="686868"/>
                <w:kern w:val="0"/>
                <w:sz w:val="18"/>
                <w:szCs w:val="18"/>
              </w:rPr>
              <w:t> 中国证监会行政处罚决定书（中</w:t>
            </w:r>
            <w:proofErr w:type="gramStart"/>
            <w:r w:rsidRPr="00E36E29">
              <w:rPr>
                <w:rFonts w:ascii="宋体" w:eastAsia="宋体" w:hAnsi="宋体" w:cs="宋体"/>
                <w:color w:val="686868"/>
                <w:kern w:val="0"/>
                <w:sz w:val="18"/>
                <w:szCs w:val="18"/>
              </w:rPr>
              <w:t>植投资</w:t>
            </w:r>
            <w:proofErr w:type="gramEnd"/>
            <w:r w:rsidRPr="00E36E29">
              <w:rPr>
                <w:rFonts w:ascii="宋体" w:eastAsia="宋体" w:hAnsi="宋体" w:cs="宋体"/>
                <w:color w:val="686868"/>
                <w:kern w:val="0"/>
                <w:sz w:val="18"/>
                <w:szCs w:val="18"/>
              </w:rPr>
              <w:t>发展（北京）有限公司、李轩、赵云昊、杨霁）</w:t>
            </w:r>
          </w:p>
        </w:tc>
      </w:tr>
      <w:tr w:rsidR="00E36E29" w:rsidRPr="00E36E29" w:rsidTr="00E36E29">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36E29" w:rsidRPr="00E36E29">
              <w:trPr>
                <w:tblCellSpacing w:w="0" w:type="dxa"/>
              </w:trPr>
              <w:tc>
                <w:tcPr>
                  <w:tcW w:w="2500" w:type="pct"/>
                  <w:tcMar>
                    <w:top w:w="30" w:type="dxa"/>
                    <w:left w:w="30" w:type="dxa"/>
                    <w:bottom w:w="30" w:type="dxa"/>
                    <w:right w:w="30" w:type="dxa"/>
                  </w:tcMar>
                  <w:hideMark/>
                </w:tcPr>
                <w:p w:rsidR="00E36E29" w:rsidRPr="00E36E29" w:rsidRDefault="00E36E29" w:rsidP="00E36E29">
                  <w:pPr>
                    <w:widowControl/>
                    <w:jc w:val="left"/>
                    <w:rPr>
                      <w:rFonts w:ascii="宋体" w:eastAsia="宋体" w:hAnsi="宋体" w:cs="宋体"/>
                      <w:color w:val="686868"/>
                      <w:kern w:val="0"/>
                      <w:sz w:val="18"/>
                      <w:szCs w:val="18"/>
                    </w:rPr>
                  </w:pPr>
                  <w:r w:rsidRPr="00E36E29">
                    <w:rPr>
                      <w:rFonts w:ascii="宋体" w:eastAsia="宋体" w:hAnsi="宋体" w:cs="宋体"/>
                      <w:b/>
                      <w:bCs/>
                      <w:color w:val="686868"/>
                      <w:kern w:val="0"/>
                      <w:sz w:val="18"/>
                      <w:szCs w:val="18"/>
                    </w:rPr>
                    <w:t>文　　号:</w:t>
                  </w:r>
                  <w:r w:rsidRPr="00E36E29">
                    <w:rPr>
                      <w:rFonts w:ascii="宋体" w:eastAsia="宋体" w:hAnsi="宋体" w:cs="宋体"/>
                      <w:color w:val="686868"/>
                      <w:kern w:val="0"/>
                      <w:sz w:val="18"/>
                      <w:szCs w:val="18"/>
                    </w:rPr>
                    <w:t> 〔2018〕72号</w:t>
                  </w:r>
                </w:p>
              </w:tc>
              <w:tc>
                <w:tcPr>
                  <w:tcW w:w="0" w:type="auto"/>
                  <w:tcMar>
                    <w:top w:w="30" w:type="dxa"/>
                    <w:left w:w="30" w:type="dxa"/>
                    <w:bottom w:w="30" w:type="dxa"/>
                    <w:right w:w="30" w:type="dxa"/>
                  </w:tcMar>
                  <w:hideMark/>
                </w:tcPr>
                <w:p w:rsidR="00E36E29" w:rsidRPr="00E36E29" w:rsidRDefault="00E36E29" w:rsidP="00E36E29">
                  <w:pPr>
                    <w:widowControl/>
                    <w:jc w:val="left"/>
                    <w:rPr>
                      <w:rFonts w:ascii="宋体" w:eastAsia="宋体" w:hAnsi="宋体" w:cs="宋体"/>
                      <w:color w:val="686868"/>
                      <w:kern w:val="0"/>
                      <w:sz w:val="18"/>
                      <w:szCs w:val="18"/>
                    </w:rPr>
                  </w:pPr>
                  <w:r w:rsidRPr="00E36E29">
                    <w:rPr>
                      <w:rFonts w:ascii="宋体" w:eastAsia="宋体" w:hAnsi="宋体" w:cs="宋体"/>
                      <w:b/>
                      <w:bCs/>
                      <w:color w:val="686868"/>
                      <w:kern w:val="0"/>
                      <w:sz w:val="18"/>
                      <w:szCs w:val="18"/>
                    </w:rPr>
                    <w:t>主 题 词:</w:t>
                  </w:r>
                </w:p>
              </w:tc>
            </w:tr>
          </w:tbl>
          <w:p w:rsidR="00E36E29" w:rsidRPr="00E36E29" w:rsidRDefault="00E36E29" w:rsidP="00E36E29">
            <w:pPr>
              <w:widowControl/>
              <w:jc w:val="left"/>
              <w:rPr>
                <w:rFonts w:ascii="宋体" w:eastAsia="宋体" w:hAnsi="宋体" w:cs="宋体"/>
                <w:color w:val="686868"/>
                <w:kern w:val="0"/>
                <w:sz w:val="18"/>
                <w:szCs w:val="18"/>
              </w:rPr>
            </w:pPr>
          </w:p>
        </w:tc>
      </w:tr>
    </w:tbl>
    <w:p w:rsidR="00E36E29" w:rsidRPr="00E36E29" w:rsidRDefault="00E36E29" w:rsidP="00E36E29">
      <w:pPr>
        <w:widowControl/>
        <w:jc w:val="center"/>
        <w:rPr>
          <w:rFonts w:ascii="微软雅黑" w:eastAsia="微软雅黑" w:hAnsi="微软雅黑" w:cs="宋体"/>
          <w:color w:val="000000"/>
          <w:kern w:val="0"/>
          <w:sz w:val="18"/>
          <w:szCs w:val="18"/>
        </w:rPr>
      </w:pPr>
      <w:r w:rsidRPr="00E36E29">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E36E29" w:rsidRPr="00E36E29" w:rsidRDefault="00E36E29" w:rsidP="00E36E29">
      <w:pPr>
        <w:widowControl/>
        <w:shd w:val="clear" w:color="auto" w:fill="FFFFFF"/>
        <w:spacing w:after="240"/>
        <w:jc w:val="center"/>
        <w:rPr>
          <w:rFonts w:ascii="微软雅黑" w:eastAsia="微软雅黑" w:hAnsi="微软雅黑" w:cs="宋体" w:hint="eastAsia"/>
          <w:color w:val="000000"/>
          <w:kern w:val="0"/>
          <w:sz w:val="18"/>
          <w:szCs w:val="18"/>
        </w:rPr>
      </w:pPr>
      <w:r w:rsidRPr="00E36E29">
        <w:rPr>
          <w:rFonts w:ascii="微软雅黑" w:eastAsia="微软雅黑" w:hAnsi="微软雅黑" w:cs="宋体" w:hint="eastAsia"/>
          <w:color w:val="000000"/>
          <w:kern w:val="0"/>
          <w:sz w:val="18"/>
          <w:szCs w:val="18"/>
        </w:rPr>
        <w:br/>
      </w:r>
      <w:r w:rsidRPr="00E36E29">
        <w:rPr>
          <w:rFonts w:ascii="黑体" w:eastAsia="黑体" w:hAnsi="黑体" w:cs="宋体" w:hint="eastAsia"/>
          <w:b/>
          <w:bCs/>
          <w:color w:val="FF0000"/>
          <w:kern w:val="0"/>
          <w:sz w:val="36"/>
          <w:szCs w:val="36"/>
        </w:rPr>
        <w:t>中国证监会行政处罚决定书（中</w:t>
      </w:r>
      <w:proofErr w:type="gramStart"/>
      <w:r w:rsidRPr="00E36E29">
        <w:rPr>
          <w:rFonts w:ascii="黑体" w:eastAsia="黑体" w:hAnsi="黑体" w:cs="宋体" w:hint="eastAsia"/>
          <w:b/>
          <w:bCs/>
          <w:color w:val="FF0000"/>
          <w:kern w:val="0"/>
          <w:sz w:val="36"/>
          <w:szCs w:val="36"/>
        </w:rPr>
        <w:t>植投资</w:t>
      </w:r>
      <w:proofErr w:type="gramEnd"/>
      <w:r w:rsidRPr="00E36E29">
        <w:rPr>
          <w:rFonts w:ascii="黑体" w:eastAsia="黑体" w:hAnsi="黑体" w:cs="宋体" w:hint="eastAsia"/>
          <w:b/>
          <w:bCs/>
          <w:color w:val="FF0000"/>
          <w:kern w:val="0"/>
          <w:sz w:val="36"/>
          <w:szCs w:val="36"/>
        </w:rPr>
        <w:t>发展（北京）有限</w:t>
      </w:r>
      <w:r w:rsidRPr="00E36E29">
        <w:rPr>
          <w:rFonts w:ascii="黑体" w:eastAsia="黑体" w:hAnsi="黑体" w:cs="宋体" w:hint="eastAsia"/>
          <w:b/>
          <w:bCs/>
          <w:color w:val="FF0000"/>
          <w:kern w:val="0"/>
          <w:sz w:val="36"/>
          <w:szCs w:val="36"/>
        </w:rPr>
        <w:br/>
        <w:t>公司、李轩、赵云昊、杨霁）</w:t>
      </w:r>
    </w:p>
    <w:p w:rsidR="00E36E29" w:rsidRPr="00E36E29" w:rsidRDefault="00E36E29" w:rsidP="00E36E29">
      <w:pPr>
        <w:widowControl/>
        <w:shd w:val="clear" w:color="auto" w:fill="FFFFFF"/>
        <w:spacing w:line="360" w:lineRule="atLeast"/>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 </w:t>
      </w:r>
    </w:p>
    <w:p w:rsidR="00E36E29" w:rsidRPr="00E36E29" w:rsidRDefault="00E36E29" w:rsidP="00E36E29">
      <w:pPr>
        <w:widowControl/>
        <w:shd w:val="clear" w:color="auto" w:fill="FFFFFF"/>
        <w:spacing w:line="360" w:lineRule="atLeast"/>
        <w:jc w:val="center"/>
        <w:rPr>
          <w:rFonts w:ascii="楷体" w:eastAsia="楷体" w:hAnsi="楷体" w:cs="宋体" w:hint="eastAsia"/>
          <w:color w:val="000000"/>
          <w:kern w:val="0"/>
          <w:sz w:val="24"/>
          <w:szCs w:val="24"/>
        </w:rPr>
      </w:pPr>
      <w:bookmarkStart w:id="0" w:name="_GoBack"/>
      <w:r w:rsidRPr="00E36E29">
        <w:rPr>
          <w:rFonts w:ascii="宋体" w:eastAsia="宋体" w:hAnsi="宋体" w:cs="宋体" w:hint="eastAsia"/>
          <w:color w:val="000000"/>
          <w:kern w:val="0"/>
          <w:szCs w:val="21"/>
        </w:rPr>
        <w:t>〔2018〕72号</w:t>
      </w:r>
    </w:p>
    <w:bookmarkEnd w:id="0"/>
    <w:p w:rsidR="00E36E29" w:rsidRPr="00E36E29" w:rsidRDefault="00E36E29" w:rsidP="00E36E29">
      <w:pPr>
        <w:widowControl/>
        <w:shd w:val="clear" w:color="auto" w:fill="FFFFFF"/>
        <w:spacing w:line="360" w:lineRule="atLeast"/>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 </w:t>
      </w:r>
    </w:p>
    <w:p w:rsidR="00E36E29" w:rsidRPr="00E36E29" w:rsidRDefault="00E36E29" w:rsidP="00E36E29">
      <w:pPr>
        <w:widowControl/>
        <w:shd w:val="clear" w:color="auto" w:fill="FFFFFF"/>
        <w:spacing w:line="360" w:lineRule="atLeast"/>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 </w:t>
      </w:r>
    </w:p>
    <w:p w:rsidR="00E36E29" w:rsidRPr="00E36E29" w:rsidRDefault="00E36E29" w:rsidP="00E36E29">
      <w:pPr>
        <w:widowControl/>
        <w:shd w:val="clear" w:color="auto" w:fill="FFFFFF"/>
        <w:spacing w:line="360" w:lineRule="atLeast"/>
        <w:ind w:firstLine="616"/>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当事人：中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发展（北京）有限公司（以下简称中植投资），住所：北京市朝阳区。</w:t>
      </w:r>
    </w:p>
    <w:p w:rsidR="00E36E29" w:rsidRPr="00E36E29" w:rsidRDefault="00E36E29" w:rsidP="00E36E29">
      <w:pPr>
        <w:widowControl/>
        <w:shd w:val="clear" w:color="auto" w:fill="FFFFFF"/>
        <w:spacing w:line="360" w:lineRule="atLeast"/>
        <w:ind w:firstLine="616"/>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李轩，男，1966年2月出生，时任中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董事长，住址：湖北省江岸区。</w:t>
      </w:r>
    </w:p>
    <w:p w:rsidR="00E36E29" w:rsidRPr="00E36E29" w:rsidRDefault="00E36E29" w:rsidP="00E36E29">
      <w:pPr>
        <w:widowControl/>
        <w:shd w:val="clear" w:color="auto" w:fill="FFFFFF"/>
        <w:spacing w:line="360" w:lineRule="atLeast"/>
        <w:ind w:firstLine="616"/>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赵云昊，男，1979年4月出生，时任中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董事总经理兼投资六部总经理，住址：北京市朝阳区。</w:t>
      </w:r>
    </w:p>
    <w:p w:rsidR="00E36E29" w:rsidRPr="00E36E29" w:rsidRDefault="00E36E29" w:rsidP="00E36E29">
      <w:pPr>
        <w:widowControl/>
        <w:shd w:val="clear" w:color="auto" w:fill="FFFFFF"/>
        <w:spacing w:line="360" w:lineRule="atLeast"/>
        <w:ind w:firstLine="616"/>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杨霁，男，1984年10月出生，时任中植</w:t>
      </w:r>
      <w:proofErr w:type="gramStart"/>
      <w:r w:rsidRPr="00E36E29">
        <w:rPr>
          <w:rFonts w:ascii="宋体" w:eastAsia="宋体" w:hAnsi="宋体" w:cs="宋体" w:hint="eastAsia"/>
          <w:color w:val="000000"/>
          <w:kern w:val="0"/>
          <w:szCs w:val="21"/>
        </w:rPr>
        <w:t>投资投资</w:t>
      </w:r>
      <w:proofErr w:type="gramEnd"/>
      <w:r w:rsidRPr="00E36E29">
        <w:rPr>
          <w:rFonts w:ascii="宋体" w:eastAsia="宋体" w:hAnsi="宋体" w:cs="宋体" w:hint="eastAsia"/>
          <w:color w:val="000000"/>
          <w:kern w:val="0"/>
          <w:szCs w:val="21"/>
        </w:rPr>
        <w:t>六部投资总监，住址：北京市西城区。</w:t>
      </w:r>
    </w:p>
    <w:p w:rsidR="00E36E29" w:rsidRPr="00E36E29" w:rsidRDefault="00E36E29" w:rsidP="00E36E29">
      <w:pPr>
        <w:widowControl/>
        <w:shd w:val="clear" w:color="auto" w:fill="FFFFFF"/>
        <w:spacing w:line="360" w:lineRule="atLeast"/>
        <w:ind w:firstLine="420"/>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依据《中华人民共和国证券法》（以下简称《证券法》）的有关规定，我会对中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内幕交易东莞勤上光电股份有限公司（以下</w:t>
      </w:r>
      <w:proofErr w:type="gramStart"/>
      <w:r w:rsidRPr="00E36E29">
        <w:rPr>
          <w:rFonts w:ascii="宋体" w:eastAsia="宋体" w:hAnsi="宋体" w:cs="宋体" w:hint="eastAsia"/>
          <w:color w:val="000000"/>
          <w:kern w:val="0"/>
          <w:szCs w:val="21"/>
        </w:rPr>
        <w:t>简称勤上股份</w:t>
      </w:r>
      <w:proofErr w:type="gramEnd"/>
      <w:r w:rsidRPr="00E36E29">
        <w:rPr>
          <w:rFonts w:ascii="宋体" w:eastAsia="宋体" w:hAnsi="宋体" w:cs="宋体" w:hint="eastAsia"/>
          <w:color w:val="000000"/>
          <w:kern w:val="0"/>
          <w:szCs w:val="21"/>
        </w:rPr>
        <w:t>）股票案进行了调查，并依法向上述当事人告知了</w:t>
      </w:r>
      <w:proofErr w:type="gramStart"/>
      <w:r w:rsidRPr="00E36E29">
        <w:rPr>
          <w:rFonts w:ascii="宋体" w:eastAsia="宋体" w:hAnsi="宋体" w:cs="宋体" w:hint="eastAsia"/>
          <w:color w:val="000000"/>
          <w:kern w:val="0"/>
          <w:szCs w:val="21"/>
        </w:rPr>
        <w:t>作出</w:t>
      </w:r>
      <w:proofErr w:type="gramEnd"/>
      <w:r w:rsidRPr="00E36E29">
        <w:rPr>
          <w:rFonts w:ascii="宋体" w:eastAsia="宋体" w:hAnsi="宋体" w:cs="宋体" w:hint="eastAsia"/>
          <w:color w:val="000000"/>
          <w:kern w:val="0"/>
          <w:szCs w:val="21"/>
        </w:rPr>
        <w:t>行政处罚所根据的违法事实、理由、依据及当事人依法享有的权利。上述当事人均提交了陈述和申辩意见，应当事人要求，我会依法举行听证，听取了当事人的陈述和申辩。本案现已调查、审理并复核终结。</w:t>
      </w:r>
    </w:p>
    <w:p w:rsidR="00E36E29" w:rsidRPr="00E36E29" w:rsidRDefault="00E36E29" w:rsidP="00E36E29">
      <w:pPr>
        <w:widowControl/>
        <w:shd w:val="clear" w:color="auto" w:fill="FFFFFF"/>
        <w:spacing w:line="360" w:lineRule="atLeast"/>
        <w:ind w:firstLine="420"/>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经查明，当事人存在以下违法事实：</w:t>
      </w:r>
    </w:p>
    <w:p w:rsidR="00E36E29" w:rsidRPr="00E36E29" w:rsidRDefault="00E36E29" w:rsidP="00E36E29">
      <w:pPr>
        <w:widowControl/>
        <w:shd w:val="clear" w:color="auto" w:fill="FFFFFF"/>
        <w:spacing w:line="360" w:lineRule="atLeast"/>
        <w:ind w:firstLine="420"/>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一、内幕信息的形成和公开过程、知情人及敏感期</w:t>
      </w:r>
    </w:p>
    <w:p w:rsidR="00E36E29" w:rsidRPr="00E36E29" w:rsidRDefault="00E36E29" w:rsidP="00E36E29">
      <w:pPr>
        <w:widowControl/>
        <w:shd w:val="clear" w:color="auto" w:fill="FFFFFF"/>
        <w:spacing w:line="360" w:lineRule="atLeast"/>
        <w:ind w:firstLine="420"/>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（一）</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收购北京凹凸教育咨询有限公司(以下简称凹凸教育)内幕信息的形成和公开过程、知情人及敏感期</w:t>
      </w:r>
    </w:p>
    <w:p w:rsidR="00E36E29" w:rsidRPr="00E36E29" w:rsidRDefault="00E36E29" w:rsidP="00E36E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经前期沟通，2016年8月11日，赵云昊、杨霁及凹凸教育董事长张某巍</w:t>
      </w:r>
      <w:proofErr w:type="gramStart"/>
      <w:r w:rsidRPr="00E36E29">
        <w:rPr>
          <w:rFonts w:ascii="宋体" w:eastAsia="宋体" w:hAnsi="宋体" w:cs="宋体" w:hint="eastAsia"/>
          <w:color w:val="000000"/>
          <w:kern w:val="0"/>
          <w:szCs w:val="21"/>
        </w:rPr>
        <w:t>考察勤上股份</w:t>
      </w:r>
      <w:proofErr w:type="gramEnd"/>
      <w:r w:rsidRPr="00E36E29">
        <w:rPr>
          <w:rFonts w:ascii="宋体" w:eastAsia="宋体" w:hAnsi="宋体" w:cs="宋体" w:hint="eastAsia"/>
          <w:color w:val="000000"/>
          <w:kern w:val="0"/>
          <w:szCs w:val="21"/>
        </w:rPr>
        <w:t>，与</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实际控制人</w:t>
      </w:r>
      <w:proofErr w:type="gramStart"/>
      <w:r w:rsidRPr="00E36E29">
        <w:rPr>
          <w:rFonts w:ascii="宋体" w:eastAsia="宋体" w:hAnsi="宋体" w:cs="宋体" w:hint="eastAsia"/>
          <w:color w:val="000000"/>
          <w:kern w:val="0"/>
          <w:szCs w:val="21"/>
        </w:rPr>
        <w:t>李某亮和</w:t>
      </w:r>
      <w:proofErr w:type="gramEnd"/>
      <w:r w:rsidRPr="00E36E29">
        <w:rPr>
          <w:rFonts w:ascii="宋体" w:eastAsia="宋体" w:hAnsi="宋体" w:cs="宋体" w:hint="eastAsia"/>
          <w:color w:val="000000"/>
          <w:kern w:val="0"/>
          <w:szCs w:val="21"/>
        </w:rPr>
        <w:t>财务部投资总监胡某跟、胡某安共同沟通合作事宜。8月26日许，张某巍告诉赵云昊，称其与胡某安见面商讨了推进</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整体收购凹凸教</w:t>
      </w:r>
      <w:r w:rsidRPr="00E36E29">
        <w:rPr>
          <w:rFonts w:ascii="宋体" w:eastAsia="宋体" w:hAnsi="宋体" w:cs="宋体" w:hint="eastAsia"/>
          <w:color w:val="000000"/>
          <w:kern w:val="0"/>
          <w:szCs w:val="21"/>
        </w:rPr>
        <w:lastRenderedPageBreak/>
        <w:t>育。当月底，胡</w:t>
      </w:r>
      <w:proofErr w:type="gramStart"/>
      <w:r w:rsidRPr="00E36E29">
        <w:rPr>
          <w:rFonts w:ascii="宋体" w:eastAsia="宋体" w:hAnsi="宋体" w:cs="宋体" w:hint="eastAsia"/>
          <w:color w:val="000000"/>
          <w:kern w:val="0"/>
          <w:szCs w:val="21"/>
        </w:rPr>
        <w:t>某跟开始</w:t>
      </w:r>
      <w:proofErr w:type="gramEnd"/>
      <w:r w:rsidRPr="00E36E29">
        <w:rPr>
          <w:rFonts w:ascii="宋体" w:eastAsia="宋体" w:hAnsi="宋体" w:cs="宋体" w:hint="eastAsia"/>
          <w:color w:val="000000"/>
          <w:kern w:val="0"/>
          <w:szCs w:val="21"/>
        </w:rPr>
        <w:t>对接张某巍，具体负责</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与凹凸教育合作后续事宜，并组织对凹凸教育尽职调查。</w:t>
      </w:r>
    </w:p>
    <w:p w:rsidR="00E36E29" w:rsidRPr="00E36E29" w:rsidRDefault="00E36E29" w:rsidP="00E36E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2016年9月5日，胡</w:t>
      </w:r>
      <w:proofErr w:type="gramStart"/>
      <w:r w:rsidRPr="00E36E29">
        <w:rPr>
          <w:rFonts w:ascii="宋体" w:eastAsia="宋体" w:hAnsi="宋体" w:cs="宋体" w:hint="eastAsia"/>
          <w:color w:val="000000"/>
          <w:kern w:val="0"/>
          <w:szCs w:val="21"/>
        </w:rPr>
        <w:t>某跟批准勤上股份</w:t>
      </w:r>
      <w:proofErr w:type="gramEnd"/>
      <w:r w:rsidRPr="00E36E29">
        <w:rPr>
          <w:rFonts w:ascii="宋体" w:eastAsia="宋体" w:hAnsi="宋体" w:cs="宋体" w:hint="eastAsia"/>
          <w:color w:val="000000"/>
          <w:kern w:val="0"/>
          <w:szCs w:val="21"/>
        </w:rPr>
        <w:t>收购凹凸教育的保密协议。同日，</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、凹凸教育、中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成立收购工作组，成员包括胡某跟、张某巍、赵云昊、杨霁等。</w:t>
      </w:r>
    </w:p>
    <w:p w:rsidR="00E36E29" w:rsidRPr="00E36E29" w:rsidRDefault="00E36E29" w:rsidP="00E36E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2016年9月7日、8日，</w:t>
      </w:r>
      <w:proofErr w:type="gramStart"/>
      <w:r w:rsidRPr="00E36E29">
        <w:rPr>
          <w:rFonts w:ascii="宋体" w:eastAsia="宋体" w:hAnsi="宋体" w:cs="宋体" w:hint="eastAsia"/>
          <w:color w:val="000000"/>
          <w:kern w:val="0"/>
          <w:szCs w:val="21"/>
        </w:rPr>
        <w:t>胡某跟与</w:t>
      </w:r>
      <w:proofErr w:type="gramEnd"/>
      <w:r w:rsidRPr="00E36E29">
        <w:rPr>
          <w:rFonts w:ascii="宋体" w:eastAsia="宋体" w:hAnsi="宋体" w:cs="宋体" w:hint="eastAsia"/>
          <w:color w:val="000000"/>
          <w:kern w:val="0"/>
          <w:szCs w:val="21"/>
        </w:rPr>
        <w:t>杨霁多次联系，沟通勤</w:t>
      </w:r>
      <w:proofErr w:type="gramStart"/>
      <w:r w:rsidRPr="00E36E29">
        <w:rPr>
          <w:rFonts w:ascii="宋体" w:eastAsia="宋体" w:hAnsi="宋体" w:cs="宋体" w:hint="eastAsia"/>
          <w:color w:val="000000"/>
          <w:kern w:val="0"/>
          <w:szCs w:val="21"/>
        </w:rPr>
        <w:t>上股份</w:t>
      </w:r>
      <w:proofErr w:type="gramEnd"/>
      <w:r w:rsidRPr="00E36E29">
        <w:rPr>
          <w:rFonts w:ascii="宋体" w:eastAsia="宋体" w:hAnsi="宋体" w:cs="宋体" w:hint="eastAsia"/>
          <w:color w:val="000000"/>
          <w:kern w:val="0"/>
          <w:szCs w:val="21"/>
        </w:rPr>
        <w:t>收购凹凸教育及中介机构进行尽职调查相关事宜。</w:t>
      </w:r>
    </w:p>
    <w:p w:rsidR="00E36E29" w:rsidRPr="00E36E29" w:rsidRDefault="00E36E29" w:rsidP="00E36E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2016年9月8日，赵云昊和杨霁与李某亮、胡某安见面，探讨中植投资、</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、凹凸教育合作方案，推进凹凸教育尽职调查。次日，赵云昊向李轩汇报了相关情况。</w:t>
      </w:r>
    </w:p>
    <w:p w:rsidR="00E36E29" w:rsidRPr="00E36E29" w:rsidRDefault="00E36E29" w:rsidP="00E36E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2016年9月至10月，</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与凹凸教育多次接触洽谈收购事项，并推进对凹凸教育进行尽职调查。</w:t>
      </w:r>
    </w:p>
    <w:p w:rsidR="00E36E29" w:rsidRPr="00E36E29" w:rsidRDefault="00E36E29" w:rsidP="00E36E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2016年10月，赵云昊与张某巍</w:t>
      </w:r>
      <w:proofErr w:type="gramStart"/>
      <w:r w:rsidRPr="00E36E29">
        <w:rPr>
          <w:rFonts w:ascii="宋体" w:eastAsia="宋体" w:hAnsi="宋体" w:cs="宋体" w:hint="eastAsia"/>
          <w:color w:val="000000"/>
          <w:kern w:val="0"/>
          <w:szCs w:val="21"/>
        </w:rPr>
        <w:t>多次沟通勤上股份</w:t>
      </w:r>
      <w:proofErr w:type="gramEnd"/>
      <w:r w:rsidRPr="00E36E29">
        <w:rPr>
          <w:rFonts w:ascii="宋体" w:eastAsia="宋体" w:hAnsi="宋体" w:cs="宋体" w:hint="eastAsia"/>
          <w:color w:val="000000"/>
          <w:kern w:val="0"/>
          <w:szCs w:val="21"/>
        </w:rPr>
        <w:t>收购凹凸教育进展情况，得到收购进展顺利的反馈。10月9日，赵云昊与胡某</w:t>
      </w:r>
      <w:proofErr w:type="gramStart"/>
      <w:r w:rsidRPr="00E36E29">
        <w:rPr>
          <w:rFonts w:ascii="宋体" w:eastAsia="宋体" w:hAnsi="宋体" w:cs="宋体" w:hint="eastAsia"/>
          <w:color w:val="000000"/>
          <w:kern w:val="0"/>
          <w:szCs w:val="21"/>
        </w:rPr>
        <w:t>跟沟通勤上股份</w:t>
      </w:r>
      <w:proofErr w:type="gramEnd"/>
      <w:r w:rsidRPr="00E36E29">
        <w:rPr>
          <w:rFonts w:ascii="宋体" w:eastAsia="宋体" w:hAnsi="宋体" w:cs="宋体" w:hint="eastAsia"/>
          <w:color w:val="000000"/>
          <w:kern w:val="0"/>
          <w:szCs w:val="21"/>
        </w:rPr>
        <w:t>收购凹凸教育进展情况。10月11日，胡</w:t>
      </w:r>
      <w:proofErr w:type="gramStart"/>
      <w:r w:rsidRPr="00E36E29">
        <w:rPr>
          <w:rFonts w:ascii="宋体" w:eastAsia="宋体" w:hAnsi="宋体" w:cs="宋体" w:hint="eastAsia"/>
          <w:color w:val="000000"/>
          <w:kern w:val="0"/>
          <w:szCs w:val="21"/>
        </w:rPr>
        <w:t>某跟告诉</w:t>
      </w:r>
      <w:proofErr w:type="gramEnd"/>
      <w:r w:rsidRPr="00E36E29">
        <w:rPr>
          <w:rFonts w:ascii="宋体" w:eastAsia="宋体" w:hAnsi="宋体" w:cs="宋体" w:hint="eastAsia"/>
          <w:color w:val="000000"/>
          <w:kern w:val="0"/>
          <w:szCs w:val="21"/>
        </w:rPr>
        <w:t>杨霁收购进展顺利。</w:t>
      </w:r>
    </w:p>
    <w:p w:rsidR="00E36E29" w:rsidRPr="00E36E29" w:rsidRDefault="00E36E29" w:rsidP="00E36E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2016年10月中旬至12月底，</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与凹凸教育多次沟通，商定估值及收购方式。2017年1月19日，</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与凹凸教育签署《增资/收购备忘录》，约定凹凸教育投前估值260,000,000元，首次现金增资或收购后，</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持有凹凸教育股权不低于10%，之后勤</w:t>
      </w:r>
      <w:proofErr w:type="gramStart"/>
      <w:r w:rsidRPr="00E36E29">
        <w:rPr>
          <w:rFonts w:ascii="宋体" w:eastAsia="宋体" w:hAnsi="宋体" w:cs="宋体" w:hint="eastAsia"/>
          <w:color w:val="000000"/>
          <w:kern w:val="0"/>
          <w:szCs w:val="21"/>
        </w:rPr>
        <w:t>上股份</w:t>
      </w:r>
      <w:proofErr w:type="gramEnd"/>
      <w:r w:rsidRPr="00E36E29">
        <w:rPr>
          <w:rFonts w:ascii="宋体" w:eastAsia="宋体" w:hAnsi="宋体" w:cs="宋体" w:hint="eastAsia"/>
          <w:color w:val="000000"/>
          <w:kern w:val="0"/>
          <w:szCs w:val="21"/>
        </w:rPr>
        <w:t>将通过发行股份购买资产及现金支付方式收购凹凸教育剩余股权，从而完成对凹凸教育整体收购。1月21日，</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公告《增资/收购备忘录》。</w:t>
      </w:r>
    </w:p>
    <w:p w:rsidR="00E36E29" w:rsidRPr="00E36E29" w:rsidRDefault="00E36E29" w:rsidP="00E36E29">
      <w:pPr>
        <w:widowControl/>
        <w:shd w:val="clear" w:color="auto" w:fill="FFFFFF"/>
        <w:spacing w:line="360" w:lineRule="atLeast"/>
        <w:ind w:firstLine="420"/>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我会认为，</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收购凹凸教育事宜属于《证券法》第六十七条第二款第（二）项所述重大事件，在公开前属于《证券法》第七十五条第二款第（一）项规定的内幕信息。内幕信息不晚于2016年9月5日形成，2017年1月21日公开。赵云昊、杨霁、李轩为内幕信息知情人，其中赵云昊、杨霁不晚于2016年9月5日知悉，李轩不晚于9月9日知悉。</w:t>
      </w:r>
    </w:p>
    <w:p w:rsidR="00E36E29" w:rsidRPr="00E36E29" w:rsidRDefault="00E36E29" w:rsidP="00E36E29">
      <w:pPr>
        <w:widowControl/>
        <w:shd w:val="clear" w:color="auto" w:fill="FFFFFF"/>
        <w:spacing w:line="360" w:lineRule="atLeast"/>
        <w:ind w:firstLine="420"/>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（二）</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收购长沙思齐教育咨询有限公司(以下简称思齐教育)内幕信息的形成和公开过程、知情人及敏感期</w:t>
      </w:r>
    </w:p>
    <w:p w:rsidR="00E36E29" w:rsidRPr="00E36E29" w:rsidRDefault="00E36E29" w:rsidP="00E36E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2016年8月11日，赵云昊、杨霁、张某巍在</w:t>
      </w:r>
      <w:proofErr w:type="gramStart"/>
      <w:r w:rsidRPr="00E36E29">
        <w:rPr>
          <w:rFonts w:ascii="宋体" w:eastAsia="宋体" w:hAnsi="宋体" w:cs="宋体" w:hint="eastAsia"/>
          <w:color w:val="000000"/>
          <w:kern w:val="0"/>
          <w:szCs w:val="21"/>
        </w:rPr>
        <w:t>勤上股份见</w:t>
      </w:r>
      <w:proofErr w:type="gramEnd"/>
      <w:r w:rsidRPr="00E36E29">
        <w:rPr>
          <w:rFonts w:ascii="宋体" w:eastAsia="宋体" w:hAnsi="宋体" w:cs="宋体" w:hint="eastAsia"/>
          <w:color w:val="000000"/>
          <w:kern w:val="0"/>
          <w:szCs w:val="21"/>
        </w:rPr>
        <w:t>与李某亮、胡某安、胡某跟见面时，张某巍介绍了凹凸教育基本情况后，又介绍了凹凸教育与思齐教育合作情况。胡某安表示对凹凸教育和思齐教育有兴趣，可以继续推进。因张某巍与思齐教育董事长李某有合作关系，胡某安遂委托张某巍居间沟通协调与思齐教育合作事宜。</w:t>
      </w:r>
    </w:p>
    <w:p w:rsidR="00E36E29" w:rsidRPr="00E36E29" w:rsidRDefault="00E36E29" w:rsidP="00E36E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2016年9月初，赵云昊团队向胡</w:t>
      </w:r>
      <w:proofErr w:type="gramStart"/>
      <w:r w:rsidRPr="00E36E29">
        <w:rPr>
          <w:rFonts w:ascii="宋体" w:eastAsia="宋体" w:hAnsi="宋体" w:cs="宋体" w:hint="eastAsia"/>
          <w:color w:val="000000"/>
          <w:kern w:val="0"/>
          <w:szCs w:val="21"/>
        </w:rPr>
        <w:t>某跟表达与勤上股份</w:t>
      </w:r>
      <w:proofErr w:type="gramEnd"/>
      <w:r w:rsidRPr="00E36E29">
        <w:rPr>
          <w:rFonts w:ascii="宋体" w:eastAsia="宋体" w:hAnsi="宋体" w:cs="宋体" w:hint="eastAsia"/>
          <w:color w:val="000000"/>
          <w:kern w:val="0"/>
          <w:szCs w:val="21"/>
        </w:rPr>
        <w:t>共同收</w:t>
      </w:r>
      <w:proofErr w:type="gramStart"/>
      <w:r w:rsidRPr="00E36E29">
        <w:rPr>
          <w:rFonts w:ascii="宋体" w:eastAsia="宋体" w:hAnsi="宋体" w:cs="宋体" w:hint="eastAsia"/>
          <w:color w:val="000000"/>
          <w:kern w:val="0"/>
          <w:szCs w:val="21"/>
        </w:rPr>
        <w:t>购思齐教育</w:t>
      </w:r>
      <w:proofErr w:type="gramEnd"/>
      <w:r w:rsidRPr="00E36E29">
        <w:rPr>
          <w:rFonts w:ascii="宋体" w:eastAsia="宋体" w:hAnsi="宋体" w:cs="宋体" w:hint="eastAsia"/>
          <w:color w:val="000000"/>
          <w:kern w:val="0"/>
          <w:szCs w:val="21"/>
        </w:rPr>
        <w:t>的意愿。9月8日，</w:t>
      </w:r>
      <w:proofErr w:type="gramStart"/>
      <w:r w:rsidRPr="00E36E29">
        <w:rPr>
          <w:rFonts w:ascii="宋体" w:eastAsia="宋体" w:hAnsi="宋体" w:cs="宋体" w:hint="eastAsia"/>
          <w:color w:val="000000"/>
          <w:kern w:val="0"/>
          <w:szCs w:val="21"/>
        </w:rPr>
        <w:t>胡某跟向</w:t>
      </w:r>
      <w:proofErr w:type="gramEnd"/>
      <w:r w:rsidRPr="00E36E29">
        <w:rPr>
          <w:rFonts w:ascii="宋体" w:eastAsia="宋体" w:hAnsi="宋体" w:cs="宋体" w:hint="eastAsia"/>
          <w:color w:val="000000"/>
          <w:kern w:val="0"/>
          <w:szCs w:val="21"/>
        </w:rPr>
        <w:t>张某巍表达</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整体收购凹凸教育和思齐教育的意愿。9月20日，</w:t>
      </w:r>
      <w:proofErr w:type="gramStart"/>
      <w:r w:rsidRPr="00E36E29">
        <w:rPr>
          <w:rFonts w:ascii="宋体" w:eastAsia="宋体" w:hAnsi="宋体" w:cs="宋体" w:hint="eastAsia"/>
          <w:color w:val="000000"/>
          <w:kern w:val="0"/>
          <w:szCs w:val="21"/>
        </w:rPr>
        <w:t>胡某跟与</w:t>
      </w:r>
      <w:proofErr w:type="gramEnd"/>
      <w:r w:rsidRPr="00E36E29">
        <w:rPr>
          <w:rFonts w:ascii="宋体" w:eastAsia="宋体" w:hAnsi="宋体" w:cs="宋体" w:hint="eastAsia"/>
          <w:color w:val="000000"/>
          <w:kern w:val="0"/>
          <w:szCs w:val="21"/>
        </w:rPr>
        <w:t>张某巍、赵云昊、杨霁见面，胡</w:t>
      </w:r>
      <w:proofErr w:type="gramStart"/>
      <w:r w:rsidRPr="00E36E29">
        <w:rPr>
          <w:rFonts w:ascii="宋体" w:eastAsia="宋体" w:hAnsi="宋体" w:cs="宋体" w:hint="eastAsia"/>
          <w:color w:val="000000"/>
          <w:kern w:val="0"/>
          <w:szCs w:val="21"/>
        </w:rPr>
        <w:t>某跟表达勤上股份</w:t>
      </w:r>
      <w:proofErr w:type="gramEnd"/>
      <w:r w:rsidRPr="00E36E29">
        <w:rPr>
          <w:rFonts w:ascii="宋体" w:eastAsia="宋体" w:hAnsi="宋体" w:cs="宋体" w:hint="eastAsia"/>
          <w:color w:val="000000"/>
          <w:kern w:val="0"/>
          <w:szCs w:val="21"/>
        </w:rPr>
        <w:t>愿意整体收购凹凸教育和思齐教育，委托张某巍与李某沟通收购合作事宜。9月23日，张某巍向李某表示</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愿意整体收购凹凸教育和思齐教育，李某表示同意合作，并授权张某巍全权负责洽谈。次日，张某巍向</w:t>
      </w:r>
      <w:proofErr w:type="gramStart"/>
      <w:r w:rsidRPr="00E36E29">
        <w:rPr>
          <w:rFonts w:ascii="宋体" w:eastAsia="宋体" w:hAnsi="宋体" w:cs="宋体" w:hint="eastAsia"/>
          <w:color w:val="000000"/>
          <w:kern w:val="0"/>
          <w:szCs w:val="21"/>
        </w:rPr>
        <w:t>胡某跟反馈</w:t>
      </w:r>
      <w:proofErr w:type="gramEnd"/>
      <w:r w:rsidRPr="00E36E29">
        <w:rPr>
          <w:rFonts w:ascii="宋体" w:eastAsia="宋体" w:hAnsi="宋体" w:cs="宋体" w:hint="eastAsia"/>
          <w:color w:val="000000"/>
          <w:kern w:val="0"/>
          <w:szCs w:val="21"/>
        </w:rPr>
        <w:t>与李某沟通情况。</w:t>
      </w:r>
    </w:p>
    <w:p w:rsidR="00E36E29" w:rsidRPr="00E36E29" w:rsidRDefault="00E36E29" w:rsidP="00E36E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2016年10月9日，</w:t>
      </w:r>
      <w:proofErr w:type="gramStart"/>
      <w:r w:rsidRPr="00E36E29">
        <w:rPr>
          <w:rFonts w:ascii="宋体" w:eastAsia="宋体" w:hAnsi="宋体" w:cs="宋体" w:hint="eastAsia"/>
          <w:color w:val="000000"/>
          <w:kern w:val="0"/>
          <w:szCs w:val="21"/>
        </w:rPr>
        <w:t>胡某跟和</w:t>
      </w:r>
      <w:proofErr w:type="gramEnd"/>
      <w:r w:rsidRPr="00E36E29">
        <w:rPr>
          <w:rFonts w:ascii="宋体" w:eastAsia="宋体" w:hAnsi="宋体" w:cs="宋体" w:hint="eastAsia"/>
          <w:color w:val="000000"/>
          <w:kern w:val="0"/>
          <w:szCs w:val="21"/>
        </w:rPr>
        <w:t>张某巍分别告诉赵云昊，</w:t>
      </w:r>
      <w:proofErr w:type="gramStart"/>
      <w:r w:rsidRPr="00E36E29">
        <w:rPr>
          <w:rFonts w:ascii="宋体" w:eastAsia="宋体" w:hAnsi="宋体" w:cs="宋体" w:hint="eastAsia"/>
          <w:color w:val="000000"/>
          <w:kern w:val="0"/>
          <w:szCs w:val="21"/>
        </w:rPr>
        <w:t>勤上股份收购思齐教育</w:t>
      </w:r>
      <w:proofErr w:type="gramEnd"/>
      <w:r w:rsidRPr="00E36E29">
        <w:rPr>
          <w:rFonts w:ascii="宋体" w:eastAsia="宋体" w:hAnsi="宋体" w:cs="宋体" w:hint="eastAsia"/>
          <w:color w:val="000000"/>
          <w:kern w:val="0"/>
          <w:szCs w:val="21"/>
        </w:rPr>
        <w:t>基本达成合作意向。10月11日，杨霁和胡某跟电话沟通收</w:t>
      </w:r>
      <w:proofErr w:type="gramStart"/>
      <w:r w:rsidRPr="00E36E29">
        <w:rPr>
          <w:rFonts w:ascii="宋体" w:eastAsia="宋体" w:hAnsi="宋体" w:cs="宋体" w:hint="eastAsia"/>
          <w:color w:val="000000"/>
          <w:kern w:val="0"/>
          <w:szCs w:val="21"/>
        </w:rPr>
        <w:t>购思齐教育</w:t>
      </w:r>
      <w:proofErr w:type="gramEnd"/>
      <w:r w:rsidRPr="00E36E29">
        <w:rPr>
          <w:rFonts w:ascii="宋体" w:eastAsia="宋体" w:hAnsi="宋体" w:cs="宋体" w:hint="eastAsia"/>
          <w:color w:val="000000"/>
          <w:kern w:val="0"/>
          <w:szCs w:val="21"/>
        </w:rPr>
        <w:t>的进展情况，胡</w:t>
      </w:r>
      <w:proofErr w:type="gramStart"/>
      <w:r w:rsidRPr="00E36E29">
        <w:rPr>
          <w:rFonts w:ascii="宋体" w:eastAsia="宋体" w:hAnsi="宋体" w:cs="宋体" w:hint="eastAsia"/>
          <w:color w:val="000000"/>
          <w:kern w:val="0"/>
          <w:szCs w:val="21"/>
        </w:rPr>
        <w:t>某跟称进展</w:t>
      </w:r>
      <w:proofErr w:type="gramEnd"/>
      <w:r w:rsidRPr="00E36E29">
        <w:rPr>
          <w:rFonts w:ascii="宋体" w:eastAsia="宋体" w:hAnsi="宋体" w:cs="宋体" w:hint="eastAsia"/>
          <w:color w:val="000000"/>
          <w:kern w:val="0"/>
          <w:szCs w:val="21"/>
        </w:rPr>
        <w:t>顺利。10月17日，张某巍与李某亮、胡某跟见面讨论</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整体收</w:t>
      </w:r>
      <w:proofErr w:type="gramStart"/>
      <w:r w:rsidRPr="00E36E29">
        <w:rPr>
          <w:rFonts w:ascii="宋体" w:eastAsia="宋体" w:hAnsi="宋体" w:cs="宋体" w:hint="eastAsia"/>
          <w:color w:val="000000"/>
          <w:kern w:val="0"/>
          <w:szCs w:val="21"/>
        </w:rPr>
        <w:t>购思齐教育</w:t>
      </w:r>
      <w:proofErr w:type="gramEnd"/>
      <w:r w:rsidRPr="00E36E29">
        <w:rPr>
          <w:rFonts w:ascii="宋体" w:eastAsia="宋体" w:hAnsi="宋体" w:cs="宋体" w:hint="eastAsia"/>
          <w:color w:val="000000"/>
          <w:kern w:val="0"/>
          <w:szCs w:val="21"/>
        </w:rPr>
        <w:t>的具体细节，并于次日将相关情况告诉赵云昊。</w:t>
      </w:r>
    </w:p>
    <w:p w:rsidR="00E36E29" w:rsidRPr="00E36E29" w:rsidRDefault="00E36E29" w:rsidP="00E36E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lastRenderedPageBreak/>
        <w:t>2016年11月中旬至2016年12月底，</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与思齐教育多次洽谈，商定思齐教育估值及收购方式。</w:t>
      </w:r>
    </w:p>
    <w:p w:rsidR="00E36E29" w:rsidRPr="00E36E29" w:rsidRDefault="00E36E29" w:rsidP="00E36E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2017年1月19日，</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与思齐教育签署《增资/收购备忘录》，约定思齐教育投前估值600,000,000元，首次现金增资或收购后勤</w:t>
      </w:r>
      <w:proofErr w:type="gramStart"/>
      <w:r w:rsidRPr="00E36E29">
        <w:rPr>
          <w:rFonts w:ascii="宋体" w:eastAsia="宋体" w:hAnsi="宋体" w:cs="宋体" w:hint="eastAsia"/>
          <w:color w:val="000000"/>
          <w:kern w:val="0"/>
          <w:szCs w:val="21"/>
        </w:rPr>
        <w:t>上股份</w:t>
      </w:r>
      <w:proofErr w:type="gramEnd"/>
      <w:r w:rsidRPr="00E36E29">
        <w:rPr>
          <w:rFonts w:ascii="宋体" w:eastAsia="宋体" w:hAnsi="宋体" w:cs="宋体" w:hint="eastAsia"/>
          <w:color w:val="000000"/>
          <w:kern w:val="0"/>
          <w:szCs w:val="21"/>
        </w:rPr>
        <w:t>持有思齐教育股权不低于10%，之后勤</w:t>
      </w:r>
      <w:proofErr w:type="gramStart"/>
      <w:r w:rsidRPr="00E36E29">
        <w:rPr>
          <w:rFonts w:ascii="宋体" w:eastAsia="宋体" w:hAnsi="宋体" w:cs="宋体" w:hint="eastAsia"/>
          <w:color w:val="000000"/>
          <w:kern w:val="0"/>
          <w:szCs w:val="21"/>
        </w:rPr>
        <w:t>上股份</w:t>
      </w:r>
      <w:proofErr w:type="gramEnd"/>
      <w:r w:rsidRPr="00E36E29">
        <w:rPr>
          <w:rFonts w:ascii="宋体" w:eastAsia="宋体" w:hAnsi="宋体" w:cs="宋体" w:hint="eastAsia"/>
          <w:color w:val="000000"/>
          <w:kern w:val="0"/>
          <w:szCs w:val="21"/>
        </w:rPr>
        <w:t>将通过发行股份购买资产及现金支付方式收</w:t>
      </w:r>
      <w:proofErr w:type="gramStart"/>
      <w:r w:rsidRPr="00E36E29">
        <w:rPr>
          <w:rFonts w:ascii="宋体" w:eastAsia="宋体" w:hAnsi="宋体" w:cs="宋体" w:hint="eastAsia"/>
          <w:color w:val="000000"/>
          <w:kern w:val="0"/>
          <w:szCs w:val="21"/>
        </w:rPr>
        <w:t>购思齐教育</w:t>
      </w:r>
      <w:proofErr w:type="gramEnd"/>
      <w:r w:rsidRPr="00E36E29">
        <w:rPr>
          <w:rFonts w:ascii="宋体" w:eastAsia="宋体" w:hAnsi="宋体" w:cs="宋体" w:hint="eastAsia"/>
          <w:color w:val="000000"/>
          <w:kern w:val="0"/>
          <w:szCs w:val="21"/>
        </w:rPr>
        <w:t>剩余全部股权，实现整体收</w:t>
      </w:r>
      <w:proofErr w:type="gramStart"/>
      <w:r w:rsidRPr="00E36E29">
        <w:rPr>
          <w:rFonts w:ascii="宋体" w:eastAsia="宋体" w:hAnsi="宋体" w:cs="宋体" w:hint="eastAsia"/>
          <w:color w:val="000000"/>
          <w:kern w:val="0"/>
          <w:szCs w:val="21"/>
        </w:rPr>
        <w:t>购思</w:t>
      </w:r>
      <w:proofErr w:type="gramEnd"/>
      <w:r w:rsidRPr="00E36E29">
        <w:rPr>
          <w:rFonts w:ascii="宋体" w:eastAsia="宋体" w:hAnsi="宋体" w:cs="宋体" w:hint="eastAsia"/>
          <w:color w:val="000000"/>
          <w:kern w:val="0"/>
          <w:szCs w:val="21"/>
        </w:rPr>
        <w:t>齐教育。1月21日，</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公告《增资/收购备忘录》。</w:t>
      </w:r>
    </w:p>
    <w:p w:rsidR="00E36E29" w:rsidRPr="00E36E29" w:rsidRDefault="00E36E29" w:rsidP="00E36E29">
      <w:pPr>
        <w:widowControl/>
        <w:shd w:val="clear" w:color="auto" w:fill="FFFFFF"/>
        <w:spacing w:line="360" w:lineRule="atLeast"/>
        <w:ind w:firstLine="420"/>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我会认为，</w:t>
      </w:r>
      <w:proofErr w:type="gramStart"/>
      <w:r w:rsidRPr="00E36E29">
        <w:rPr>
          <w:rFonts w:ascii="宋体" w:eastAsia="宋体" w:hAnsi="宋体" w:cs="宋体" w:hint="eastAsia"/>
          <w:color w:val="000000"/>
          <w:kern w:val="0"/>
          <w:szCs w:val="21"/>
        </w:rPr>
        <w:t>勤上股份收购思齐教育</w:t>
      </w:r>
      <w:proofErr w:type="gramEnd"/>
      <w:r w:rsidRPr="00E36E29">
        <w:rPr>
          <w:rFonts w:ascii="宋体" w:eastAsia="宋体" w:hAnsi="宋体" w:cs="宋体" w:hint="eastAsia"/>
          <w:color w:val="000000"/>
          <w:kern w:val="0"/>
          <w:szCs w:val="21"/>
        </w:rPr>
        <w:t>事宜属于《证券法》第六十七条第二款第（二）项所述重大事件，在公开前属于《证券法》第七十五条第二款第（一）项规定的内幕信息。该内幕信息不晚于2016年9月23日形成，2017年1月21日公开。赵云昊、杨霁为内幕信息知情人，其中，赵云昊不晚于2016年10月9日知悉该内幕信息，杨霁不晚于2016年10月11日知悉该内幕信息。</w:t>
      </w:r>
    </w:p>
    <w:p w:rsidR="00E36E29" w:rsidRPr="00E36E29" w:rsidRDefault="00E36E29" w:rsidP="00E36E29">
      <w:pPr>
        <w:widowControl/>
        <w:shd w:val="clear" w:color="auto" w:fill="FFFFFF"/>
        <w:spacing w:line="360" w:lineRule="atLeast"/>
        <w:ind w:firstLine="420"/>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二、中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内幕交易“勤上股份”的情况</w:t>
      </w:r>
    </w:p>
    <w:p w:rsidR="00E36E29" w:rsidRPr="00E36E29" w:rsidRDefault="00E36E29" w:rsidP="00E36E29">
      <w:pPr>
        <w:widowControl/>
        <w:shd w:val="clear" w:color="auto" w:fill="FFFFFF"/>
        <w:spacing w:line="360" w:lineRule="atLeast"/>
        <w:ind w:firstLine="420"/>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（一）账户基本情况</w:t>
      </w:r>
    </w:p>
    <w:p w:rsidR="00E36E29" w:rsidRPr="00E36E29" w:rsidRDefault="00E36E29" w:rsidP="00E36E29">
      <w:pPr>
        <w:widowControl/>
        <w:shd w:val="clear" w:color="auto" w:fill="FFFFFF"/>
        <w:spacing w:line="360" w:lineRule="atLeast"/>
        <w:ind w:firstLine="420"/>
        <w:rPr>
          <w:rFonts w:ascii="楷体" w:eastAsia="楷体" w:hAnsi="楷体" w:cs="宋体" w:hint="eastAsia"/>
          <w:color w:val="000000"/>
          <w:kern w:val="0"/>
          <w:sz w:val="24"/>
          <w:szCs w:val="24"/>
        </w:rPr>
      </w:pPr>
      <w:proofErr w:type="gramStart"/>
      <w:r w:rsidRPr="00E36E29">
        <w:rPr>
          <w:rFonts w:ascii="宋体" w:eastAsia="宋体" w:hAnsi="宋体" w:cs="宋体" w:hint="eastAsia"/>
          <w:color w:val="000000"/>
          <w:kern w:val="0"/>
          <w:szCs w:val="21"/>
        </w:rPr>
        <w:t>淳安鼎泰投资</w:t>
      </w:r>
      <w:proofErr w:type="gramEnd"/>
      <w:r w:rsidRPr="00E36E29">
        <w:rPr>
          <w:rFonts w:ascii="宋体" w:eastAsia="宋体" w:hAnsi="宋体" w:cs="宋体" w:hint="eastAsia"/>
          <w:color w:val="000000"/>
          <w:kern w:val="0"/>
          <w:szCs w:val="21"/>
        </w:rPr>
        <w:t>管理有限公司（以下简称淳安鼎泰）、珠海星展资本管理有限公司（以下简称珠海星展）及湖州</w:t>
      </w:r>
      <w:proofErr w:type="gramStart"/>
      <w:r w:rsidRPr="00E36E29">
        <w:rPr>
          <w:rFonts w:ascii="宋体" w:eastAsia="宋体" w:hAnsi="宋体" w:cs="宋体" w:hint="eastAsia"/>
          <w:color w:val="000000"/>
          <w:kern w:val="0"/>
          <w:szCs w:val="21"/>
        </w:rPr>
        <w:t>弘康投资</w:t>
      </w:r>
      <w:proofErr w:type="gramEnd"/>
      <w:r w:rsidRPr="00E36E29">
        <w:rPr>
          <w:rFonts w:ascii="宋体" w:eastAsia="宋体" w:hAnsi="宋体" w:cs="宋体" w:hint="eastAsia"/>
          <w:color w:val="000000"/>
          <w:kern w:val="0"/>
          <w:szCs w:val="21"/>
        </w:rPr>
        <w:t>管理有限公司（以下简称湖州弘康）是中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全资子公司，高级管理人员由中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工作人员担任，3公司的证券账户由中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工作人员代为开立。账户基本情况如下：</w:t>
      </w:r>
    </w:p>
    <w:p w:rsidR="00E36E29" w:rsidRPr="00E36E29" w:rsidRDefault="00E36E29" w:rsidP="00E36E29">
      <w:pPr>
        <w:widowControl/>
        <w:shd w:val="clear" w:color="auto" w:fill="FFFFFF"/>
        <w:spacing w:line="360" w:lineRule="atLeast"/>
        <w:ind w:firstLine="420"/>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2015年12月1日，</w:t>
      </w:r>
      <w:proofErr w:type="gramStart"/>
      <w:r w:rsidRPr="00E36E29">
        <w:rPr>
          <w:rFonts w:ascii="宋体" w:eastAsia="宋体" w:hAnsi="宋体" w:cs="宋体" w:hint="eastAsia"/>
          <w:color w:val="000000"/>
          <w:kern w:val="0"/>
          <w:szCs w:val="21"/>
        </w:rPr>
        <w:t>淳安鼎泰在</w:t>
      </w:r>
      <w:proofErr w:type="gramEnd"/>
      <w:r w:rsidRPr="00E36E29">
        <w:rPr>
          <w:rFonts w:ascii="宋体" w:eastAsia="宋体" w:hAnsi="宋体" w:cs="宋体" w:hint="eastAsia"/>
          <w:color w:val="000000"/>
          <w:kern w:val="0"/>
          <w:szCs w:val="21"/>
        </w:rPr>
        <w:t>海通证券北京知春路营业部开立账户，经办人和联系人为赵云昊。账户内资金50,050,000元，来自中植投资。</w:t>
      </w:r>
    </w:p>
    <w:p w:rsidR="00E36E29" w:rsidRPr="00E36E29" w:rsidRDefault="00E36E29" w:rsidP="00E36E29">
      <w:pPr>
        <w:widowControl/>
        <w:shd w:val="clear" w:color="auto" w:fill="FFFFFF"/>
        <w:spacing w:line="360" w:lineRule="atLeast"/>
        <w:ind w:firstLine="420"/>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2016年10月26日，</w:t>
      </w:r>
      <w:proofErr w:type="gramStart"/>
      <w:r w:rsidRPr="00E36E29">
        <w:rPr>
          <w:rFonts w:ascii="宋体" w:eastAsia="宋体" w:hAnsi="宋体" w:cs="宋体" w:hint="eastAsia"/>
          <w:color w:val="000000"/>
          <w:kern w:val="0"/>
          <w:szCs w:val="21"/>
        </w:rPr>
        <w:t>珠海星展在</w:t>
      </w:r>
      <w:proofErr w:type="gramEnd"/>
      <w:r w:rsidRPr="00E36E29">
        <w:rPr>
          <w:rFonts w:ascii="宋体" w:eastAsia="宋体" w:hAnsi="宋体" w:cs="宋体" w:hint="eastAsia"/>
          <w:color w:val="000000"/>
          <w:kern w:val="0"/>
          <w:szCs w:val="21"/>
        </w:rPr>
        <w:t>海通证券北京知春路营业部开立账户，经办人和联系人为中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出纳刘某亮。账户内资金150,050,000元，来自中植投资。</w:t>
      </w:r>
    </w:p>
    <w:p w:rsidR="00E36E29" w:rsidRPr="00E36E29" w:rsidRDefault="00E36E29" w:rsidP="00E36E29">
      <w:pPr>
        <w:widowControl/>
        <w:shd w:val="clear" w:color="auto" w:fill="FFFFFF"/>
        <w:spacing w:line="360" w:lineRule="atLeast"/>
        <w:ind w:firstLine="420"/>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2016年11月1日，</w:t>
      </w:r>
      <w:proofErr w:type="gramStart"/>
      <w:r w:rsidRPr="00E36E29">
        <w:rPr>
          <w:rFonts w:ascii="宋体" w:eastAsia="宋体" w:hAnsi="宋体" w:cs="宋体" w:hint="eastAsia"/>
          <w:color w:val="000000"/>
          <w:kern w:val="0"/>
          <w:szCs w:val="21"/>
        </w:rPr>
        <w:t>湖州弘康在</w:t>
      </w:r>
      <w:proofErr w:type="gramEnd"/>
      <w:r w:rsidRPr="00E36E29">
        <w:rPr>
          <w:rFonts w:ascii="宋体" w:eastAsia="宋体" w:hAnsi="宋体" w:cs="宋体" w:hint="eastAsia"/>
          <w:color w:val="000000"/>
          <w:kern w:val="0"/>
          <w:szCs w:val="21"/>
        </w:rPr>
        <w:t>海通证券北京知春路营业部开户，经办人和联系人为刘某亮。账户内资金258,004,465元，来自中植投资。</w:t>
      </w:r>
    </w:p>
    <w:p w:rsidR="00E36E29" w:rsidRPr="00E36E29" w:rsidRDefault="00E36E29" w:rsidP="00E36E29">
      <w:pPr>
        <w:widowControl/>
        <w:shd w:val="clear" w:color="auto" w:fill="FFFFFF"/>
        <w:spacing w:line="360" w:lineRule="atLeast"/>
        <w:ind w:firstLine="420"/>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（二）中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知悉内幕消息，决策并实施内幕交易行为</w:t>
      </w:r>
    </w:p>
    <w:p w:rsidR="00E36E29" w:rsidRPr="00E36E29" w:rsidRDefault="00E36E29" w:rsidP="00E36E29">
      <w:pPr>
        <w:widowControl/>
        <w:shd w:val="clear" w:color="auto" w:fill="FFFFFF"/>
        <w:spacing w:line="360" w:lineRule="atLeast"/>
        <w:ind w:firstLine="420"/>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如前所述，李轩、赵云昊、杨霁为</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收购凹凸教育内幕信息知情人，赵云昊、杨霁为</w:t>
      </w:r>
      <w:proofErr w:type="gramStart"/>
      <w:r w:rsidRPr="00E36E29">
        <w:rPr>
          <w:rFonts w:ascii="宋体" w:eastAsia="宋体" w:hAnsi="宋体" w:cs="宋体" w:hint="eastAsia"/>
          <w:color w:val="000000"/>
          <w:kern w:val="0"/>
          <w:szCs w:val="21"/>
        </w:rPr>
        <w:t>勤上股份收购思齐教育</w:t>
      </w:r>
      <w:proofErr w:type="gramEnd"/>
      <w:r w:rsidRPr="00E36E29">
        <w:rPr>
          <w:rFonts w:ascii="宋体" w:eastAsia="宋体" w:hAnsi="宋体" w:cs="宋体" w:hint="eastAsia"/>
          <w:color w:val="000000"/>
          <w:kern w:val="0"/>
          <w:szCs w:val="21"/>
        </w:rPr>
        <w:t>内幕信息知情人。在交易双方开始商谈后，赵云昊多次跟踪询问收购进展情况，并通过周报、工作总结等形式向李轩汇报相关进展，建议由中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在二级市场买入“勤上股份”。李轩作为董事长了解、掌握赵云昊团队与</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的洽谈过程和内容。在李轩的推动下，2016年9月28日，中植集团召开评审会，同意在二级市场买入“勤上股份”。</w:t>
      </w:r>
    </w:p>
    <w:p w:rsidR="00E36E29" w:rsidRPr="00E36E29" w:rsidRDefault="00E36E29" w:rsidP="00E36E29">
      <w:pPr>
        <w:widowControl/>
        <w:shd w:val="clear" w:color="auto" w:fill="FFFFFF"/>
        <w:spacing w:line="360" w:lineRule="atLeast"/>
        <w:ind w:firstLine="420"/>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（三）“淳安鼎泰”“珠海星展”“湖州弘康”账户交易“勤上股份”的情况</w:t>
      </w:r>
    </w:p>
    <w:p w:rsidR="00E36E29" w:rsidRPr="00E36E29" w:rsidRDefault="00E36E29" w:rsidP="00E36E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2016年10月25日至12月12日，中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使用“淳安鼎泰”“珠海星展”“湖州弘康”证券账户买入“勤上股份”31,258,420股，金额337,371,567.62元。相关交易指令由李轩下达，由杨霁和中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董事长助理胡某操作，在中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交易室下单交易。</w:t>
      </w:r>
    </w:p>
    <w:p w:rsidR="00E36E29" w:rsidRPr="00E36E29" w:rsidRDefault="00E36E29" w:rsidP="00E36E29">
      <w:pPr>
        <w:widowControl/>
        <w:shd w:val="clear" w:color="auto" w:fill="FFFFFF"/>
        <w:spacing w:line="360" w:lineRule="atLeast"/>
        <w:ind w:firstLine="420"/>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截至我会调查时，中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尚未卖出前述股票。</w:t>
      </w:r>
    </w:p>
    <w:p w:rsidR="00E36E29" w:rsidRPr="00E36E29" w:rsidRDefault="00E36E29" w:rsidP="00E36E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以上事实，有相关人员询问笔录、相关公告、增资/收购备忘录、资金划转流水、交易委托明细、工商资料、相关人员通话记录、相关人员邮件记录等证据证明，足以认定。</w:t>
      </w:r>
    </w:p>
    <w:p w:rsidR="00E36E29" w:rsidRPr="00E36E29" w:rsidRDefault="00E36E29" w:rsidP="00E36E29">
      <w:pPr>
        <w:widowControl/>
        <w:shd w:val="clear" w:color="auto" w:fill="FFFFFF"/>
        <w:spacing w:line="360" w:lineRule="atLeast"/>
        <w:ind w:firstLine="420"/>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lastRenderedPageBreak/>
        <w:t>我会认为，中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的行为违反了《证券法》第七十三条、第七十六条第一款的规定，构成《证券法》第二百零二条所述内幕交易行为。其中，李轩作为中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董事长，在知悉</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收购凹凸教育内幕信息的情况下下达交易指令，为对涉案行为直接负责的主管人员。赵云昊在知悉</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收购凹凸教育、思齐教育内幕信息的情况下，建议中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买入“勤上股份”；杨霁在知悉</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收购凹凸教育、思齐教育内幕信息情况下，进行下单操作，赵云昊、杨霁为中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违法行为的其他直接责任人员。</w:t>
      </w:r>
    </w:p>
    <w:p w:rsidR="00E36E29" w:rsidRPr="00E36E29" w:rsidRDefault="00E36E29" w:rsidP="00E36E29">
      <w:pPr>
        <w:widowControl/>
        <w:shd w:val="clear" w:color="auto" w:fill="FFFFFF"/>
        <w:spacing w:line="360" w:lineRule="atLeast"/>
        <w:ind w:firstLine="420"/>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当事人提出了如下陈述和申辩意见：</w:t>
      </w:r>
    </w:p>
    <w:p w:rsidR="00E36E29" w:rsidRPr="00E36E29" w:rsidRDefault="00E36E29" w:rsidP="00E36E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第一，</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收购凹凸教育事项并不构成内幕信息。一方面，</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收购凹凸教育不构成重大投资行为：</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与凹凸教育签署的《增资/收购备忘录》仅仅是收购意向，且约定首期交易标的为凹凸教育10%股权，凹凸教育投前估值2.6亿元，</w:t>
      </w:r>
      <w:proofErr w:type="gramStart"/>
      <w:r w:rsidRPr="00E36E29">
        <w:rPr>
          <w:rFonts w:ascii="宋体" w:eastAsia="宋体" w:hAnsi="宋体" w:cs="宋体" w:hint="eastAsia"/>
          <w:color w:val="000000"/>
          <w:kern w:val="0"/>
          <w:szCs w:val="21"/>
        </w:rPr>
        <w:t>故成交</w:t>
      </w:r>
      <w:proofErr w:type="gramEnd"/>
      <w:r w:rsidRPr="00E36E29">
        <w:rPr>
          <w:rFonts w:ascii="宋体" w:eastAsia="宋体" w:hAnsi="宋体" w:cs="宋体" w:hint="eastAsia"/>
          <w:color w:val="000000"/>
          <w:kern w:val="0"/>
          <w:szCs w:val="21"/>
        </w:rPr>
        <w:t>价格仅为2600万元，未达到</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最近一期公告的净资产22.6亿元的10%，不构成重大投资。若认定交易金额收购总价2.6亿元，则此金额应当认定为交易涉及的资产总额，并未达到</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最近一期公告的总资产33.8亿元的10%，同样不构成重大投资。此外，凹凸教育投前估值2.6亿元并未经审计与评估，不应作为判断标准。另一方面，</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收购凹凸教育、思齐教育的意向对股票价格无重大影响：</w:t>
      </w:r>
      <w:proofErr w:type="gramStart"/>
      <w:r w:rsidRPr="00E36E29">
        <w:rPr>
          <w:rFonts w:ascii="宋体" w:eastAsia="宋体" w:hAnsi="宋体" w:cs="宋体" w:hint="eastAsia"/>
          <w:color w:val="000000"/>
          <w:kern w:val="0"/>
          <w:szCs w:val="21"/>
        </w:rPr>
        <w:t>勤上股份曾</w:t>
      </w:r>
      <w:proofErr w:type="gramEnd"/>
      <w:r w:rsidRPr="00E36E29">
        <w:rPr>
          <w:rFonts w:ascii="宋体" w:eastAsia="宋体" w:hAnsi="宋体" w:cs="宋体" w:hint="eastAsia"/>
          <w:color w:val="000000"/>
          <w:kern w:val="0"/>
          <w:szCs w:val="21"/>
        </w:rPr>
        <w:t>多次意向收购教育行业企业但最终未能取得实质性成果，且历次收购公告后勤</w:t>
      </w:r>
      <w:proofErr w:type="gramStart"/>
      <w:r w:rsidRPr="00E36E29">
        <w:rPr>
          <w:rFonts w:ascii="宋体" w:eastAsia="宋体" w:hAnsi="宋体" w:cs="宋体" w:hint="eastAsia"/>
          <w:color w:val="000000"/>
          <w:kern w:val="0"/>
          <w:szCs w:val="21"/>
        </w:rPr>
        <w:t>上股份</w:t>
      </w:r>
      <w:proofErr w:type="gramEnd"/>
      <w:r w:rsidRPr="00E36E29">
        <w:rPr>
          <w:rFonts w:ascii="宋体" w:eastAsia="宋体" w:hAnsi="宋体" w:cs="宋体" w:hint="eastAsia"/>
          <w:color w:val="000000"/>
          <w:kern w:val="0"/>
          <w:szCs w:val="21"/>
        </w:rPr>
        <w:t>股价并无明显波动，市场普遍认为</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转型尚未成功，对类似收购公告持怀疑态度，此次事项公告后的股价走势也证明了这一点。</w:t>
      </w:r>
    </w:p>
    <w:p w:rsidR="00E36E29" w:rsidRPr="00E36E29" w:rsidRDefault="00E36E29" w:rsidP="00E36E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第二，当事人并未实际深度参与到收购过程中，且认为</w:t>
      </w:r>
      <w:proofErr w:type="gramStart"/>
      <w:r w:rsidRPr="00E36E29">
        <w:rPr>
          <w:rFonts w:ascii="宋体" w:eastAsia="宋体" w:hAnsi="宋体" w:cs="宋体" w:hint="eastAsia"/>
          <w:color w:val="000000"/>
          <w:kern w:val="0"/>
          <w:szCs w:val="21"/>
        </w:rPr>
        <w:t>勤上股份并无收购</w:t>
      </w:r>
      <w:proofErr w:type="gramEnd"/>
      <w:r w:rsidRPr="00E36E29">
        <w:rPr>
          <w:rFonts w:ascii="宋体" w:eastAsia="宋体" w:hAnsi="宋体" w:cs="宋体" w:hint="eastAsia"/>
          <w:color w:val="000000"/>
          <w:kern w:val="0"/>
          <w:szCs w:val="21"/>
        </w:rPr>
        <w:t>凹凸教育的实质意向。赵云昊和杨霁向</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推荐凹凸教育作为收购标的仅是顺水人情，二人在推荐前并未对凹凸教育进行调研。此后，二人经过行业研究，不再看好也未再跟进该收购事项，</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相关人员也多次向当事人表示并无实际收购意向。后续赵云昊与杨霁二人虽向相关人员了解收购进展，目的仅在于多了解</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收购标的</w:t>
      </w:r>
      <w:proofErr w:type="gramStart"/>
      <w:r w:rsidRPr="00E36E29">
        <w:rPr>
          <w:rFonts w:ascii="宋体" w:eastAsia="宋体" w:hAnsi="宋体" w:cs="宋体" w:hint="eastAsia"/>
          <w:color w:val="000000"/>
          <w:kern w:val="0"/>
          <w:szCs w:val="21"/>
        </w:rPr>
        <w:t>的</w:t>
      </w:r>
      <w:proofErr w:type="gramEnd"/>
      <w:r w:rsidRPr="00E36E29">
        <w:rPr>
          <w:rFonts w:ascii="宋体" w:eastAsia="宋体" w:hAnsi="宋体" w:cs="宋体" w:hint="eastAsia"/>
          <w:color w:val="000000"/>
          <w:kern w:val="0"/>
          <w:szCs w:val="21"/>
        </w:rPr>
        <w:t>具体标准及偏好，以便将来开展其他合作，但得到的反馈也并不一致，因此认为此次交易难以达成。</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公告《增资/收购备忘录》后，又发布了《更正公告》，对凹凸教育股东信息进行更正，说明其尽职调查工作并不充分，截至听证时，上市公司也未公告此项收购的进展，符合当事人对此次收购不看好的预期。</w:t>
      </w:r>
    </w:p>
    <w:p w:rsidR="00E36E29" w:rsidRPr="00E36E29" w:rsidRDefault="00E36E29" w:rsidP="00E36E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第三，当事人未参与</w:t>
      </w:r>
      <w:proofErr w:type="gramStart"/>
      <w:r w:rsidRPr="00E36E29">
        <w:rPr>
          <w:rFonts w:ascii="宋体" w:eastAsia="宋体" w:hAnsi="宋体" w:cs="宋体" w:hint="eastAsia"/>
          <w:color w:val="000000"/>
          <w:kern w:val="0"/>
          <w:szCs w:val="21"/>
        </w:rPr>
        <w:t>到勤上股份收购思齐教育</w:t>
      </w:r>
      <w:proofErr w:type="gramEnd"/>
      <w:r w:rsidRPr="00E36E29">
        <w:rPr>
          <w:rFonts w:ascii="宋体" w:eastAsia="宋体" w:hAnsi="宋体" w:cs="宋体" w:hint="eastAsia"/>
          <w:color w:val="000000"/>
          <w:kern w:val="0"/>
          <w:szCs w:val="21"/>
        </w:rPr>
        <w:t>的事项中，对相关信息不了解。</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前期并未与思齐教育有过实质性接触，不能说明</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有收</w:t>
      </w:r>
      <w:proofErr w:type="gramStart"/>
      <w:r w:rsidRPr="00E36E29">
        <w:rPr>
          <w:rFonts w:ascii="宋体" w:eastAsia="宋体" w:hAnsi="宋体" w:cs="宋体" w:hint="eastAsia"/>
          <w:color w:val="000000"/>
          <w:kern w:val="0"/>
          <w:szCs w:val="21"/>
        </w:rPr>
        <w:t>购思齐教育</w:t>
      </w:r>
      <w:proofErr w:type="gramEnd"/>
      <w:r w:rsidRPr="00E36E29">
        <w:rPr>
          <w:rFonts w:ascii="宋体" w:eastAsia="宋体" w:hAnsi="宋体" w:cs="宋体" w:hint="eastAsia"/>
          <w:color w:val="000000"/>
          <w:kern w:val="0"/>
          <w:szCs w:val="21"/>
        </w:rPr>
        <w:t>的意向，直至2016年11月30日，</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实际控制人李某亮才与思齐教育董事长李某首次见面，而当事人的投资行为是在此次见面一个月之前就已经开始，与此次交易并无关系。</w:t>
      </w:r>
    </w:p>
    <w:p w:rsidR="00E36E29" w:rsidRPr="00E36E29" w:rsidRDefault="00E36E29" w:rsidP="00E36E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第四，当事人购买</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股票时，内幕信息并未形成。</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收购凹凸教育相关内幕信息的形成时间应为双方签署《增资/收购备忘录》之时，即2017年1月19日。类似地，</w:t>
      </w:r>
      <w:proofErr w:type="gramStart"/>
      <w:r w:rsidRPr="00E36E29">
        <w:rPr>
          <w:rFonts w:ascii="宋体" w:eastAsia="宋体" w:hAnsi="宋体" w:cs="宋体" w:hint="eastAsia"/>
          <w:color w:val="000000"/>
          <w:kern w:val="0"/>
          <w:szCs w:val="21"/>
        </w:rPr>
        <w:t>勤上股份收购思齐教育</w:t>
      </w:r>
      <w:proofErr w:type="gramEnd"/>
      <w:r w:rsidRPr="00E36E29">
        <w:rPr>
          <w:rFonts w:ascii="宋体" w:eastAsia="宋体" w:hAnsi="宋体" w:cs="宋体" w:hint="eastAsia"/>
          <w:color w:val="000000"/>
          <w:kern w:val="0"/>
          <w:szCs w:val="21"/>
        </w:rPr>
        <w:t>相关内幕信息的形成时间应为2017年1月21日。而当事人于2016年10月25日开始购买“勤上股份”，并不在内幕信息敏感期内。</w:t>
      </w:r>
    </w:p>
    <w:p w:rsidR="00E36E29" w:rsidRPr="00E36E29" w:rsidRDefault="00E36E29" w:rsidP="00E36E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第五，中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早在2016年初已将教育、新能源、新材料、医疗等行业定为重点投资领域，并结合</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相关经营、并购信息以及《民办教育促进法》的立法进程情况，判断</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具备长期投资价值，具备完整的投资逻辑，并非依据内幕信息进行交易。</w:t>
      </w:r>
      <w:proofErr w:type="gramStart"/>
      <w:r w:rsidRPr="00E36E29">
        <w:rPr>
          <w:rFonts w:ascii="宋体" w:eastAsia="宋体" w:hAnsi="宋体" w:cs="宋体" w:hint="eastAsia"/>
          <w:color w:val="000000"/>
          <w:kern w:val="0"/>
          <w:szCs w:val="21"/>
        </w:rPr>
        <w:t>勤上</w:t>
      </w:r>
      <w:r w:rsidRPr="00E36E29">
        <w:rPr>
          <w:rFonts w:ascii="宋体" w:eastAsia="宋体" w:hAnsi="宋体" w:cs="宋体" w:hint="eastAsia"/>
          <w:color w:val="000000"/>
          <w:kern w:val="0"/>
          <w:szCs w:val="21"/>
        </w:rPr>
        <w:lastRenderedPageBreak/>
        <w:t>股份</w:t>
      </w:r>
      <w:proofErr w:type="gramEnd"/>
      <w:r w:rsidRPr="00E36E29">
        <w:rPr>
          <w:rFonts w:ascii="宋体" w:eastAsia="宋体" w:hAnsi="宋体" w:cs="宋体" w:hint="eastAsia"/>
          <w:color w:val="000000"/>
          <w:kern w:val="0"/>
          <w:szCs w:val="21"/>
        </w:rPr>
        <w:t>的转型得到市场认可，且当事人</w:t>
      </w:r>
      <w:proofErr w:type="gramStart"/>
      <w:r w:rsidRPr="00E36E29">
        <w:rPr>
          <w:rFonts w:ascii="宋体" w:eastAsia="宋体" w:hAnsi="宋体" w:cs="宋体" w:hint="eastAsia"/>
          <w:color w:val="000000"/>
          <w:kern w:val="0"/>
          <w:szCs w:val="21"/>
        </w:rPr>
        <w:t>系持续买入勤上股份</w:t>
      </w:r>
      <w:proofErr w:type="gramEnd"/>
      <w:r w:rsidRPr="00E36E29">
        <w:rPr>
          <w:rFonts w:ascii="宋体" w:eastAsia="宋体" w:hAnsi="宋体" w:cs="宋体" w:hint="eastAsia"/>
          <w:color w:val="000000"/>
          <w:kern w:val="0"/>
          <w:szCs w:val="21"/>
        </w:rPr>
        <w:t>股票而非突击买入，不具备内幕交易的特征。</w:t>
      </w:r>
    </w:p>
    <w:p w:rsidR="00E36E29" w:rsidRPr="00E36E29" w:rsidRDefault="00E36E29" w:rsidP="00E36E29">
      <w:pPr>
        <w:widowControl/>
        <w:shd w:val="clear" w:color="auto" w:fill="FFFFFF"/>
        <w:spacing w:line="360" w:lineRule="atLeast"/>
        <w:ind w:firstLine="420"/>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第六，相关责任人员提出，涉案交易是中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经过公司决策程序</w:t>
      </w:r>
      <w:proofErr w:type="gramStart"/>
      <w:r w:rsidRPr="00E36E29">
        <w:rPr>
          <w:rFonts w:ascii="宋体" w:eastAsia="宋体" w:hAnsi="宋体" w:cs="宋体" w:hint="eastAsia"/>
          <w:color w:val="000000"/>
          <w:kern w:val="0"/>
          <w:szCs w:val="21"/>
        </w:rPr>
        <w:t>作出</w:t>
      </w:r>
      <w:proofErr w:type="gramEnd"/>
      <w:r w:rsidRPr="00E36E29">
        <w:rPr>
          <w:rFonts w:ascii="宋体" w:eastAsia="宋体" w:hAnsi="宋体" w:cs="宋体" w:hint="eastAsia"/>
          <w:color w:val="000000"/>
          <w:kern w:val="0"/>
          <w:szCs w:val="21"/>
        </w:rPr>
        <w:t>的决策，赵云昊和杨霁在投资决策过程中的作用是调研分析，李轩基于赵云昊和杨霁的调研分析而推荐中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买入“勤上股份”，三人均无法对公司的投资决策起到决定性作用，</w:t>
      </w:r>
      <w:proofErr w:type="gramStart"/>
      <w:r w:rsidRPr="00E36E29">
        <w:rPr>
          <w:rFonts w:ascii="宋体" w:eastAsia="宋体" w:hAnsi="宋体" w:cs="宋体" w:hint="eastAsia"/>
          <w:color w:val="000000"/>
          <w:kern w:val="0"/>
          <w:szCs w:val="21"/>
        </w:rPr>
        <w:t>故申请</w:t>
      </w:r>
      <w:proofErr w:type="gramEnd"/>
      <w:r w:rsidRPr="00E36E29">
        <w:rPr>
          <w:rFonts w:ascii="宋体" w:eastAsia="宋体" w:hAnsi="宋体" w:cs="宋体" w:hint="eastAsia"/>
          <w:color w:val="000000"/>
          <w:kern w:val="0"/>
          <w:szCs w:val="21"/>
        </w:rPr>
        <w:t>免于处罚。</w:t>
      </w:r>
    </w:p>
    <w:p w:rsidR="00E36E29" w:rsidRPr="00E36E29" w:rsidRDefault="00E36E29" w:rsidP="00E36E29">
      <w:pPr>
        <w:widowControl/>
        <w:shd w:val="clear" w:color="auto" w:fill="FFFFFF"/>
        <w:spacing w:line="360" w:lineRule="atLeast"/>
        <w:ind w:firstLine="420"/>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经复核，我会对上述陈述和申辩意见不予采纳，具体理由如下：</w:t>
      </w:r>
    </w:p>
    <w:p w:rsidR="00E36E29" w:rsidRPr="00E36E29" w:rsidRDefault="00E36E29" w:rsidP="00E36E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第一，针对当事人</w:t>
      </w:r>
      <w:proofErr w:type="gramStart"/>
      <w:r w:rsidRPr="00E36E29">
        <w:rPr>
          <w:rFonts w:ascii="宋体" w:eastAsia="宋体" w:hAnsi="宋体" w:cs="宋体" w:hint="eastAsia"/>
          <w:color w:val="000000"/>
          <w:kern w:val="0"/>
          <w:szCs w:val="21"/>
        </w:rPr>
        <w:t>关于勤上股份</w:t>
      </w:r>
      <w:proofErr w:type="gramEnd"/>
      <w:r w:rsidRPr="00E36E29">
        <w:rPr>
          <w:rFonts w:ascii="宋体" w:eastAsia="宋体" w:hAnsi="宋体" w:cs="宋体" w:hint="eastAsia"/>
          <w:color w:val="000000"/>
          <w:kern w:val="0"/>
          <w:szCs w:val="21"/>
        </w:rPr>
        <w:t>收购凹凸教育事宜不构成内幕信息的主张，基于以下理由不予采信：首先，涉案交易构成</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的重大事件。</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与凹凸教育签署《增资/收购备忘录》时已对</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整体收购凹凸教育达成共识并作了交易安排，分步推进相关工作不影响整体成交额度的认定。</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整体收购凹凸教育事项金额260,000,000元，</w:t>
      </w:r>
      <w:proofErr w:type="gramStart"/>
      <w:r w:rsidRPr="00E36E29">
        <w:rPr>
          <w:rFonts w:ascii="宋体" w:eastAsia="宋体" w:hAnsi="宋体" w:cs="宋体" w:hint="eastAsia"/>
          <w:color w:val="000000"/>
          <w:kern w:val="0"/>
          <w:szCs w:val="21"/>
        </w:rPr>
        <w:t>占勤上股份</w:t>
      </w:r>
      <w:proofErr w:type="gramEnd"/>
      <w:r w:rsidRPr="00E36E29">
        <w:rPr>
          <w:rFonts w:ascii="宋体" w:eastAsia="宋体" w:hAnsi="宋体" w:cs="宋体" w:hint="eastAsia"/>
          <w:color w:val="000000"/>
          <w:kern w:val="0"/>
          <w:szCs w:val="21"/>
        </w:rPr>
        <w:t>2015年度经审计净资产2,252,258,062元的11.50%，属于《证券法》第六十七条第二款第（二）项所述重大事件，构成《证券法》第七十五条第二款第（一）项规定的内幕信息。其次，上市公司股价同时受到多重因素影响，股价表现遵循多因</w:t>
      </w:r>
      <w:proofErr w:type="gramStart"/>
      <w:r w:rsidRPr="00E36E29">
        <w:rPr>
          <w:rFonts w:ascii="宋体" w:eastAsia="宋体" w:hAnsi="宋体" w:cs="宋体" w:hint="eastAsia"/>
          <w:color w:val="000000"/>
          <w:kern w:val="0"/>
          <w:szCs w:val="21"/>
        </w:rPr>
        <w:t>一</w:t>
      </w:r>
      <w:proofErr w:type="gramEnd"/>
      <w:r w:rsidRPr="00E36E29">
        <w:rPr>
          <w:rFonts w:ascii="宋体" w:eastAsia="宋体" w:hAnsi="宋体" w:cs="宋体" w:hint="eastAsia"/>
          <w:color w:val="000000"/>
          <w:kern w:val="0"/>
          <w:szCs w:val="21"/>
        </w:rPr>
        <w:t>果的因果逻辑，不能简单地以股价无明显波动否决个别事项的重大性。</w:t>
      </w:r>
    </w:p>
    <w:p w:rsidR="00E36E29" w:rsidRPr="00E36E29" w:rsidRDefault="00E36E29" w:rsidP="00E36E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第二，针对当事人关于未实际深度参与收购凹凸教育的过程中、认为</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并无实质收购意向等主张，基于以下理由不予采信：首先，</w:t>
      </w:r>
      <w:proofErr w:type="gramStart"/>
      <w:r w:rsidRPr="00E36E29">
        <w:rPr>
          <w:rFonts w:ascii="宋体" w:eastAsia="宋体" w:hAnsi="宋体" w:cs="宋体" w:hint="eastAsia"/>
          <w:color w:val="000000"/>
          <w:kern w:val="0"/>
          <w:szCs w:val="21"/>
        </w:rPr>
        <w:t>2016年9月5日勤上股份</w:t>
      </w:r>
      <w:proofErr w:type="gramEnd"/>
      <w:r w:rsidRPr="00E36E29">
        <w:rPr>
          <w:rFonts w:ascii="宋体" w:eastAsia="宋体" w:hAnsi="宋体" w:cs="宋体" w:hint="eastAsia"/>
          <w:color w:val="000000"/>
          <w:kern w:val="0"/>
          <w:szCs w:val="21"/>
        </w:rPr>
        <w:t>、凹凸教育与中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成立工作组后，各方多次就尽职调查工作进行沟通与安排，赵云昊、杨霁二人多次参与沟通并不断从胡某跟、张某巍等人处获悉收购进展情况，对</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意向收购凹凸教育的情况较为清楚。其次，截至2016年10月，当事人从张某巍、胡某跟等人处均得到过收购进展顺利的反馈信息，其后，</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和凹凸教育进一步商定收购方式及估值等事宜，而中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也自2016年10月25日开始大量买入“勤上股份”。当事人关于不看好该项收购、认为</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没有实质收购意向等辩解，不影响对其知悉内幕信息的认定，也</w:t>
      </w:r>
      <w:proofErr w:type="gramStart"/>
      <w:r w:rsidRPr="00E36E29">
        <w:rPr>
          <w:rFonts w:ascii="宋体" w:eastAsia="宋体" w:hAnsi="宋体" w:cs="宋体" w:hint="eastAsia"/>
          <w:color w:val="000000"/>
          <w:kern w:val="0"/>
          <w:szCs w:val="21"/>
        </w:rPr>
        <w:t>与其大量</w:t>
      </w:r>
      <w:proofErr w:type="gramEnd"/>
      <w:r w:rsidRPr="00E36E29">
        <w:rPr>
          <w:rFonts w:ascii="宋体" w:eastAsia="宋体" w:hAnsi="宋体" w:cs="宋体" w:hint="eastAsia"/>
          <w:color w:val="000000"/>
          <w:kern w:val="0"/>
          <w:szCs w:val="21"/>
        </w:rPr>
        <w:t>买入“勤上股份”的行为逻辑相悖。</w:t>
      </w:r>
    </w:p>
    <w:p w:rsidR="00E36E29" w:rsidRPr="00E36E29" w:rsidRDefault="00E36E29" w:rsidP="00E36E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第三，针对当事人关于其未参与</w:t>
      </w:r>
      <w:proofErr w:type="gramStart"/>
      <w:r w:rsidRPr="00E36E29">
        <w:rPr>
          <w:rFonts w:ascii="宋体" w:eastAsia="宋体" w:hAnsi="宋体" w:cs="宋体" w:hint="eastAsia"/>
          <w:color w:val="000000"/>
          <w:kern w:val="0"/>
          <w:szCs w:val="21"/>
        </w:rPr>
        <w:t>勤上股份收购思齐教育</w:t>
      </w:r>
      <w:proofErr w:type="gramEnd"/>
      <w:r w:rsidRPr="00E36E29">
        <w:rPr>
          <w:rFonts w:ascii="宋体" w:eastAsia="宋体" w:hAnsi="宋体" w:cs="宋体" w:hint="eastAsia"/>
          <w:color w:val="000000"/>
          <w:kern w:val="0"/>
          <w:szCs w:val="21"/>
        </w:rPr>
        <w:t>事宜、对相关信息不了解等主张，基于以下理由不予采信：2016年9月20日，在与张某巍、赵云昊、杨霁等人见面时，胡</w:t>
      </w:r>
      <w:proofErr w:type="gramStart"/>
      <w:r w:rsidRPr="00E36E29">
        <w:rPr>
          <w:rFonts w:ascii="宋体" w:eastAsia="宋体" w:hAnsi="宋体" w:cs="宋体" w:hint="eastAsia"/>
          <w:color w:val="000000"/>
          <w:kern w:val="0"/>
          <w:szCs w:val="21"/>
        </w:rPr>
        <w:t>某跟表达了勤上股份</w:t>
      </w:r>
      <w:proofErr w:type="gramEnd"/>
      <w:r w:rsidRPr="00E36E29">
        <w:rPr>
          <w:rFonts w:ascii="宋体" w:eastAsia="宋体" w:hAnsi="宋体" w:cs="宋体" w:hint="eastAsia"/>
          <w:color w:val="000000"/>
          <w:kern w:val="0"/>
          <w:szCs w:val="21"/>
        </w:rPr>
        <w:t>愿意整体收购凹凸教育和思齐教育的意愿。同年10月9日，</w:t>
      </w:r>
      <w:proofErr w:type="gramStart"/>
      <w:r w:rsidRPr="00E36E29">
        <w:rPr>
          <w:rFonts w:ascii="宋体" w:eastAsia="宋体" w:hAnsi="宋体" w:cs="宋体" w:hint="eastAsia"/>
          <w:color w:val="000000"/>
          <w:kern w:val="0"/>
          <w:szCs w:val="21"/>
        </w:rPr>
        <w:t>胡某跟与</w:t>
      </w:r>
      <w:proofErr w:type="gramEnd"/>
      <w:r w:rsidRPr="00E36E29">
        <w:rPr>
          <w:rFonts w:ascii="宋体" w:eastAsia="宋体" w:hAnsi="宋体" w:cs="宋体" w:hint="eastAsia"/>
          <w:color w:val="000000"/>
          <w:kern w:val="0"/>
          <w:szCs w:val="21"/>
        </w:rPr>
        <w:t>张某巍先后向赵云昊表示</w:t>
      </w:r>
      <w:proofErr w:type="gramStart"/>
      <w:r w:rsidRPr="00E36E29">
        <w:rPr>
          <w:rFonts w:ascii="宋体" w:eastAsia="宋体" w:hAnsi="宋体" w:cs="宋体" w:hint="eastAsia"/>
          <w:color w:val="000000"/>
          <w:kern w:val="0"/>
          <w:szCs w:val="21"/>
        </w:rPr>
        <w:t>勤上股份收购思齐教育</w:t>
      </w:r>
      <w:proofErr w:type="gramEnd"/>
      <w:r w:rsidRPr="00E36E29">
        <w:rPr>
          <w:rFonts w:ascii="宋体" w:eastAsia="宋体" w:hAnsi="宋体" w:cs="宋体" w:hint="eastAsia"/>
          <w:color w:val="000000"/>
          <w:kern w:val="0"/>
          <w:szCs w:val="21"/>
        </w:rPr>
        <w:t>的计划基本确定；10月11日，杨霁还向胡</w:t>
      </w:r>
      <w:proofErr w:type="gramStart"/>
      <w:r w:rsidRPr="00E36E29">
        <w:rPr>
          <w:rFonts w:ascii="宋体" w:eastAsia="宋体" w:hAnsi="宋体" w:cs="宋体" w:hint="eastAsia"/>
          <w:color w:val="000000"/>
          <w:kern w:val="0"/>
          <w:szCs w:val="21"/>
        </w:rPr>
        <w:t>某跟表达</w:t>
      </w:r>
      <w:proofErr w:type="gramEnd"/>
      <w:r w:rsidRPr="00E36E29">
        <w:rPr>
          <w:rFonts w:ascii="宋体" w:eastAsia="宋体" w:hAnsi="宋体" w:cs="宋体" w:hint="eastAsia"/>
          <w:color w:val="000000"/>
          <w:kern w:val="0"/>
          <w:szCs w:val="21"/>
        </w:rPr>
        <w:t>过共同收</w:t>
      </w:r>
      <w:proofErr w:type="gramStart"/>
      <w:r w:rsidRPr="00E36E29">
        <w:rPr>
          <w:rFonts w:ascii="宋体" w:eastAsia="宋体" w:hAnsi="宋体" w:cs="宋体" w:hint="eastAsia"/>
          <w:color w:val="000000"/>
          <w:kern w:val="0"/>
          <w:szCs w:val="21"/>
        </w:rPr>
        <w:t>购思齐教育</w:t>
      </w:r>
      <w:proofErr w:type="gramEnd"/>
      <w:r w:rsidRPr="00E36E29">
        <w:rPr>
          <w:rFonts w:ascii="宋体" w:eastAsia="宋体" w:hAnsi="宋体" w:cs="宋体" w:hint="eastAsia"/>
          <w:color w:val="000000"/>
          <w:kern w:val="0"/>
          <w:szCs w:val="21"/>
        </w:rPr>
        <w:t>的意愿，并从</w:t>
      </w:r>
      <w:proofErr w:type="gramStart"/>
      <w:r w:rsidRPr="00E36E29">
        <w:rPr>
          <w:rFonts w:ascii="宋体" w:eastAsia="宋体" w:hAnsi="宋体" w:cs="宋体" w:hint="eastAsia"/>
          <w:color w:val="000000"/>
          <w:kern w:val="0"/>
          <w:szCs w:val="21"/>
        </w:rPr>
        <w:t>胡某跟处</w:t>
      </w:r>
      <w:proofErr w:type="gramEnd"/>
      <w:r w:rsidRPr="00E36E29">
        <w:rPr>
          <w:rFonts w:ascii="宋体" w:eastAsia="宋体" w:hAnsi="宋体" w:cs="宋体" w:hint="eastAsia"/>
          <w:color w:val="000000"/>
          <w:kern w:val="0"/>
          <w:szCs w:val="21"/>
        </w:rPr>
        <w:t>了解</w:t>
      </w:r>
      <w:proofErr w:type="gramStart"/>
      <w:r w:rsidRPr="00E36E29">
        <w:rPr>
          <w:rFonts w:ascii="宋体" w:eastAsia="宋体" w:hAnsi="宋体" w:cs="宋体" w:hint="eastAsia"/>
          <w:color w:val="000000"/>
          <w:kern w:val="0"/>
          <w:szCs w:val="21"/>
        </w:rPr>
        <w:t>到勤上股份收购思齐教育</w:t>
      </w:r>
      <w:proofErr w:type="gramEnd"/>
      <w:r w:rsidRPr="00E36E29">
        <w:rPr>
          <w:rFonts w:ascii="宋体" w:eastAsia="宋体" w:hAnsi="宋体" w:cs="宋体" w:hint="eastAsia"/>
          <w:color w:val="000000"/>
          <w:kern w:val="0"/>
          <w:szCs w:val="21"/>
        </w:rPr>
        <w:t>进展较为顺利的信息。可见，当事人了解</w:t>
      </w:r>
      <w:proofErr w:type="gramStart"/>
      <w:r w:rsidRPr="00E36E29">
        <w:rPr>
          <w:rFonts w:ascii="宋体" w:eastAsia="宋体" w:hAnsi="宋体" w:cs="宋体" w:hint="eastAsia"/>
          <w:color w:val="000000"/>
          <w:kern w:val="0"/>
          <w:szCs w:val="21"/>
        </w:rPr>
        <w:t>勤上股份收购思齐教育</w:t>
      </w:r>
      <w:proofErr w:type="gramEnd"/>
      <w:r w:rsidRPr="00E36E29">
        <w:rPr>
          <w:rFonts w:ascii="宋体" w:eastAsia="宋体" w:hAnsi="宋体" w:cs="宋体" w:hint="eastAsia"/>
          <w:color w:val="000000"/>
          <w:kern w:val="0"/>
          <w:szCs w:val="21"/>
        </w:rPr>
        <w:t>的进展情况，知悉相关内幕信息。</w:t>
      </w:r>
    </w:p>
    <w:p w:rsidR="00E36E29" w:rsidRPr="00E36E29" w:rsidRDefault="00E36E29" w:rsidP="00E36E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第四，针对当事人关于购买“勤上股份”时内幕信息并未形成的主张，基于以下理由不予采信：首先，</w:t>
      </w:r>
      <w:proofErr w:type="gramStart"/>
      <w:r w:rsidRPr="00E36E29">
        <w:rPr>
          <w:rFonts w:ascii="宋体" w:eastAsia="宋体" w:hAnsi="宋体" w:cs="宋体" w:hint="eastAsia"/>
          <w:color w:val="000000"/>
          <w:kern w:val="0"/>
          <w:szCs w:val="21"/>
        </w:rPr>
        <w:t>关于勤上股份</w:t>
      </w:r>
      <w:proofErr w:type="gramEnd"/>
      <w:r w:rsidRPr="00E36E29">
        <w:rPr>
          <w:rFonts w:ascii="宋体" w:eastAsia="宋体" w:hAnsi="宋体" w:cs="宋体" w:hint="eastAsia"/>
          <w:color w:val="000000"/>
          <w:kern w:val="0"/>
          <w:szCs w:val="21"/>
        </w:rPr>
        <w:t>收购凹凸教育事宜，2016年9月5日，胡</w:t>
      </w:r>
      <w:proofErr w:type="gramStart"/>
      <w:r w:rsidRPr="00E36E29">
        <w:rPr>
          <w:rFonts w:ascii="宋体" w:eastAsia="宋体" w:hAnsi="宋体" w:cs="宋体" w:hint="eastAsia"/>
          <w:color w:val="000000"/>
          <w:kern w:val="0"/>
          <w:szCs w:val="21"/>
        </w:rPr>
        <w:t>某跟批准了勤上股份</w:t>
      </w:r>
      <w:proofErr w:type="gramEnd"/>
      <w:r w:rsidRPr="00E36E29">
        <w:rPr>
          <w:rFonts w:ascii="宋体" w:eastAsia="宋体" w:hAnsi="宋体" w:cs="宋体" w:hint="eastAsia"/>
          <w:color w:val="000000"/>
          <w:kern w:val="0"/>
          <w:szCs w:val="21"/>
        </w:rPr>
        <w:t>收购凹凸教育的保密协议；同日，</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、凹凸教育、中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成立收购凹凸教育工作组以便推进后续工作，足以认定内幕信息不晚于该日形成。其次，</w:t>
      </w:r>
      <w:proofErr w:type="gramStart"/>
      <w:r w:rsidRPr="00E36E29">
        <w:rPr>
          <w:rFonts w:ascii="宋体" w:eastAsia="宋体" w:hAnsi="宋体" w:cs="宋体" w:hint="eastAsia"/>
          <w:color w:val="000000"/>
          <w:kern w:val="0"/>
          <w:szCs w:val="21"/>
        </w:rPr>
        <w:t>关于勤上股份收购思齐教育</w:t>
      </w:r>
      <w:proofErr w:type="gramEnd"/>
      <w:r w:rsidRPr="00E36E29">
        <w:rPr>
          <w:rFonts w:ascii="宋体" w:eastAsia="宋体" w:hAnsi="宋体" w:cs="宋体" w:hint="eastAsia"/>
          <w:color w:val="000000"/>
          <w:kern w:val="0"/>
          <w:szCs w:val="21"/>
        </w:rPr>
        <w:t>事宜，在</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表达整体收</w:t>
      </w:r>
      <w:proofErr w:type="gramStart"/>
      <w:r w:rsidRPr="00E36E29">
        <w:rPr>
          <w:rFonts w:ascii="宋体" w:eastAsia="宋体" w:hAnsi="宋体" w:cs="宋体" w:hint="eastAsia"/>
          <w:color w:val="000000"/>
          <w:kern w:val="0"/>
          <w:szCs w:val="21"/>
        </w:rPr>
        <w:t>购思齐教育</w:t>
      </w:r>
      <w:proofErr w:type="gramEnd"/>
      <w:r w:rsidRPr="00E36E29">
        <w:rPr>
          <w:rFonts w:ascii="宋体" w:eastAsia="宋体" w:hAnsi="宋体" w:cs="宋体" w:hint="eastAsia"/>
          <w:color w:val="000000"/>
          <w:kern w:val="0"/>
          <w:szCs w:val="21"/>
        </w:rPr>
        <w:t>的意向后，思齐教育董事长李某于2016年9月23日表示同意合作，双方初步达成合作意向，并委托张某巍负责洽谈具体事宜，足以认定该项内幕信息不晚于该日形成。2016年10月9日和11日，胡</w:t>
      </w:r>
      <w:proofErr w:type="gramStart"/>
      <w:r w:rsidRPr="00E36E29">
        <w:rPr>
          <w:rFonts w:ascii="宋体" w:eastAsia="宋体" w:hAnsi="宋体" w:cs="宋体" w:hint="eastAsia"/>
          <w:color w:val="000000"/>
          <w:kern w:val="0"/>
          <w:szCs w:val="21"/>
        </w:rPr>
        <w:t>某跟先后</w:t>
      </w:r>
      <w:proofErr w:type="gramEnd"/>
      <w:r w:rsidRPr="00E36E29">
        <w:rPr>
          <w:rFonts w:ascii="宋体" w:eastAsia="宋体" w:hAnsi="宋体" w:cs="宋体" w:hint="eastAsia"/>
          <w:color w:val="000000"/>
          <w:kern w:val="0"/>
          <w:szCs w:val="21"/>
        </w:rPr>
        <w:t>告知赵云昊和杨霁该项收购已谈妥，二人获悉内幕信息。</w:t>
      </w:r>
    </w:p>
    <w:p w:rsidR="00E36E29" w:rsidRPr="00E36E29" w:rsidRDefault="00E36E29" w:rsidP="00E36E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lastRenderedPageBreak/>
        <w:t>第五，针对当事人关于认为</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具备投资价值、并非依据内幕信息购买“勤上股份”、并非突击一次性买入等的主张，基于以下理由不予采信：首先，当事人的申辩存在自相矛盾，不能合理解释其在敏感期内买入“勤上股份”的行为。例如，当事人一方面称对“勤上股份”的市场表现并不看好，另一方面又称买入“勤上股份”的原因在于</w:t>
      </w:r>
      <w:proofErr w:type="gramStart"/>
      <w:r w:rsidRPr="00E36E29">
        <w:rPr>
          <w:rFonts w:ascii="宋体" w:eastAsia="宋体" w:hAnsi="宋体" w:cs="宋体" w:hint="eastAsia"/>
          <w:color w:val="000000"/>
          <w:kern w:val="0"/>
          <w:szCs w:val="21"/>
        </w:rPr>
        <w:t>看好勤上股份</w:t>
      </w:r>
      <w:proofErr w:type="gramEnd"/>
      <w:r w:rsidRPr="00E36E29">
        <w:rPr>
          <w:rFonts w:ascii="宋体" w:eastAsia="宋体" w:hAnsi="宋体" w:cs="宋体" w:hint="eastAsia"/>
          <w:color w:val="000000"/>
          <w:kern w:val="0"/>
          <w:szCs w:val="21"/>
        </w:rPr>
        <w:t>。再如，当事人一方面称“（勤上股份）转型目前尚未取得成功已是市场共识”，一方面却主张因市场认可</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转型而买入“勤上股份”，该等主张自相矛盾。其次，当事人主张看好</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向教育行业转型，并提供了2016年1月至2017年1月期间的多篇公开报道作为佐证，但相关报道主要发表于2016年1月至9月5日期间，9月6日至10月25日期间并无类似报道，而当事人10月25日开始买入“勤上股份”，可见其对买入依据的辩解与其实际买入行为特征不匹配。最后，在相关人员获悉内幕信息后，随着</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与相关方的收购洽谈不断深入细化，涉案账户也先后30余次买入“勤上股份”，可见买入意愿坚决。综上，当事人在获悉内幕信息后大量买入“勤上股份”，且没有正当信息来源或正当理由，其辩解不足以解释涉案交易行为的异常性。</w:t>
      </w:r>
    </w:p>
    <w:p w:rsidR="00E36E29" w:rsidRPr="00E36E29" w:rsidRDefault="00E36E29" w:rsidP="00E36E29">
      <w:pPr>
        <w:widowControl/>
        <w:shd w:val="clear" w:color="auto" w:fill="FFFFFF"/>
        <w:spacing w:line="360" w:lineRule="atLeast"/>
        <w:ind w:firstLine="420"/>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第六，针对相关责任人员关于无法对涉案投资起决定性作用的主张，我会认为，李轩作为中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董事长在知悉</w:t>
      </w:r>
      <w:proofErr w:type="gramStart"/>
      <w:r w:rsidRPr="00E36E29">
        <w:rPr>
          <w:rFonts w:ascii="宋体" w:eastAsia="宋体" w:hAnsi="宋体" w:cs="宋体" w:hint="eastAsia"/>
          <w:color w:val="000000"/>
          <w:kern w:val="0"/>
          <w:szCs w:val="21"/>
        </w:rPr>
        <w:t>勤上股份</w:t>
      </w:r>
      <w:proofErr w:type="gramEnd"/>
      <w:r w:rsidRPr="00E36E29">
        <w:rPr>
          <w:rFonts w:ascii="宋体" w:eastAsia="宋体" w:hAnsi="宋体" w:cs="宋体" w:hint="eastAsia"/>
          <w:color w:val="000000"/>
          <w:kern w:val="0"/>
          <w:szCs w:val="21"/>
        </w:rPr>
        <w:t>收购凹凸教育内幕信息的情况下下达买入“勤上股份”的指令，赵云昊和杨霁在知悉两项内幕信息的情况下分别建议中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买入“勤上股份”和进行下单操作，认定李轩为对涉案行为直接负责的主管人员、赵云昊和杨霁为其他直接责任人员于法有据。</w:t>
      </w:r>
    </w:p>
    <w:p w:rsidR="00E36E29" w:rsidRPr="00E36E29" w:rsidRDefault="00E36E29" w:rsidP="00E36E29">
      <w:pPr>
        <w:widowControl/>
        <w:shd w:val="clear" w:color="auto" w:fill="FFFFFF"/>
        <w:spacing w:line="360" w:lineRule="atLeast"/>
        <w:ind w:firstLine="420"/>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根据当事人违法行为的事实、性质、情节与社会危害程度，依据《证券法》第二百零二条的规定，我会决定：</w:t>
      </w:r>
    </w:p>
    <w:p w:rsidR="00E36E29" w:rsidRPr="00E36E29" w:rsidRDefault="00E36E29" w:rsidP="00E36E29">
      <w:pPr>
        <w:widowControl/>
        <w:shd w:val="clear" w:color="auto" w:fill="FFFFFF"/>
        <w:spacing w:line="360" w:lineRule="atLeast"/>
        <w:ind w:firstLine="420"/>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一、责令中</w:t>
      </w:r>
      <w:proofErr w:type="gramStart"/>
      <w:r w:rsidRPr="00E36E29">
        <w:rPr>
          <w:rFonts w:ascii="宋体" w:eastAsia="宋体" w:hAnsi="宋体" w:cs="宋体" w:hint="eastAsia"/>
          <w:color w:val="000000"/>
          <w:kern w:val="0"/>
          <w:szCs w:val="21"/>
        </w:rPr>
        <w:t>植投资</w:t>
      </w:r>
      <w:proofErr w:type="gramEnd"/>
      <w:r w:rsidRPr="00E36E29">
        <w:rPr>
          <w:rFonts w:ascii="宋体" w:eastAsia="宋体" w:hAnsi="宋体" w:cs="宋体" w:hint="eastAsia"/>
          <w:color w:val="000000"/>
          <w:kern w:val="0"/>
          <w:szCs w:val="21"/>
        </w:rPr>
        <w:t>依法处理非法持有的证券，并处以六十万元罚款。</w:t>
      </w:r>
    </w:p>
    <w:p w:rsidR="00E36E29" w:rsidRPr="00E36E29" w:rsidRDefault="00E36E29" w:rsidP="00E36E29">
      <w:pPr>
        <w:widowControl/>
        <w:shd w:val="clear" w:color="auto" w:fill="FFFFFF"/>
        <w:spacing w:line="360" w:lineRule="atLeast"/>
        <w:ind w:firstLine="420"/>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二、对李轩给予警告，并处以三十万元罚款。</w:t>
      </w:r>
    </w:p>
    <w:p w:rsidR="00E36E29" w:rsidRPr="00E36E29" w:rsidRDefault="00E36E29" w:rsidP="00E36E29">
      <w:pPr>
        <w:widowControl/>
        <w:shd w:val="clear" w:color="auto" w:fill="FFFFFF"/>
        <w:spacing w:line="360" w:lineRule="atLeast"/>
        <w:ind w:firstLine="420"/>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三、对赵云</w:t>
      </w:r>
      <w:proofErr w:type="gramStart"/>
      <w:r w:rsidRPr="00E36E29">
        <w:rPr>
          <w:rFonts w:ascii="宋体" w:eastAsia="宋体" w:hAnsi="宋体" w:cs="宋体" w:hint="eastAsia"/>
          <w:color w:val="000000"/>
          <w:kern w:val="0"/>
          <w:szCs w:val="21"/>
        </w:rPr>
        <w:t>昊</w:t>
      </w:r>
      <w:proofErr w:type="gramEnd"/>
      <w:r w:rsidRPr="00E36E29">
        <w:rPr>
          <w:rFonts w:ascii="宋体" w:eastAsia="宋体" w:hAnsi="宋体" w:cs="宋体" w:hint="eastAsia"/>
          <w:color w:val="000000"/>
          <w:kern w:val="0"/>
          <w:szCs w:val="21"/>
        </w:rPr>
        <w:t>、杨霁给予警告，并分别处以二十万元罚款。</w:t>
      </w:r>
    </w:p>
    <w:p w:rsidR="00E36E29" w:rsidRPr="00E36E29" w:rsidRDefault="00E36E29" w:rsidP="00E36E29">
      <w:pPr>
        <w:widowControl/>
        <w:shd w:val="clear" w:color="auto" w:fill="FFFFFF"/>
        <w:spacing w:line="360" w:lineRule="atLeast"/>
        <w:ind w:firstLine="420"/>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上述当事人应自收到本处罚决定书之日起15日内，将罚款汇交中国证券监督管理委员会（财政</w:t>
      </w:r>
      <w:proofErr w:type="gramStart"/>
      <w:r w:rsidRPr="00E36E29">
        <w:rPr>
          <w:rFonts w:ascii="宋体" w:eastAsia="宋体" w:hAnsi="宋体" w:cs="宋体" w:hint="eastAsia"/>
          <w:color w:val="000000"/>
          <w:kern w:val="0"/>
          <w:szCs w:val="21"/>
        </w:rPr>
        <w:t>汇缴专户</w:t>
      </w:r>
      <w:proofErr w:type="gramEnd"/>
      <w:r w:rsidRPr="00E36E29">
        <w:rPr>
          <w:rFonts w:ascii="宋体" w:eastAsia="宋体" w:hAnsi="宋体" w:cs="宋体" w:hint="eastAsia"/>
          <w:color w:val="000000"/>
          <w:kern w:val="0"/>
          <w:szCs w:val="21"/>
        </w:rPr>
        <w:t>），开户银行：中信银行总行营业部，账号：7111010189800000162，由该行直接上缴国库）。当事人还应将注有其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E36E29" w:rsidRPr="00E36E29" w:rsidRDefault="00E36E29" w:rsidP="00E36E29">
      <w:pPr>
        <w:widowControl/>
        <w:shd w:val="clear" w:color="auto" w:fill="FFFFFF"/>
        <w:spacing w:line="360" w:lineRule="atLeas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 </w:t>
      </w:r>
    </w:p>
    <w:p w:rsidR="00E36E29" w:rsidRPr="00E36E29" w:rsidRDefault="00E36E29" w:rsidP="00E36E29">
      <w:pPr>
        <w:widowControl/>
        <w:shd w:val="clear" w:color="auto" w:fill="FFFFFF"/>
        <w:spacing w:line="360" w:lineRule="atLeast"/>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 </w:t>
      </w:r>
    </w:p>
    <w:p w:rsidR="00E36E29" w:rsidRPr="00E36E29" w:rsidRDefault="00E36E29" w:rsidP="00E36E29">
      <w:pPr>
        <w:widowControl/>
        <w:shd w:val="clear" w:color="auto" w:fill="FFFFFF"/>
        <w:spacing w:line="360" w:lineRule="atLeast"/>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 </w:t>
      </w:r>
    </w:p>
    <w:p w:rsidR="00E36E29" w:rsidRPr="00E36E29" w:rsidRDefault="00E36E29" w:rsidP="00E36E2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 xml:space="preserve">中国证监会　　 　　</w:t>
      </w:r>
      <w:proofErr w:type="gramStart"/>
      <w:r w:rsidRPr="00E36E29">
        <w:rPr>
          <w:rFonts w:ascii="宋体" w:eastAsia="宋体" w:hAnsi="宋体" w:cs="宋体" w:hint="eastAsia"/>
          <w:color w:val="000000"/>
          <w:kern w:val="0"/>
          <w:szCs w:val="21"/>
        </w:rPr>
        <w:t xml:space="preserve">　</w:t>
      </w:r>
      <w:proofErr w:type="gramEnd"/>
    </w:p>
    <w:p w:rsidR="00E36E29" w:rsidRPr="00E36E29" w:rsidRDefault="00E36E29" w:rsidP="00E36E2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 xml:space="preserve">2018年7月31日　　</w:t>
      </w:r>
      <w:proofErr w:type="gramStart"/>
      <w:r w:rsidRPr="00E36E29">
        <w:rPr>
          <w:rFonts w:ascii="宋体" w:eastAsia="宋体" w:hAnsi="宋体" w:cs="宋体" w:hint="eastAsia"/>
          <w:color w:val="000000"/>
          <w:kern w:val="0"/>
          <w:szCs w:val="21"/>
        </w:rPr>
        <w:t xml:space="preserve">　　</w:t>
      </w:r>
      <w:proofErr w:type="gramEnd"/>
    </w:p>
    <w:p w:rsidR="00E36E29" w:rsidRPr="00E36E29" w:rsidRDefault="00E36E29" w:rsidP="00E36E2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 xml:space="preserve">　　　 </w:t>
      </w:r>
    </w:p>
    <w:p w:rsidR="00E36E29" w:rsidRPr="00E36E29" w:rsidRDefault="00E36E29" w:rsidP="00E36E29">
      <w:pPr>
        <w:widowControl/>
        <w:shd w:val="clear" w:color="auto" w:fill="FFFFFF"/>
        <w:spacing w:line="360" w:lineRule="atLeast"/>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 </w:t>
      </w:r>
    </w:p>
    <w:p w:rsidR="00E36E29" w:rsidRPr="00E36E29" w:rsidRDefault="00E36E29" w:rsidP="00E36E29">
      <w:pPr>
        <w:widowControl/>
        <w:shd w:val="clear" w:color="auto" w:fill="FFFFFF"/>
        <w:spacing w:line="360" w:lineRule="atLeast"/>
        <w:jc w:val="left"/>
        <w:rPr>
          <w:rFonts w:ascii="楷体" w:eastAsia="楷体" w:hAnsi="楷体" w:cs="宋体" w:hint="eastAsia"/>
          <w:color w:val="000000"/>
          <w:kern w:val="0"/>
          <w:sz w:val="24"/>
          <w:szCs w:val="24"/>
        </w:rPr>
      </w:pPr>
      <w:r w:rsidRPr="00E36E29">
        <w:rPr>
          <w:rFonts w:ascii="宋体" w:eastAsia="宋体" w:hAnsi="宋体" w:cs="宋体" w:hint="eastAsia"/>
          <w:color w:val="000000"/>
          <w:kern w:val="0"/>
          <w:szCs w:val="21"/>
        </w:rPr>
        <w:t> </w:t>
      </w:r>
    </w:p>
    <w:p w:rsidR="00E36E29" w:rsidRPr="00E36E29" w:rsidRDefault="00E36E29" w:rsidP="00E36E29">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E36E29" w:rsidRPr="00E36E29" w:rsidTr="00E36E29">
        <w:trPr>
          <w:tblCellSpacing w:w="15" w:type="dxa"/>
          <w:jc w:val="center"/>
        </w:trPr>
        <w:tc>
          <w:tcPr>
            <w:tcW w:w="900" w:type="dxa"/>
            <w:vAlign w:val="center"/>
            <w:hideMark/>
          </w:tcPr>
          <w:p w:rsidR="00E36E29" w:rsidRPr="00E36E29" w:rsidRDefault="00E36E29" w:rsidP="00E36E29">
            <w:pPr>
              <w:widowControl/>
              <w:jc w:val="left"/>
              <w:rPr>
                <w:rFonts w:ascii="宋体" w:eastAsia="宋体" w:hAnsi="宋体" w:cs="宋体" w:hint="eastAsia"/>
                <w:kern w:val="0"/>
                <w:sz w:val="18"/>
                <w:szCs w:val="18"/>
              </w:rPr>
            </w:pPr>
            <w:r w:rsidRPr="00E36E29">
              <w:rPr>
                <w:rFonts w:ascii="宋体" w:eastAsia="宋体" w:hAnsi="宋体" w:cs="宋体"/>
                <w:kern w:val="0"/>
                <w:sz w:val="18"/>
                <w:szCs w:val="18"/>
              </w:rPr>
              <w:lastRenderedPageBreak/>
              <w:t> </w:t>
            </w:r>
          </w:p>
        </w:tc>
        <w:tc>
          <w:tcPr>
            <w:tcW w:w="1200" w:type="dxa"/>
            <w:vAlign w:val="center"/>
            <w:hideMark/>
          </w:tcPr>
          <w:p w:rsidR="00E36E29" w:rsidRPr="00E36E29" w:rsidRDefault="00E36E29" w:rsidP="00E36E29">
            <w:pPr>
              <w:widowControl/>
              <w:jc w:val="left"/>
              <w:rPr>
                <w:rFonts w:ascii="宋体" w:eastAsia="宋体" w:hAnsi="宋体" w:cs="宋体"/>
                <w:kern w:val="0"/>
                <w:sz w:val="18"/>
                <w:szCs w:val="18"/>
              </w:rPr>
            </w:pPr>
            <w:r w:rsidRPr="00E36E29">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36E29" w:rsidRPr="00E36E29" w:rsidRDefault="00E36E29" w:rsidP="00E36E29">
            <w:pPr>
              <w:widowControl/>
              <w:jc w:val="left"/>
              <w:rPr>
                <w:rFonts w:ascii="宋体" w:eastAsia="宋体" w:hAnsi="宋体" w:cs="宋体"/>
                <w:kern w:val="0"/>
                <w:sz w:val="18"/>
                <w:szCs w:val="18"/>
              </w:rPr>
            </w:pPr>
            <w:r w:rsidRPr="00E36E29">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36E29" w:rsidRPr="00E36E29" w:rsidRDefault="00E36E29" w:rsidP="00E36E29">
            <w:pPr>
              <w:widowControl/>
              <w:jc w:val="left"/>
              <w:rPr>
                <w:rFonts w:ascii="宋体" w:eastAsia="宋体" w:hAnsi="宋体" w:cs="宋体"/>
                <w:kern w:val="0"/>
                <w:sz w:val="18"/>
                <w:szCs w:val="18"/>
              </w:rPr>
            </w:pPr>
            <w:r w:rsidRPr="00E36E29">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E36E29" w:rsidRPr="00E36E29" w:rsidRDefault="00E36E29" w:rsidP="00E36E29">
      <w:pPr>
        <w:widowControl/>
        <w:jc w:val="center"/>
        <w:rPr>
          <w:rFonts w:ascii="微软雅黑" w:eastAsia="微软雅黑" w:hAnsi="微软雅黑" w:cs="宋体"/>
          <w:color w:val="515151"/>
          <w:kern w:val="0"/>
          <w:sz w:val="18"/>
          <w:szCs w:val="18"/>
        </w:rPr>
      </w:pPr>
      <w:hyperlink r:id="rId11" w:tgtFrame="_blank" w:history="1">
        <w:r w:rsidRPr="00E36E29">
          <w:rPr>
            <w:rFonts w:ascii="微软雅黑" w:eastAsia="微软雅黑" w:hAnsi="微软雅黑" w:cs="宋体" w:hint="eastAsia"/>
            <w:color w:val="0000FF"/>
            <w:kern w:val="0"/>
            <w:sz w:val="18"/>
            <w:szCs w:val="18"/>
            <w:u w:val="single"/>
          </w:rPr>
          <w:t>关于我们</w:t>
        </w:r>
      </w:hyperlink>
      <w:r w:rsidRPr="00E36E29">
        <w:rPr>
          <w:rFonts w:ascii="微软雅黑" w:eastAsia="微软雅黑" w:hAnsi="微软雅黑" w:cs="宋体" w:hint="eastAsia"/>
          <w:color w:val="515151"/>
          <w:kern w:val="0"/>
          <w:sz w:val="18"/>
          <w:szCs w:val="18"/>
        </w:rPr>
        <w:t> - </w:t>
      </w:r>
      <w:hyperlink r:id="rId12" w:tgtFrame="_blank" w:history="1">
        <w:r w:rsidRPr="00E36E29">
          <w:rPr>
            <w:rFonts w:ascii="微软雅黑" w:eastAsia="微软雅黑" w:hAnsi="微软雅黑" w:cs="宋体" w:hint="eastAsia"/>
            <w:color w:val="0000FF"/>
            <w:kern w:val="0"/>
            <w:sz w:val="18"/>
            <w:szCs w:val="18"/>
            <w:u w:val="single"/>
          </w:rPr>
          <w:t>法律声明</w:t>
        </w:r>
      </w:hyperlink>
      <w:r w:rsidRPr="00E36E29">
        <w:rPr>
          <w:rFonts w:ascii="微软雅黑" w:eastAsia="微软雅黑" w:hAnsi="微软雅黑" w:cs="宋体" w:hint="eastAsia"/>
          <w:color w:val="515151"/>
          <w:kern w:val="0"/>
          <w:sz w:val="18"/>
          <w:szCs w:val="18"/>
        </w:rPr>
        <w:t> - </w:t>
      </w:r>
      <w:hyperlink r:id="rId13" w:tgtFrame="_blank" w:history="1">
        <w:r w:rsidRPr="00E36E29">
          <w:rPr>
            <w:rFonts w:ascii="微软雅黑" w:eastAsia="微软雅黑" w:hAnsi="微软雅黑" w:cs="宋体" w:hint="eastAsia"/>
            <w:color w:val="0000FF"/>
            <w:kern w:val="0"/>
            <w:sz w:val="18"/>
            <w:szCs w:val="18"/>
            <w:u w:val="single"/>
          </w:rPr>
          <w:t>联系我们</w:t>
        </w:r>
      </w:hyperlink>
    </w:p>
    <w:p w:rsidR="00E36E29" w:rsidRPr="00E36E29" w:rsidRDefault="00E36E29" w:rsidP="00E36E29">
      <w:pPr>
        <w:widowControl/>
        <w:jc w:val="center"/>
        <w:rPr>
          <w:rFonts w:ascii="微软雅黑" w:eastAsia="微软雅黑" w:hAnsi="微软雅黑" w:cs="宋体" w:hint="eastAsia"/>
          <w:color w:val="515151"/>
          <w:kern w:val="0"/>
          <w:sz w:val="18"/>
          <w:szCs w:val="18"/>
        </w:rPr>
      </w:pPr>
      <w:r w:rsidRPr="00E36E29">
        <w:rPr>
          <w:rFonts w:ascii="微软雅黑" w:eastAsia="微软雅黑" w:hAnsi="微软雅黑" w:cs="宋体" w:hint="eastAsia"/>
          <w:color w:val="515151"/>
          <w:kern w:val="0"/>
          <w:sz w:val="18"/>
          <w:szCs w:val="18"/>
        </w:rPr>
        <w:t>版权所有：中国证券监督管理委员会 京ICP备 05035542号</w:t>
      </w:r>
    </w:p>
    <w:p w:rsidR="00E36E29" w:rsidRPr="00E36E29" w:rsidRDefault="00E36E29" w:rsidP="00E36E29">
      <w:pPr>
        <w:widowControl/>
        <w:jc w:val="center"/>
        <w:rPr>
          <w:rFonts w:ascii="微软雅黑" w:eastAsia="微软雅黑" w:hAnsi="微软雅黑" w:cs="宋体" w:hint="eastAsia"/>
          <w:color w:val="515151"/>
          <w:kern w:val="0"/>
          <w:sz w:val="18"/>
          <w:szCs w:val="18"/>
        </w:rPr>
      </w:pPr>
      <w:r w:rsidRPr="00E36E29">
        <w:rPr>
          <w:rFonts w:ascii="微软雅黑" w:eastAsia="微软雅黑" w:hAnsi="微软雅黑" w:cs="宋体" w:hint="eastAsia"/>
          <w:color w:val="515151"/>
          <w:kern w:val="0"/>
          <w:sz w:val="18"/>
          <w:szCs w:val="18"/>
        </w:rPr>
        <w:t>地址：北京市西城区金融大街19号富凯大厦A座 邮编：100033</w:t>
      </w:r>
    </w:p>
    <w:p w:rsidR="00E36E29" w:rsidRPr="00E36E29" w:rsidRDefault="00E36E29" w:rsidP="00E36E29">
      <w:pPr>
        <w:widowControl/>
        <w:jc w:val="center"/>
        <w:rPr>
          <w:rFonts w:ascii="微软雅黑" w:eastAsia="微软雅黑" w:hAnsi="微软雅黑" w:cs="宋体" w:hint="eastAsia"/>
          <w:color w:val="515151"/>
          <w:kern w:val="0"/>
          <w:sz w:val="18"/>
          <w:szCs w:val="18"/>
        </w:rPr>
      </w:pPr>
      <w:r w:rsidRPr="00E36E29">
        <w:rPr>
          <w:rFonts w:ascii="微软雅黑" w:eastAsia="微软雅黑" w:hAnsi="微软雅黑" w:cs="宋体" w:hint="eastAsia"/>
          <w:color w:val="515151"/>
          <w:kern w:val="0"/>
          <w:sz w:val="18"/>
          <w:szCs w:val="18"/>
        </w:rPr>
        <w:t>建议使用IE5.5以上浏览器，分辨率1024*768</w:t>
      </w:r>
    </w:p>
    <w:p w:rsidR="00A55C11" w:rsidRPr="00E36E29" w:rsidRDefault="00A55C11"/>
    <w:sectPr w:rsidR="00A55C11" w:rsidRPr="00E36E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E29"/>
    <w:rsid w:val="00A55C11"/>
    <w:rsid w:val="00E36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8A52B-CFC1-4A02-B642-5C8A938FA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36E2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36E29"/>
    <w:rPr>
      <w:b/>
      <w:bCs/>
    </w:rPr>
  </w:style>
  <w:style w:type="paragraph" w:customStyle="1" w:styleId="p0">
    <w:name w:val="p0"/>
    <w:basedOn w:val="a"/>
    <w:rsid w:val="00E36E29"/>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E36E29"/>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E36E29"/>
    <w:pPr>
      <w:widowControl/>
      <w:spacing w:before="100" w:beforeAutospacing="1" w:after="100" w:afterAutospacing="1"/>
      <w:jc w:val="left"/>
    </w:pPr>
    <w:rPr>
      <w:rFonts w:ascii="宋体" w:eastAsia="宋体" w:hAnsi="宋体" w:cs="宋体"/>
      <w:kern w:val="0"/>
      <w:sz w:val="24"/>
      <w:szCs w:val="24"/>
    </w:rPr>
  </w:style>
  <w:style w:type="paragraph" w:customStyle="1" w:styleId="p18">
    <w:name w:val="p18"/>
    <w:basedOn w:val="a"/>
    <w:rsid w:val="00E36E2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36E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181580">
      <w:bodyDiv w:val="1"/>
      <w:marLeft w:val="0"/>
      <w:marRight w:val="0"/>
      <w:marTop w:val="0"/>
      <w:marBottom w:val="0"/>
      <w:divBdr>
        <w:top w:val="none" w:sz="0" w:space="0" w:color="auto"/>
        <w:left w:val="none" w:sz="0" w:space="0" w:color="auto"/>
        <w:bottom w:val="none" w:sz="0" w:space="0" w:color="auto"/>
        <w:right w:val="none" w:sz="0" w:space="0" w:color="auto"/>
      </w:divBdr>
      <w:divsChild>
        <w:div w:id="948849691">
          <w:marLeft w:val="0"/>
          <w:marRight w:val="0"/>
          <w:marTop w:val="150"/>
          <w:marBottom w:val="150"/>
          <w:divBdr>
            <w:top w:val="none" w:sz="0" w:space="0" w:color="auto"/>
            <w:left w:val="none" w:sz="0" w:space="0" w:color="auto"/>
            <w:bottom w:val="none" w:sz="0" w:space="0" w:color="auto"/>
            <w:right w:val="none" w:sz="0" w:space="0" w:color="auto"/>
          </w:divBdr>
        </w:div>
        <w:div w:id="346491073">
          <w:marLeft w:val="0"/>
          <w:marRight w:val="0"/>
          <w:marTop w:val="0"/>
          <w:marBottom w:val="0"/>
          <w:divBdr>
            <w:top w:val="single" w:sz="6" w:space="8" w:color="B5B5B5"/>
            <w:left w:val="single" w:sz="6" w:space="0" w:color="B5B5B5"/>
            <w:bottom w:val="single" w:sz="6" w:space="8" w:color="B5B5B5"/>
            <w:right w:val="single" w:sz="6" w:space="0" w:color="B5B5B5"/>
          </w:divBdr>
          <w:divsChild>
            <w:div w:id="1155950586">
              <w:marLeft w:val="0"/>
              <w:marRight w:val="0"/>
              <w:marTop w:val="0"/>
              <w:marBottom w:val="0"/>
              <w:divBdr>
                <w:top w:val="none" w:sz="0" w:space="0" w:color="auto"/>
                <w:left w:val="none" w:sz="0" w:space="0" w:color="auto"/>
                <w:bottom w:val="none" w:sz="0" w:space="0" w:color="auto"/>
                <w:right w:val="none" w:sz="0" w:space="0" w:color="auto"/>
              </w:divBdr>
            </w:div>
            <w:div w:id="440999582">
              <w:marLeft w:val="0"/>
              <w:marRight w:val="0"/>
              <w:marTop w:val="0"/>
              <w:marBottom w:val="0"/>
              <w:divBdr>
                <w:top w:val="none" w:sz="0" w:space="0" w:color="auto"/>
                <w:left w:val="none" w:sz="0" w:space="0" w:color="auto"/>
                <w:bottom w:val="none" w:sz="0" w:space="0" w:color="auto"/>
                <w:right w:val="none" w:sz="0" w:space="0" w:color="auto"/>
              </w:divBdr>
            </w:div>
            <w:div w:id="151147169">
              <w:marLeft w:val="0"/>
              <w:marRight w:val="0"/>
              <w:marTop w:val="120"/>
              <w:marBottom w:val="120"/>
              <w:divBdr>
                <w:top w:val="none" w:sz="0" w:space="0" w:color="auto"/>
                <w:left w:val="none" w:sz="0" w:space="0" w:color="auto"/>
                <w:bottom w:val="none" w:sz="0" w:space="0" w:color="auto"/>
                <w:right w:val="none" w:sz="0" w:space="0" w:color="auto"/>
              </w:divBdr>
            </w:div>
          </w:divsChild>
        </w:div>
        <w:div w:id="1669749967">
          <w:marLeft w:val="0"/>
          <w:marRight w:val="0"/>
          <w:marTop w:val="120"/>
          <w:marBottom w:val="0"/>
          <w:divBdr>
            <w:top w:val="none" w:sz="0" w:space="0" w:color="auto"/>
            <w:left w:val="none" w:sz="0" w:space="0" w:color="auto"/>
            <w:bottom w:val="none" w:sz="0" w:space="0" w:color="auto"/>
            <w:right w:val="none" w:sz="0" w:space="0" w:color="auto"/>
          </w:divBdr>
          <w:divsChild>
            <w:div w:id="1324894846">
              <w:marLeft w:val="0"/>
              <w:marRight w:val="0"/>
              <w:marTop w:val="60"/>
              <w:marBottom w:val="0"/>
              <w:divBdr>
                <w:top w:val="none" w:sz="0" w:space="0" w:color="auto"/>
                <w:left w:val="none" w:sz="0" w:space="0" w:color="auto"/>
                <w:bottom w:val="none" w:sz="0" w:space="0" w:color="auto"/>
                <w:right w:val="none" w:sz="0" w:space="0" w:color="auto"/>
              </w:divBdr>
            </w:div>
            <w:div w:id="1517502043">
              <w:marLeft w:val="0"/>
              <w:marRight w:val="0"/>
              <w:marTop w:val="60"/>
              <w:marBottom w:val="0"/>
              <w:divBdr>
                <w:top w:val="none" w:sz="0" w:space="0" w:color="auto"/>
                <w:left w:val="none" w:sz="0" w:space="0" w:color="auto"/>
                <w:bottom w:val="none" w:sz="0" w:space="0" w:color="auto"/>
                <w:right w:val="none" w:sz="0" w:space="0" w:color="auto"/>
              </w:divBdr>
            </w:div>
            <w:div w:id="1026442492">
              <w:marLeft w:val="0"/>
              <w:marRight w:val="0"/>
              <w:marTop w:val="60"/>
              <w:marBottom w:val="0"/>
              <w:divBdr>
                <w:top w:val="none" w:sz="0" w:space="0" w:color="auto"/>
                <w:left w:val="none" w:sz="0" w:space="0" w:color="auto"/>
                <w:bottom w:val="none" w:sz="0" w:space="0" w:color="auto"/>
                <w:right w:val="none" w:sz="0" w:space="0" w:color="auto"/>
              </w:divBdr>
            </w:div>
            <w:div w:id="63938889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8/t20180803_34216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2020-02-15T11:55:00Z</dcterms:created>
  <dcterms:modified xsi:type="dcterms:W3CDTF">2020-02-15T11:55:00Z</dcterms:modified>
</cp:coreProperties>
</file>