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366" w:rsidRPr="00ED1366" w:rsidRDefault="00ED1366" w:rsidP="00ED1366">
      <w:pPr>
        <w:widowControl/>
        <w:jc w:val="center"/>
        <w:rPr>
          <w:rFonts w:ascii="微软雅黑" w:eastAsia="微软雅黑" w:hAnsi="微软雅黑" w:cs="宋体"/>
          <w:color w:val="000000"/>
          <w:kern w:val="0"/>
          <w:sz w:val="18"/>
          <w:szCs w:val="18"/>
        </w:rPr>
      </w:pPr>
      <w:r w:rsidRPr="00ED136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D1366" w:rsidRPr="00ED1366" w:rsidTr="00ED136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D1366" w:rsidRPr="00ED1366">
              <w:trPr>
                <w:tblCellSpacing w:w="0" w:type="dxa"/>
              </w:trPr>
              <w:tc>
                <w:tcPr>
                  <w:tcW w:w="2500" w:type="pct"/>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hint="eastAsia"/>
                      <w:color w:val="686868"/>
                      <w:kern w:val="0"/>
                      <w:sz w:val="18"/>
                      <w:szCs w:val="18"/>
                    </w:rPr>
                  </w:pPr>
                  <w:r w:rsidRPr="00ED1366">
                    <w:rPr>
                      <w:rFonts w:ascii="宋体" w:eastAsia="宋体" w:hAnsi="宋体" w:cs="宋体"/>
                      <w:b/>
                      <w:bCs/>
                      <w:color w:val="686868"/>
                      <w:kern w:val="0"/>
                      <w:sz w:val="18"/>
                      <w:szCs w:val="18"/>
                    </w:rPr>
                    <w:t>索 引 号:</w:t>
                  </w:r>
                  <w:r w:rsidRPr="00ED136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color w:val="686868"/>
                      <w:kern w:val="0"/>
                      <w:sz w:val="18"/>
                      <w:szCs w:val="18"/>
                    </w:rPr>
                  </w:pPr>
                  <w:r w:rsidRPr="00ED1366">
                    <w:rPr>
                      <w:rFonts w:ascii="宋体" w:eastAsia="宋体" w:hAnsi="宋体" w:cs="宋体"/>
                      <w:b/>
                      <w:bCs/>
                      <w:color w:val="686868"/>
                      <w:kern w:val="0"/>
                      <w:sz w:val="18"/>
                      <w:szCs w:val="18"/>
                    </w:rPr>
                    <w:t>分类:</w:t>
                  </w:r>
                  <w:r w:rsidRPr="00ED1366">
                    <w:rPr>
                      <w:rFonts w:ascii="宋体" w:eastAsia="宋体" w:hAnsi="宋体" w:cs="宋体"/>
                      <w:color w:val="686868"/>
                      <w:kern w:val="0"/>
                      <w:sz w:val="18"/>
                      <w:szCs w:val="18"/>
                    </w:rPr>
                    <w:t> 行政处罚 ; 行政处罚决定</w:t>
                  </w:r>
                </w:p>
              </w:tc>
            </w:tr>
          </w:tbl>
          <w:p w:rsidR="00ED1366" w:rsidRPr="00ED1366" w:rsidRDefault="00ED1366" w:rsidP="00ED1366">
            <w:pPr>
              <w:widowControl/>
              <w:jc w:val="left"/>
              <w:rPr>
                <w:rFonts w:ascii="宋体" w:eastAsia="宋体" w:hAnsi="宋体" w:cs="宋体"/>
                <w:color w:val="686868"/>
                <w:kern w:val="0"/>
                <w:sz w:val="18"/>
                <w:szCs w:val="18"/>
              </w:rPr>
            </w:pPr>
          </w:p>
        </w:tc>
      </w:tr>
      <w:tr w:rsidR="00ED1366" w:rsidRPr="00ED1366" w:rsidTr="00ED136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D1366" w:rsidRPr="00ED1366">
              <w:trPr>
                <w:tblCellSpacing w:w="0" w:type="dxa"/>
              </w:trPr>
              <w:tc>
                <w:tcPr>
                  <w:tcW w:w="2500" w:type="pct"/>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color w:val="686868"/>
                      <w:kern w:val="0"/>
                      <w:sz w:val="18"/>
                      <w:szCs w:val="18"/>
                    </w:rPr>
                  </w:pPr>
                  <w:r w:rsidRPr="00ED1366">
                    <w:rPr>
                      <w:rFonts w:ascii="宋体" w:eastAsia="宋体" w:hAnsi="宋体" w:cs="宋体"/>
                      <w:b/>
                      <w:bCs/>
                      <w:color w:val="686868"/>
                      <w:kern w:val="0"/>
                      <w:sz w:val="18"/>
                      <w:szCs w:val="18"/>
                    </w:rPr>
                    <w:t>发布机构:</w:t>
                  </w:r>
                  <w:r w:rsidRPr="00ED136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color w:val="686868"/>
                      <w:kern w:val="0"/>
                      <w:sz w:val="18"/>
                      <w:szCs w:val="18"/>
                    </w:rPr>
                  </w:pPr>
                  <w:r w:rsidRPr="00ED1366">
                    <w:rPr>
                      <w:rFonts w:ascii="宋体" w:eastAsia="宋体" w:hAnsi="宋体" w:cs="宋体"/>
                      <w:b/>
                      <w:bCs/>
                      <w:color w:val="686868"/>
                      <w:kern w:val="0"/>
                      <w:sz w:val="18"/>
                      <w:szCs w:val="18"/>
                    </w:rPr>
                    <w:t>发文日期:</w:t>
                  </w:r>
                  <w:r w:rsidRPr="00ED1366">
                    <w:rPr>
                      <w:rFonts w:ascii="宋体" w:eastAsia="宋体" w:hAnsi="宋体" w:cs="宋体"/>
                      <w:color w:val="686868"/>
                      <w:kern w:val="0"/>
                      <w:sz w:val="18"/>
                      <w:szCs w:val="18"/>
                    </w:rPr>
                    <w:t> 2019年09月06日</w:t>
                  </w:r>
                </w:p>
              </w:tc>
            </w:tr>
          </w:tbl>
          <w:p w:rsidR="00ED1366" w:rsidRPr="00ED1366" w:rsidRDefault="00ED1366" w:rsidP="00ED1366">
            <w:pPr>
              <w:widowControl/>
              <w:jc w:val="left"/>
              <w:rPr>
                <w:rFonts w:ascii="宋体" w:eastAsia="宋体" w:hAnsi="宋体" w:cs="宋体"/>
                <w:color w:val="686868"/>
                <w:kern w:val="0"/>
                <w:sz w:val="18"/>
                <w:szCs w:val="18"/>
              </w:rPr>
            </w:pPr>
          </w:p>
        </w:tc>
      </w:tr>
      <w:tr w:rsidR="00ED1366" w:rsidRPr="00ED1366" w:rsidTr="00ED1366">
        <w:trPr>
          <w:tblCellSpacing w:w="0" w:type="dxa"/>
        </w:trPr>
        <w:tc>
          <w:tcPr>
            <w:tcW w:w="0" w:type="auto"/>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color w:val="686868"/>
                <w:kern w:val="0"/>
                <w:sz w:val="18"/>
                <w:szCs w:val="18"/>
              </w:rPr>
            </w:pPr>
            <w:r w:rsidRPr="00ED1366">
              <w:rPr>
                <w:rFonts w:ascii="宋体" w:eastAsia="宋体" w:hAnsi="宋体" w:cs="宋体"/>
                <w:b/>
                <w:bCs/>
                <w:color w:val="686868"/>
                <w:kern w:val="0"/>
                <w:sz w:val="18"/>
                <w:szCs w:val="18"/>
              </w:rPr>
              <w:t>名　　称:</w:t>
            </w:r>
            <w:r w:rsidRPr="00ED1366">
              <w:rPr>
                <w:rFonts w:ascii="宋体" w:eastAsia="宋体" w:hAnsi="宋体" w:cs="宋体"/>
                <w:color w:val="686868"/>
                <w:kern w:val="0"/>
                <w:sz w:val="18"/>
                <w:szCs w:val="18"/>
              </w:rPr>
              <w:t> 中国证监会行政处罚决定书（黄建国）</w:t>
            </w:r>
          </w:p>
        </w:tc>
      </w:tr>
      <w:tr w:rsidR="00ED1366" w:rsidRPr="00ED1366" w:rsidTr="00ED136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D1366" w:rsidRPr="00ED1366">
              <w:trPr>
                <w:tblCellSpacing w:w="0" w:type="dxa"/>
              </w:trPr>
              <w:tc>
                <w:tcPr>
                  <w:tcW w:w="2500" w:type="pct"/>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color w:val="686868"/>
                      <w:kern w:val="0"/>
                      <w:sz w:val="18"/>
                      <w:szCs w:val="18"/>
                    </w:rPr>
                  </w:pPr>
                  <w:r w:rsidRPr="00ED1366">
                    <w:rPr>
                      <w:rFonts w:ascii="宋体" w:eastAsia="宋体" w:hAnsi="宋体" w:cs="宋体"/>
                      <w:b/>
                      <w:bCs/>
                      <w:color w:val="686868"/>
                      <w:kern w:val="0"/>
                      <w:sz w:val="18"/>
                      <w:szCs w:val="18"/>
                    </w:rPr>
                    <w:t>文　　号:</w:t>
                  </w:r>
                  <w:r w:rsidRPr="00ED1366">
                    <w:rPr>
                      <w:rFonts w:ascii="宋体" w:eastAsia="宋体" w:hAnsi="宋体" w:cs="宋体"/>
                      <w:color w:val="686868"/>
                      <w:kern w:val="0"/>
                      <w:sz w:val="18"/>
                      <w:szCs w:val="18"/>
                    </w:rPr>
                    <w:t> </w:t>
                  </w:r>
                  <w:bookmarkStart w:id="0" w:name="_GoBack"/>
                  <w:r w:rsidRPr="00ED1366">
                    <w:rPr>
                      <w:rFonts w:ascii="宋体" w:eastAsia="宋体" w:hAnsi="宋体" w:cs="宋体"/>
                      <w:color w:val="686868"/>
                      <w:kern w:val="0"/>
                      <w:sz w:val="18"/>
                      <w:szCs w:val="18"/>
                    </w:rPr>
                    <w:t>〔2019〕102号</w:t>
                  </w:r>
                  <w:bookmarkEnd w:id="0"/>
                </w:p>
              </w:tc>
              <w:tc>
                <w:tcPr>
                  <w:tcW w:w="0" w:type="auto"/>
                  <w:tcMar>
                    <w:top w:w="30" w:type="dxa"/>
                    <w:left w:w="30" w:type="dxa"/>
                    <w:bottom w:w="30" w:type="dxa"/>
                    <w:right w:w="30" w:type="dxa"/>
                  </w:tcMar>
                  <w:hideMark/>
                </w:tcPr>
                <w:p w:rsidR="00ED1366" w:rsidRPr="00ED1366" w:rsidRDefault="00ED1366" w:rsidP="00ED1366">
                  <w:pPr>
                    <w:widowControl/>
                    <w:jc w:val="left"/>
                    <w:rPr>
                      <w:rFonts w:ascii="宋体" w:eastAsia="宋体" w:hAnsi="宋体" w:cs="宋体"/>
                      <w:color w:val="686868"/>
                      <w:kern w:val="0"/>
                      <w:sz w:val="18"/>
                      <w:szCs w:val="18"/>
                    </w:rPr>
                  </w:pPr>
                  <w:r w:rsidRPr="00ED1366">
                    <w:rPr>
                      <w:rFonts w:ascii="宋体" w:eastAsia="宋体" w:hAnsi="宋体" w:cs="宋体"/>
                      <w:b/>
                      <w:bCs/>
                      <w:color w:val="686868"/>
                      <w:kern w:val="0"/>
                      <w:sz w:val="18"/>
                      <w:szCs w:val="18"/>
                    </w:rPr>
                    <w:t>主 题 词:</w:t>
                  </w:r>
                </w:p>
              </w:tc>
            </w:tr>
          </w:tbl>
          <w:p w:rsidR="00ED1366" w:rsidRPr="00ED1366" w:rsidRDefault="00ED1366" w:rsidP="00ED1366">
            <w:pPr>
              <w:widowControl/>
              <w:jc w:val="left"/>
              <w:rPr>
                <w:rFonts w:ascii="宋体" w:eastAsia="宋体" w:hAnsi="宋体" w:cs="宋体"/>
                <w:color w:val="686868"/>
                <w:kern w:val="0"/>
                <w:sz w:val="18"/>
                <w:szCs w:val="18"/>
              </w:rPr>
            </w:pPr>
          </w:p>
        </w:tc>
      </w:tr>
    </w:tbl>
    <w:p w:rsidR="00ED1366" w:rsidRPr="00ED1366" w:rsidRDefault="00ED1366" w:rsidP="00ED1366">
      <w:pPr>
        <w:widowControl/>
        <w:jc w:val="center"/>
        <w:rPr>
          <w:rFonts w:ascii="微软雅黑" w:eastAsia="微软雅黑" w:hAnsi="微软雅黑" w:cs="宋体"/>
          <w:color w:val="000000"/>
          <w:kern w:val="0"/>
          <w:sz w:val="18"/>
          <w:szCs w:val="18"/>
        </w:rPr>
      </w:pPr>
      <w:r w:rsidRPr="00ED136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D1366" w:rsidRPr="00ED1366" w:rsidRDefault="00ED1366" w:rsidP="00ED1366">
      <w:pPr>
        <w:widowControl/>
        <w:shd w:val="clear" w:color="auto" w:fill="FFFFFF"/>
        <w:spacing w:after="240"/>
        <w:jc w:val="center"/>
        <w:rPr>
          <w:rFonts w:ascii="微软雅黑" w:eastAsia="微软雅黑" w:hAnsi="微软雅黑" w:cs="宋体" w:hint="eastAsia"/>
          <w:color w:val="000000"/>
          <w:kern w:val="0"/>
          <w:sz w:val="18"/>
          <w:szCs w:val="18"/>
        </w:rPr>
      </w:pPr>
      <w:r w:rsidRPr="00ED1366">
        <w:rPr>
          <w:rFonts w:ascii="微软雅黑" w:eastAsia="微软雅黑" w:hAnsi="微软雅黑" w:cs="宋体" w:hint="eastAsia"/>
          <w:color w:val="000000"/>
          <w:kern w:val="0"/>
          <w:sz w:val="18"/>
          <w:szCs w:val="18"/>
        </w:rPr>
        <w:br/>
      </w:r>
      <w:r w:rsidRPr="00ED1366">
        <w:rPr>
          <w:rFonts w:ascii="黑体" w:eastAsia="黑体" w:hAnsi="黑体" w:cs="宋体" w:hint="eastAsia"/>
          <w:b/>
          <w:bCs/>
          <w:color w:val="FF0000"/>
          <w:kern w:val="0"/>
          <w:sz w:val="36"/>
          <w:szCs w:val="36"/>
        </w:rPr>
        <w:t>中国证监会行政处罚决定书（黄建国）</w:t>
      </w:r>
    </w:p>
    <w:p w:rsidR="00ED1366" w:rsidRPr="00ED1366" w:rsidRDefault="00ED1366" w:rsidP="00ED1366">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ED1366">
        <w:rPr>
          <w:rFonts w:ascii="微软雅黑" w:eastAsia="微软雅黑" w:hAnsi="微软雅黑" w:cs="宋体" w:hint="eastAsia"/>
          <w:color w:val="000000"/>
          <w:kern w:val="0"/>
          <w:sz w:val="24"/>
          <w:szCs w:val="24"/>
        </w:rPr>
        <w:t> </w:t>
      </w:r>
    </w:p>
    <w:p w:rsidR="00ED1366" w:rsidRPr="00ED1366" w:rsidRDefault="00ED1366" w:rsidP="00ED1366">
      <w:pPr>
        <w:widowControl/>
        <w:shd w:val="clear" w:color="auto" w:fill="FFFFFF"/>
        <w:spacing w:line="360" w:lineRule="atLeast"/>
        <w:jc w:val="center"/>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w:t>
      </w:r>
      <w:r w:rsidRPr="00ED1366">
        <w:rPr>
          <w:rFonts w:ascii="楷体" w:eastAsia="楷体" w:hAnsi="楷体" w:cs="宋体" w:hint="eastAsia"/>
          <w:color w:val="000000"/>
          <w:kern w:val="0"/>
          <w:szCs w:val="21"/>
        </w:rPr>
        <w:t>2019〕102号</w:t>
      </w:r>
    </w:p>
    <w:p w:rsidR="00ED1366" w:rsidRPr="00ED1366" w:rsidRDefault="00ED1366" w:rsidP="00ED1366">
      <w:pPr>
        <w:widowControl/>
        <w:shd w:val="clear" w:color="auto" w:fill="FFFFFF"/>
        <w:spacing w:line="360" w:lineRule="atLeast"/>
        <w:jc w:val="lef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spacing w:line="360" w:lineRule="atLeast"/>
        <w:jc w:val="lef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当事人：黄建国，男，</w:t>
      </w:r>
      <w:r w:rsidRPr="00ED1366">
        <w:rPr>
          <w:rFonts w:ascii="楷体" w:eastAsia="楷体" w:hAnsi="楷体" w:cs="宋体" w:hint="eastAsia"/>
          <w:color w:val="000000"/>
          <w:kern w:val="0"/>
          <w:szCs w:val="21"/>
        </w:rPr>
        <w:t>1970</w:t>
      </w:r>
      <w:r w:rsidRPr="00ED1366">
        <w:rPr>
          <w:rFonts w:ascii="楷体" w:eastAsia="楷体" w:hAnsi="楷体" w:cs="宋体" w:hint="eastAsia"/>
          <w:color w:val="000000"/>
          <w:kern w:val="0"/>
          <w:sz w:val="24"/>
          <w:szCs w:val="24"/>
        </w:rPr>
        <w:t>年</w:t>
      </w:r>
      <w:r w:rsidRPr="00ED1366">
        <w:rPr>
          <w:rFonts w:ascii="楷体" w:eastAsia="楷体" w:hAnsi="楷体" w:cs="宋体" w:hint="eastAsia"/>
          <w:color w:val="000000"/>
          <w:kern w:val="0"/>
          <w:szCs w:val="21"/>
        </w:rPr>
        <w:t>10</w:t>
      </w:r>
      <w:r w:rsidRPr="00ED1366">
        <w:rPr>
          <w:rFonts w:ascii="楷体" w:eastAsia="楷体" w:hAnsi="楷体" w:cs="宋体" w:hint="eastAsia"/>
          <w:color w:val="000000"/>
          <w:kern w:val="0"/>
          <w:sz w:val="24"/>
          <w:szCs w:val="24"/>
        </w:rPr>
        <w:t>月出生，时任上海新日升传动科技股份有限公司（以下简称新日升）董事兼总经理，住址：广东省汕头市金平区。</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依据《中华人民共和国证券法》（以下简称《证券法》）的有关规定，我会对黄建国内幕交易</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行为进行了立案调查、审理，并依法向当事人告知了</w:t>
      </w:r>
      <w:proofErr w:type="gramStart"/>
      <w:r w:rsidRPr="00ED1366">
        <w:rPr>
          <w:rFonts w:ascii="楷体" w:eastAsia="楷体" w:hAnsi="楷体" w:cs="宋体" w:hint="eastAsia"/>
          <w:color w:val="000000"/>
          <w:kern w:val="0"/>
          <w:sz w:val="24"/>
          <w:szCs w:val="24"/>
        </w:rPr>
        <w:t>作出</w:t>
      </w:r>
      <w:proofErr w:type="gramEnd"/>
      <w:r w:rsidRPr="00ED1366">
        <w:rPr>
          <w:rFonts w:ascii="楷体" w:eastAsia="楷体" w:hAnsi="楷体" w:cs="宋体" w:hint="eastAsia"/>
          <w:color w:val="000000"/>
          <w:kern w:val="0"/>
          <w:sz w:val="24"/>
          <w:szCs w:val="24"/>
        </w:rPr>
        <w:t>行政处罚的事实、理由、依据及当事人依法享有的权利。应当事人黄建国的要求，我会于</w:t>
      </w:r>
      <w:r w:rsidRPr="00ED1366">
        <w:rPr>
          <w:rFonts w:ascii="楷体" w:eastAsia="楷体" w:hAnsi="楷体" w:cs="宋体" w:hint="eastAsia"/>
          <w:color w:val="000000"/>
          <w:kern w:val="0"/>
          <w:szCs w:val="21"/>
        </w:rPr>
        <w:t>2019</w:t>
      </w:r>
      <w:r w:rsidRPr="00ED1366">
        <w:rPr>
          <w:rFonts w:ascii="楷体" w:eastAsia="楷体" w:hAnsi="楷体" w:cs="宋体" w:hint="eastAsia"/>
          <w:color w:val="000000"/>
          <w:kern w:val="0"/>
          <w:sz w:val="24"/>
          <w:szCs w:val="24"/>
        </w:rPr>
        <w:t>年</w:t>
      </w:r>
      <w:r w:rsidRPr="00ED1366">
        <w:rPr>
          <w:rFonts w:ascii="楷体" w:eastAsia="楷体" w:hAnsi="楷体" w:cs="宋体" w:hint="eastAsia"/>
          <w:color w:val="000000"/>
          <w:kern w:val="0"/>
          <w:szCs w:val="21"/>
        </w:rPr>
        <w:t>6</w:t>
      </w:r>
      <w:r w:rsidRPr="00ED1366">
        <w:rPr>
          <w:rFonts w:ascii="楷体" w:eastAsia="楷体" w:hAnsi="楷体" w:cs="宋体" w:hint="eastAsia"/>
          <w:color w:val="000000"/>
          <w:kern w:val="0"/>
          <w:sz w:val="24"/>
          <w:szCs w:val="24"/>
        </w:rPr>
        <w:t>月</w:t>
      </w:r>
      <w:r w:rsidRPr="00ED1366">
        <w:rPr>
          <w:rFonts w:ascii="楷体" w:eastAsia="楷体" w:hAnsi="楷体" w:cs="宋体" w:hint="eastAsia"/>
          <w:color w:val="000000"/>
          <w:kern w:val="0"/>
          <w:szCs w:val="21"/>
        </w:rPr>
        <w:t>4</w:t>
      </w:r>
      <w:r w:rsidRPr="00ED1366">
        <w:rPr>
          <w:rFonts w:ascii="楷体" w:eastAsia="楷体" w:hAnsi="楷体" w:cs="宋体" w:hint="eastAsia"/>
          <w:color w:val="000000"/>
          <w:kern w:val="0"/>
          <w:sz w:val="24"/>
          <w:szCs w:val="24"/>
        </w:rPr>
        <w:t>日举行了听证会，听取了黄建国及其代理人的陈述和申辩。本案现已调查、审理终结。</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经查明，黄建国存在以下违法事实：</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一、内幕信息的形成与公开过程</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2016年7月，广东邦宝益智玩具股份有限公司（以下简称</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宝益智）初次筹划收购游戏娱乐类公司失败后，拟重点发展教育方向。2016年11月，</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宝益智副总经理兼董事会秘书</w:t>
      </w:r>
      <w:proofErr w:type="gramStart"/>
      <w:r w:rsidRPr="00ED1366">
        <w:rPr>
          <w:rFonts w:ascii="楷体" w:eastAsia="楷体" w:hAnsi="楷体" w:cs="宋体" w:hint="eastAsia"/>
          <w:color w:val="000000"/>
          <w:kern w:val="0"/>
          <w:sz w:val="24"/>
          <w:szCs w:val="24"/>
        </w:rPr>
        <w:t>李某明请深圳前海昊创资本管理有限公司</w:t>
      </w:r>
      <w:proofErr w:type="gramEnd"/>
      <w:r w:rsidRPr="00ED1366">
        <w:rPr>
          <w:rFonts w:ascii="楷体" w:eastAsia="楷体" w:hAnsi="楷体" w:cs="宋体" w:hint="eastAsia"/>
          <w:color w:val="000000"/>
          <w:kern w:val="0"/>
          <w:sz w:val="24"/>
          <w:szCs w:val="24"/>
        </w:rPr>
        <w:t>投资总监李某推荐有独立版权的教育</w:t>
      </w:r>
      <w:proofErr w:type="gramStart"/>
      <w:r w:rsidRPr="00ED1366">
        <w:rPr>
          <w:rFonts w:ascii="楷体" w:eastAsia="楷体" w:hAnsi="楷体" w:cs="宋体" w:hint="eastAsia"/>
          <w:color w:val="000000"/>
          <w:kern w:val="0"/>
          <w:sz w:val="24"/>
          <w:szCs w:val="24"/>
        </w:rPr>
        <w:t>类收购</w:t>
      </w:r>
      <w:proofErr w:type="gramEnd"/>
      <w:r w:rsidRPr="00ED1366">
        <w:rPr>
          <w:rFonts w:ascii="楷体" w:eastAsia="楷体" w:hAnsi="楷体" w:cs="宋体" w:hint="eastAsia"/>
          <w:color w:val="000000"/>
          <w:kern w:val="0"/>
          <w:sz w:val="24"/>
          <w:szCs w:val="24"/>
        </w:rPr>
        <w:t>标的。</w:t>
      </w:r>
      <w:r w:rsidRPr="00ED1366">
        <w:rPr>
          <w:rFonts w:ascii="楷体" w:eastAsia="楷体" w:hAnsi="楷体" w:cs="宋体" w:hint="eastAsia"/>
          <w:color w:val="000000"/>
          <w:kern w:val="0"/>
          <w:szCs w:val="21"/>
        </w:rPr>
        <w:t>2016年12月初，李某向李某明推荐</w:t>
      </w:r>
      <w:r w:rsidRPr="00ED1366">
        <w:rPr>
          <w:rFonts w:ascii="楷体" w:eastAsia="楷体" w:hAnsi="楷体" w:cs="宋体" w:hint="eastAsia"/>
          <w:color w:val="000000"/>
          <w:kern w:val="0"/>
          <w:sz w:val="24"/>
          <w:szCs w:val="24"/>
        </w:rPr>
        <w:t>广东格灵教育信息技术有限公司（以下简称格灵教育），在李某的牵线下，</w:t>
      </w:r>
      <w:proofErr w:type="gramStart"/>
      <w:r w:rsidRPr="00ED1366">
        <w:rPr>
          <w:rFonts w:ascii="楷体" w:eastAsia="楷体" w:hAnsi="楷体" w:cs="宋体" w:hint="eastAsia"/>
          <w:color w:val="000000"/>
          <w:kern w:val="0"/>
          <w:sz w:val="24"/>
          <w:szCs w:val="24"/>
        </w:rPr>
        <w:t>邦</w:t>
      </w:r>
      <w:proofErr w:type="gramEnd"/>
      <w:r w:rsidRPr="00ED1366">
        <w:rPr>
          <w:rFonts w:ascii="楷体" w:eastAsia="楷体" w:hAnsi="楷体" w:cs="宋体" w:hint="eastAsia"/>
          <w:color w:val="000000"/>
          <w:kern w:val="0"/>
          <w:sz w:val="24"/>
          <w:szCs w:val="24"/>
        </w:rPr>
        <w:t>宝益智与格灵教育展开收购方面的接洽。</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2016年12月8日，李某陪同李某明、</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宝益智董事长</w:t>
      </w:r>
      <w:r w:rsidRPr="00ED1366">
        <w:rPr>
          <w:rFonts w:ascii="楷体" w:eastAsia="楷体" w:hAnsi="楷体" w:cs="宋体" w:hint="eastAsia"/>
          <w:color w:val="000000"/>
          <w:kern w:val="0"/>
          <w:sz w:val="24"/>
          <w:szCs w:val="24"/>
        </w:rPr>
        <w:t>吴某辉、国金证券投行八部董事总经理宋某真与格灵教育总经理柯某荣等会面，双方相互介绍公司基本情况，柯某荣重点介绍公司业务模式。考察结束后，吴某辉认可格灵教育与本公司业务协同性，交待李某明继续推进收购事宜。</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lastRenderedPageBreak/>
        <w:t>2017年1月10日，李某陪同李某明及宋某真、国金证券项目主办人丁某等再次考察格灵教育。此次考察之后，李某明向吴某辉汇报称，格灵教育与</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宝益智业务有很强协同性。此后收购工作顺利推进。</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2017年2月28日，双方就收购合同重要条款基本达成一致，3月20日，</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宝益智收购格灵教育基本谈妥，3月22日丁某开始密集准备收购事项相关材料，2017年3月25日，吴某辉、柯某荣、李某明、李某等人签订收购</w:t>
      </w:r>
      <w:r w:rsidRPr="00ED1366">
        <w:rPr>
          <w:rFonts w:ascii="楷体" w:eastAsia="楷体" w:hAnsi="楷体" w:cs="宋体" w:hint="eastAsia"/>
          <w:color w:val="000000"/>
          <w:kern w:val="0"/>
          <w:sz w:val="24"/>
          <w:szCs w:val="24"/>
        </w:rPr>
        <w:t>《广东邦宝益智玩具股份有限公司与广东格灵教育信息技术有限公司及其股东之发行股份及支付现金购买资产框架协议》。</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2017年3月27日，“</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停牌。次日，</w:t>
      </w:r>
      <w:proofErr w:type="gramStart"/>
      <w:r w:rsidRPr="00ED1366">
        <w:rPr>
          <w:rFonts w:ascii="楷体" w:eastAsia="楷体" w:hAnsi="楷体" w:cs="宋体" w:hint="eastAsia"/>
          <w:color w:val="000000"/>
          <w:kern w:val="0"/>
          <w:sz w:val="24"/>
          <w:szCs w:val="24"/>
        </w:rPr>
        <w:t>邦</w:t>
      </w:r>
      <w:proofErr w:type="gramEnd"/>
      <w:r w:rsidRPr="00ED1366">
        <w:rPr>
          <w:rFonts w:ascii="楷体" w:eastAsia="楷体" w:hAnsi="楷体" w:cs="宋体" w:hint="eastAsia"/>
          <w:color w:val="000000"/>
          <w:kern w:val="0"/>
          <w:sz w:val="24"/>
          <w:szCs w:val="24"/>
        </w:rPr>
        <w:t>宝益智发布关于重大事项停牌的公告称：公司正在筹划重大事项，该事项可能涉及重大资产重组，并将于</w:t>
      </w:r>
      <w:r w:rsidRPr="00ED1366">
        <w:rPr>
          <w:rFonts w:ascii="楷体" w:eastAsia="楷体" w:hAnsi="楷体" w:cs="宋体" w:hint="eastAsia"/>
          <w:color w:val="000000"/>
          <w:kern w:val="0"/>
          <w:szCs w:val="21"/>
        </w:rPr>
        <w:t>2017年3月28日起继续停牌。</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2017年4月5日，</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宝益智发布重大资产重组停牌公告称：本次筹划事项为发行股份及支付现金购买资产，预计将构成重大资产重组。</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2017年5月23日，</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宝益智发布关于终止本次重大资产重组的公告。</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综上，</w:t>
      </w:r>
      <w:proofErr w:type="gramStart"/>
      <w:r w:rsidRPr="00ED1366">
        <w:rPr>
          <w:rFonts w:ascii="楷体" w:eastAsia="楷体" w:hAnsi="楷体" w:cs="宋体" w:hint="eastAsia"/>
          <w:color w:val="000000"/>
          <w:kern w:val="0"/>
          <w:sz w:val="24"/>
          <w:szCs w:val="24"/>
        </w:rPr>
        <w:t>邦</w:t>
      </w:r>
      <w:proofErr w:type="gramEnd"/>
      <w:r w:rsidRPr="00ED1366">
        <w:rPr>
          <w:rFonts w:ascii="楷体" w:eastAsia="楷体" w:hAnsi="楷体" w:cs="宋体" w:hint="eastAsia"/>
          <w:color w:val="000000"/>
          <w:kern w:val="0"/>
          <w:sz w:val="24"/>
          <w:szCs w:val="24"/>
        </w:rPr>
        <w:t>宝益智收购格灵教育事项构成上市公司重大投资行为，属于《中华人民共和国证券法》（以下简称《证券法》）第六十七条第二款第二项所述重大事件，为《证券法》第七十五条第二款第一项规定的内幕信息。该内幕信息形成不晚于</w:t>
      </w:r>
      <w:r w:rsidRPr="00ED1366">
        <w:rPr>
          <w:rFonts w:ascii="楷体" w:eastAsia="楷体" w:hAnsi="楷体" w:cs="宋体" w:hint="eastAsia"/>
          <w:color w:val="000000"/>
          <w:kern w:val="0"/>
          <w:szCs w:val="21"/>
        </w:rPr>
        <w:t>2016年12月8日，公开于2017年4月5日。李某明作为</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宝益智高级管理人员，丁某作为国金证券</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宝益智收购格灵教育事项项目主办人员，参与谈判过程，属于《证券法》第七十四条第一项、第六项规定的内幕信息知情人，李某明知悉时间不晚于2016年12月8日，丁某知悉时间不晚于2017年1月10日。</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二、黄建国内幕交易</w:t>
      </w:r>
      <w:r w:rsidRPr="00ED1366">
        <w:rPr>
          <w:rFonts w:ascii="楷体" w:eastAsia="楷体" w:hAnsi="楷体" w:cs="宋体" w:hint="eastAsia"/>
          <w:color w:val="000000"/>
          <w:kern w:val="0"/>
          <w:szCs w:val="21"/>
        </w:rPr>
        <w:t>“邦宝益智”的情况</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（一）黄建国敏感期内与丁某、李某明存在</w:t>
      </w:r>
      <w:proofErr w:type="gramStart"/>
      <w:r w:rsidRPr="00ED1366">
        <w:rPr>
          <w:rFonts w:ascii="楷体" w:eastAsia="楷体" w:hAnsi="楷体" w:cs="宋体" w:hint="eastAsia"/>
          <w:color w:val="000000"/>
          <w:kern w:val="0"/>
          <w:sz w:val="24"/>
          <w:szCs w:val="24"/>
        </w:rPr>
        <w:t>通讯联络</w:t>
      </w:r>
      <w:proofErr w:type="gramEnd"/>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黄建国认识</w:t>
      </w:r>
      <w:proofErr w:type="gramStart"/>
      <w:r w:rsidRPr="00ED1366">
        <w:rPr>
          <w:rFonts w:ascii="楷体" w:eastAsia="楷体" w:hAnsi="楷体" w:cs="宋体" w:hint="eastAsia"/>
          <w:color w:val="000000"/>
          <w:kern w:val="0"/>
          <w:sz w:val="24"/>
          <w:szCs w:val="24"/>
        </w:rPr>
        <w:t>邦</w:t>
      </w:r>
      <w:proofErr w:type="gramEnd"/>
      <w:r w:rsidRPr="00ED1366">
        <w:rPr>
          <w:rFonts w:ascii="楷体" w:eastAsia="楷体" w:hAnsi="楷体" w:cs="宋体" w:hint="eastAsia"/>
          <w:color w:val="000000"/>
          <w:kern w:val="0"/>
          <w:sz w:val="24"/>
          <w:szCs w:val="24"/>
        </w:rPr>
        <w:t>宝益智副总经理兼董事会秘书李某明。在李某明知悉内幕信息后、内幕信息公开前，黄建国与李某明共计通话</w:t>
      </w:r>
      <w:r w:rsidRPr="00ED1366">
        <w:rPr>
          <w:rFonts w:ascii="楷体" w:eastAsia="楷体" w:hAnsi="楷体" w:cs="宋体" w:hint="eastAsia"/>
          <w:color w:val="000000"/>
          <w:kern w:val="0"/>
          <w:szCs w:val="21"/>
        </w:rPr>
        <w:t>6次。</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2015年12月，经</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w:t>
      </w:r>
      <w:proofErr w:type="gramStart"/>
      <w:r w:rsidRPr="00ED1366">
        <w:rPr>
          <w:rFonts w:ascii="楷体" w:eastAsia="楷体" w:hAnsi="楷体" w:cs="宋体" w:hint="eastAsia"/>
          <w:color w:val="000000"/>
          <w:kern w:val="0"/>
          <w:szCs w:val="21"/>
        </w:rPr>
        <w:t>益智原</w:t>
      </w:r>
      <w:proofErr w:type="gramEnd"/>
      <w:r w:rsidRPr="00ED1366">
        <w:rPr>
          <w:rFonts w:ascii="楷体" w:eastAsia="楷体" w:hAnsi="楷体" w:cs="宋体" w:hint="eastAsia"/>
          <w:color w:val="000000"/>
          <w:kern w:val="0"/>
          <w:szCs w:val="21"/>
        </w:rPr>
        <w:t>财务总监李某林介绍，丁某在汕头与黄建国相识，黄建国是新日升的实际控制人，有让新日</w:t>
      </w:r>
      <w:proofErr w:type="gramStart"/>
      <w:r w:rsidRPr="00ED1366">
        <w:rPr>
          <w:rFonts w:ascii="楷体" w:eastAsia="楷体" w:hAnsi="楷体" w:cs="宋体" w:hint="eastAsia"/>
          <w:color w:val="000000"/>
          <w:kern w:val="0"/>
          <w:szCs w:val="21"/>
        </w:rPr>
        <w:t>升上市</w:t>
      </w:r>
      <w:proofErr w:type="gramEnd"/>
      <w:r w:rsidRPr="00ED1366">
        <w:rPr>
          <w:rFonts w:ascii="楷体" w:eastAsia="楷体" w:hAnsi="楷体" w:cs="宋体" w:hint="eastAsia"/>
          <w:color w:val="000000"/>
          <w:kern w:val="0"/>
          <w:szCs w:val="21"/>
        </w:rPr>
        <w:t>的意愿，李某林向其介绍了丁某团队，后黄建国经常向丁某咨询新日</w:t>
      </w:r>
      <w:proofErr w:type="gramStart"/>
      <w:r w:rsidRPr="00ED1366">
        <w:rPr>
          <w:rFonts w:ascii="楷体" w:eastAsia="楷体" w:hAnsi="楷体" w:cs="宋体" w:hint="eastAsia"/>
          <w:color w:val="000000"/>
          <w:kern w:val="0"/>
          <w:szCs w:val="21"/>
        </w:rPr>
        <w:t>升上市</w:t>
      </w:r>
      <w:proofErr w:type="gramEnd"/>
      <w:r w:rsidRPr="00ED1366">
        <w:rPr>
          <w:rFonts w:ascii="楷体" w:eastAsia="楷体" w:hAnsi="楷体" w:cs="宋体" w:hint="eastAsia"/>
          <w:color w:val="000000"/>
          <w:kern w:val="0"/>
          <w:szCs w:val="21"/>
        </w:rPr>
        <w:t>事宜。黄建国与丁某共同在多个</w:t>
      </w:r>
      <w:proofErr w:type="gramStart"/>
      <w:r w:rsidRPr="00ED1366">
        <w:rPr>
          <w:rFonts w:ascii="楷体" w:eastAsia="楷体" w:hAnsi="楷体" w:cs="宋体" w:hint="eastAsia"/>
          <w:color w:val="000000"/>
          <w:kern w:val="0"/>
          <w:szCs w:val="21"/>
        </w:rPr>
        <w:t>微信群</w:t>
      </w:r>
      <w:proofErr w:type="gramEnd"/>
      <w:r w:rsidRPr="00ED1366">
        <w:rPr>
          <w:rFonts w:ascii="楷体" w:eastAsia="楷体" w:hAnsi="楷体" w:cs="宋体" w:hint="eastAsia"/>
          <w:color w:val="000000"/>
          <w:kern w:val="0"/>
          <w:szCs w:val="21"/>
        </w:rPr>
        <w:t>中，平时两人会通过业务咨询、参加活动、吃饭等方式沟通联络。在丁某知悉内幕信息后、内幕信息公开前，黄建国与丁某共计通话24次，见面2次。</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（二）黄建国决策利用</w:t>
      </w:r>
      <w:r w:rsidRPr="00ED1366">
        <w:rPr>
          <w:rFonts w:ascii="楷体" w:eastAsia="楷体" w:hAnsi="楷体" w:cs="宋体" w:hint="eastAsia"/>
          <w:color w:val="000000"/>
          <w:kern w:val="0"/>
          <w:szCs w:val="21"/>
        </w:rPr>
        <w:t>“佘某琳”账户交易“邦宝益智”</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1.</w:t>
      </w:r>
      <w:r w:rsidRPr="00ED1366">
        <w:rPr>
          <w:rFonts w:ascii="Calibri" w:eastAsia="楷体" w:hAnsi="Calibri" w:cs="Calibri"/>
          <w:color w:val="000000"/>
          <w:kern w:val="0"/>
          <w:sz w:val="24"/>
          <w:szCs w:val="24"/>
        </w:rPr>
        <w:t> </w:t>
      </w:r>
      <w:r w:rsidRPr="00ED1366">
        <w:rPr>
          <w:rFonts w:ascii="楷体" w:eastAsia="楷体" w:hAnsi="楷体" w:cs="宋体" w:hint="eastAsia"/>
          <w:color w:val="000000"/>
          <w:kern w:val="0"/>
          <w:sz w:val="24"/>
          <w:szCs w:val="24"/>
        </w:rPr>
        <w:t>佘某琳用</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账户买入</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账户主要下单方式为手机下单，手机号码为</w:t>
      </w:r>
      <w:r w:rsidRPr="00ED1366">
        <w:rPr>
          <w:rFonts w:ascii="楷体" w:eastAsia="楷体" w:hAnsi="楷体" w:cs="宋体" w:hint="eastAsia"/>
          <w:color w:val="000000"/>
          <w:kern w:val="0"/>
          <w:szCs w:val="21"/>
        </w:rPr>
        <w:t>139××××××44</w:t>
      </w:r>
      <w:r w:rsidRPr="00ED1366">
        <w:rPr>
          <w:rFonts w:ascii="楷体" w:eastAsia="楷体" w:hAnsi="楷体" w:cs="宋体" w:hint="eastAsia"/>
          <w:color w:val="000000"/>
          <w:kern w:val="0"/>
          <w:sz w:val="24"/>
          <w:szCs w:val="24"/>
        </w:rPr>
        <w:t>，该号码为佘某琳所有并使用。</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证券账户于</w:t>
      </w:r>
      <w:r w:rsidRPr="00ED1366">
        <w:rPr>
          <w:rFonts w:ascii="楷体" w:eastAsia="楷体" w:hAnsi="楷体" w:cs="宋体" w:hint="eastAsia"/>
          <w:color w:val="000000"/>
          <w:kern w:val="0"/>
          <w:szCs w:val="21"/>
        </w:rPr>
        <w:t>2017年3月24日（</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w:t>
      </w:r>
      <w:proofErr w:type="gramStart"/>
      <w:r w:rsidRPr="00ED1366">
        <w:rPr>
          <w:rFonts w:ascii="楷体" w:eastAsia="楷体" w:hAnsi="楷体" w:cs="宋体" w:hint="eastAsia"/>
          <w:color w:val="000000"/>
          <w:kern w:val="0"/>
          <w:szCs w:val="21"/>
        </w:rPr>
        <w:t>益智停牌</w:t>
      </w:r>
      <w:proofErr w:type="gramEnd"/>
      <w:r w:rsidRPr="00ED1366">
        <w:rPr>
          <w:rFonts w:ascii="楷体" w:eastAsia="楷体" w:hAnsi="楷体" w:cs="宋体" w:hint="eastAsia"/>
          <w:color w:val="000000"/>
          <w:kern w:val="0"/>
          <w:szCs w:val="21"/>
        </w:rPr>
        <w:t>前最后一个交易日）买入“</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”87,700股，买入金额3,026,124元，并于2017年12月22日前全部卖出，亏损1,358,248.43元。</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2.</w:t>
      </w:r>
      <w:r w:rsidRPr="00ED1366">
        <w:rPr>
          <w:rFonts w:ascii="Calibri" w:eastAsia="楷体" w:hAnsi="Calibri" w:cs="Calibri"/>
          <w:color w:val="000000"/>
          <w:kern w:val="0"/>
          <w:szCs w:val="21"/>
        </w:rPr>
        <w:t> </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账户买入</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的决策由黄建国</w:t>
      </w:r>
      <w:proofErr w:type="gramStart"/>
      <w:r w:rsidRPr="00ED1366">
        <w:rPr>
          <w:rFonts w:ascii="楷体" w:eastAsia="楷体" w:hAnsi="楷体" w:cs="宋体" w:hint="eastAsia"/>
          <w:color w:val="000000"/>
          <w:kern w:val="0"/>
          <w:sz w:val="24"/>
          <w:szCs w:val="24"/>
        </w:rPr>
        <w:t>作出</w:t>
      </w:r>
      <w:proofErr w:type="gramEnd"/>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lastRenderedPageBreak/>
        <w:t>2017年3月24日佘某琳使用“</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账户买入</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后</w:t>
      </w:r>
      <w:proofErr w:type="gramStart"/>
      <w:r w:rsidRPr="00ED1366">
        <w:rPr>
          <w:rFonts w:ascii="楷体" w:eastAsia="楷体" w:hAnsi="楷体" w:cs="宋体" w:hint="eastAsia"/>
          <w:color w:val="000000"/>
          <w:kern w:val="0"/>
          <w:sz w:val="24"/>
          <w:szCs w:val="24"/>
        </w:rPr>
        <w:t>通过微信向</w:t>
      </w:r>
      <w:proofErr w:type="gramEnd"/>
      <w:r w:rsidRPr="00ED1366">
        <w:rPr>
          <w:rFonts w:ascii="楷体" w:eastAsia="楷体" w:hAnsi="楷体" w:cs="宋体" w:hint="eastAsia"/>
          <w:color w:val="000000"/>
          <w:kern w:val="0"/>
          <w:sz w:val="24"/>
          <w:szCs w:val="24"/>
        </w:rPr>
        <w:t>黄建国反馈了购买</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的信息，当日及</w:t>
      </w:r>
      <w:r w:rsidRPr="00ED1366">
        <w:rPr>
          <w:rFonts w:ascii="楷体" w:eastAsia="楷体" w:hAnsi="楷体" w:cs="宋体" w:hint="eastAsia"/>
          <w:color w:val="000000"/>
          <w:kern w:val="0"/>
          <w:szCs w:val="21"/>
        </w:rPr>
        <w:t>2017年4月10日两人</w:t>
      </w:r>
      <w:proofErr w:type="gramStart"/>
      <w:r w:rsidRPr="00ED1366">
        <w:rPr>
          <w:rFonts w:ascii="楷体" w:eastAsia="楷体" w:hAnsi="楷体" w:cs="宋体" w:hint="eastAsia"/>
          <w:color w:val="000000"/>
          <w:kern w:val="0"/>
          <w:szCs w:val="21"/>
        </w:rPr>
        <w:t>的微信对话</w:t>
      </w:r>
      <w:proofErr w:type="gramEnd"/>
      <w:r w:rsidRPr="00ED1366">
        <w:rPr>
          <w:rFonts w:ascii="楷体" w:eastAsia="楷体" w:hAnsi="楷体" w:cs="宋体" w:hint="eastAsia"/>
          <w:color w:val="000000"/>
          <w:kern w:val="0"/>
          <w:szCs w:val="21"/>
        </w:rPr>
        <w:t>及询问笔录等证据显示“</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w:t>
      </w:r>
      <w:r w:rsidRPr="00ED1366">
        <w:rPr>
          <w:rFonts w:ascii="楷体" w:eastAsia="楷体" w:hAnsi="楷体" w:cs="宋体" w:hint="eastAsia"/>
          <w:color w:val="000000"/>
          <w:kern w:val="0"/>
          <w:szCs w:val="21"/>
        </w:rPr>
        <w:t>3月24日买入“</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的决策系由黄建国</w:t>
      </w:r>
      <w:proofErr w:type="gramStart"/>
      <w:r w:rsidRPr="00ED1366">
        <w:rPr>
          <w:rFonts w:ascii="楷体" w:eastAsia="楷体" w:hAnsi="楷体" w:cs="宋体" w:hint="eastAsia"/>
          <w:color w:val="000000"/>
          <w:kern w:val="0"/>
          <w:sz w:val="24"/>
          <w:szCs w:val="24"/>
        </w:rPr>
        <w:t>作出</w:t>
      </w:r>
      <w:proofErr w:type="gramEnd"/>
      <w:r w:rsidRPr="00ED1366">
        <w:rPr>
          <w:rFonts w:ascii="楷体" w:eastAsia="楷体" w:hAnsi="楷体" w:cs="宋体" w:hint="eastAsia"/>
          <w:color w:val="000000"/>
          <w:kern w:val="0"/>
          <w:sz w:val="24"/>
          <w:szCs w:val="24"/>
        </w:rPr>
        <w:t>。</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3.</w:t>
      </w:r>
      <w:r w:rsidRPr="00ED1366">
        <w:rPr>
          <w:rFonts w:ascii="Calibri" w:eastAsia="楷体" w:hAnsi="Calibri" w:cs="Calibri"/>
          <w:color w:val="000000"/>
          <w:kern w:val="0"/>
          <w:szCs w:val="21"/>
        </w:rPr>
        <w:t> </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账户的资金部分来源于黄建国</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w:t>
      </w:r>
      <w:r w:rsidRPr="00ED1366">
        <w:rPr>
          <w:rFonts w:ascii="楷体" w:eastAsia="楷体" w:hAnsi="楷体" w:cs="宋体" w:hint="eastAsia"/>
          <w:color w:val="000000"/>
          <w:kern w:val="0"/>
          <w:szCs w:val="21"/>
        </w:rPr>
        <w:t>2017年3月24日投入3,026,124元买入“</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，资金来源为当日卖出</w:t>
      </w:r>
      <w:r w:rsidRPr="00ED1366">
        <w:rPr>
          <w:rFonts w:ascii="楷体" w:eastAsia="楷体" w:hAnsi="楷体" w:cs="宋体" w:hint="eastAsia"/>
          <w:color w:val="000000"/>
          <w:kern w:val="0"/>
          <w:szCs w:val="21"/>
        </w:rPr>
        <w:t>“ST生化”</w:t>
      </w:r>
      <w:r w:rsidRPr="00ED1366">
        <w:rPr>
          <w:rFonts w:ascii="楷体" w:eastAsia="楷体" w:hAnsi="楷体" w:cs="宋体" w:hint="eastAsia"/>
          <w:color w:val="000000"/>
          <w:kern w:val="0"/>
          <w:sz w:val="24"/>
          <w:szCs w:val="24"/>
        </w:rPr>
        <w:t>、</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雷柏科技</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冠福股份</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所得，最终资金来自黄建国工商银行账户及上海日升进出口公司账户。</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（三）</w:t>
      </w:r>
      <w:r w:rsidRPr="00ED1366">
        <w:rPr>
          <w:rFonts w:ascii="楷体" w:eastAsia="楷体" w:hAnsi="楷体" w:cs="宋体" w:hint="eastAsia"/>
          <w:color w:val="000000"/>
          <w:kern w:val="0"/>
          <w:szCs w:val="21"/>
        </w:rPr>
        <w:t>“佘某琳”证券账户交易“邦宝益智”行为明显异常</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一是黄建国交易行为与内幕信息形成过程高度吻合、与知情人通话时间高度吻合。</w:t>
      </w:r>
      <w:r w:rsidRPr="00ED1366">
        <w:rPr>
          <w:rFonts w:ascii="楷体" w:eastAsia="楷体" w:hAnsi="楷体" w:cs="宋体" w:hint="eastAsia"/>
          <w:color w:val="000000"/>
          <w:kern w:val="0"/>
          <w:szCs w:val="21"/>
        </w:rPr>
        <w:t>2017年3月22日，国金证券投行八部执行总经理丁某开始密集准备收购事项相关材料，</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w:t>
      </w:r>
      <w:proofErr w:type="gramStart"/>
      <w:r w:rsidRPr="00ED1366">
        <w:rPr>
          <w:rFonts w:ascii="楷体" w:eastAsia="楷体" w:hAnsi="楷体" w:cs="宋体" w:hint="eastAsia"/>
          <w:color w:val="000000"/>
          <w:kern w:val="0"/>
          <w:szCs w:val="21"/>
        </w:rPr>
        <w:t>益智停牌</w:t>
      </w:r>
      <w:proofErr w:type="gramEnd"/>
      <w:r w:rsidRPr="00ED1366">
        <w:rPr>
          <w:rFonts w:ascii="楷体" w:eastAsia="楷体" w:hAnsi="楷体" w:cs="宋体" w:hint="eastAsia"/>
          <w:color w:val="000000"/>
          <w:kern w:val="0"/>
          <w:szCs w:val="21"/>
        </w:rPr>
        <w:t>的关键时间节点已确定，当日及3月23日黄建国与丁某分别有3次和2次通话联系；3月23日傍晚，黄建国与丁某通话后，与其妻佘某琳联系；3月24日上午，黄建国与丁某通话后，“</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账户卖出持有的</w:t>
      </w:r>
      <w:r w:rsidRPr="00ED1366">
        <w:rPr>
          <w:rFonts w:ascii="楷体" w:eastAsia="楷体" w:hAnsi="楷体" w:cs="宋体" w:hint="eastAsia"/>
          <w:color w:val="000000"/>
          <w:kern w:val="0"/>
          <w:szCs w:val="21"/>
        </w:rPr>
        <w:t>3只股票，大笔集中买入“</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w:t>
      </w:r>
      <w:r w:rsidRPr="00ED1366">
        <w:rPr>
          <w:rFonts w:ascii="楷体" w:eastAsia="楷体" w:hAnsi="楷体" w:cs="宋体" w:hint="eastAsia"/>
          <w:color w:val="000000"/>
          <w:kern w:val="0"/>
          <w:szCs w:val="21"/>
        </w:rPr>
        <w:t>3月27日</w:t>
      </w:r>
      <w:proofErr w:type="gramStart"/>
      <w:r w:rsidRPr="00ED1366">
        <w:rPr>
          <w:rFonts w:ascii="楷体" w:eastAsia="楷体" w:hAnsi="楷体" w:cs="宋体" w:hint="eastAsia"/>
          <w:color w:val="000000"/>
          <w:kern w:val="0"/>
          <w:szCs w:val="21"/>
        </w:rPr>
        <w:t>邦</w:t>
      </w:r>
      <w:proofErr w:type="gramEnd"/>
      <w:r w:rsidRPr="00ED1366">
        <w:rPr>
          <w:rFonts w:ascii="楷体" w:eastAsia="楷体" w:hAnsi="楷体" w:cs="宋体" w:hint="eastAsia"/>
          <w:color w:val="000000"/>
          <w:kern w:val="0"/>
          <w:szCs w:val="21"/>
        </w:rPr>
        <w:t>宝益智停牌。</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二是黄建国交易涉案股票与平时交易风格不同。</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证券账户</w:t>
      </w:r>
      <w:r w:rsidRPr="00ED1366">
        <w:rPr>
          <w:rFonts w:ascii="楷体" w:eastAsia="楷体" w:hAnsi="楷体" w:cs="宋体" w:hint="eastAsia"/>
          <w:color w:val="000000"/>
          <w:kern w:val="0"/>
          <w:szCs w:val="21"/>
        </w:rPr>
        <w:t>2017年3月24日买入“</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成交金额达</w:t>
      </w:r>
      <w:r w:rsidRPr="00ED1366">
        <w:rPr>
          <w:rFonts w:ascii="楷体" w:eastAsia="楷体" w:hAnsi="楷体" w:cs="宋体" w:hint="eastAsia"/>
          <w:color w:val="000000"/>
          <w:kern w:val="0"/>
          <w:szCs w:val="21"/>
        </w:rPr>
        <w:t>3,026,124元，为开户以来最高单日买入成交金额；2017年3月24日10:33委托买入金额达2,208,000元，为该账户开户以来最大单笔委托买入金额。</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三是黄建国妻子佘某琳对交易的解释与实际情况不符。佘某琳称其长期看好</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，但开户以来仅在</w:t>
      </w:r>
      <w:r w:rsidRPr="00ED1366">
        <w:rPr>
          <w:rFonts w:ascii="楷体" w:eastAsia="楷体" w:hAnsi="楷体" w:cs="宋体" w:hint="eastAsia"/>
          <w:color w:val="000000"/>
          <w:kern w:val="0"/>
          <w:szCs w:val="21"/>
        </w:rPr>
        <w:t>2016年12月7日买入2800股。“</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价格自</w:t>
      </w:r>
      <w:r w:rsidRPr="00ED1366">
        <w:rPr>
          <w:rFonts w:ascii="楷体" w:eastAsia="楷体" w:hAnsi="楷体" w:cs="宋体" w:hint="eastAsia"/>
          <w:color w:val="000000"/>
          <w:kern w:val="0"/>
          <w:szCs w:val="21"/>
        </w:rPr>
        <w:t>2017年1月20日开始企稳回升，而“</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账户在当时并没有买入。</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综上，</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佘某琳</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证券账户买入</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邦宝益智</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的时间与内幕信息形成及停牌时间高度吻合，交易前黄建国与内幕信息知情人李某明、丁某有通话联络，交易行为明显异常，与过往交易习惯明显不同，且无合理解释。</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上述违法事实，有</w:t>
      </w:r>
      <w:proofErr w:type="gramStart"/>
      <w:r w:rsidRPr="00ED1366">
        <w:rPr>
          <w:rFonts w:ascii="楷体" w:eastAsia="楷体" w:hAnsi="楷体" w:cs="宋体" w:hint="eastAsia"/>
          <w:color w:val="000000"/>
          <w:kern w:val="0"/>
          <w:sz w:val="24"/>
          <w:szCs w:val="24"/>
        </w:rPr>
        <w:t>邦</w:t>
      </w:r>
      <w:proofErr w:type="gramEnd"/>
      <w:r w:rsidRPr="00ED1366">
        <w:rPr>
          <w:rFonts w:ascii="楷体" w:eastAsia="楷体" w:hAnsi="楷体" w:cs="宋体" w:hint="eastAsia"/>
          <w:color w:val="000000"/>
          <w:kern w:val="0"/>
          <w:sz w:val="24"/>
          <w:szCs w:val="24"/>
        </w:rPr>
        <w:t>宝益智相关公告和文件、证券和银行账户资料、交易记录、通讯记录、</w:t>
      </w:r>
      <w:proofErr w:type="gramStart"/>
      <w:r w:rsidRPr="00ED1366">
        <w:rPr>
          <w:rFonts w:ascii="楷体" w:eastAsia="楷体" w:hAnsi="楷体" w:cs="宋体" w:hint="eastAsia"/>
          <w:color w:val="000000"/>
          <w:kern w:val="0"/>
          <w:sz w:val="24"/>
          <w:szCs w:val="24"/>
        </w:rPr>
        <w:t>微信记录</w:t>
      </w:r>
      <w:proofErr w:type="gramEnd"/>
      <w:r w:rsidRPr="00ED1366">
        <w:rPr>
          <w:rFonts w:ascii="楷体" w:eastAsia="楷体" w:hAnsi="楷体" w:cs="宋体" w:hint="eastAsia"/>
          <w:color w:val="000000"/>
          <w:kern w:val="0"/>
          <w:sz w:val="24"/>
          <w:szCs w:val="24"/>
        </w:rPr>
        <w:t>、交易所计算数据以及相关人员询问笔录等证据证明，足以认定。</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我会认为，黄建国的行为违反《证券法》第七十三条和第七十六条第一款的规定，构成《证券法》第二百零二条所述内幕交易的违法行为。</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在听证过程中，黄建国及其代理人提出如下申辩意见：第一，本案所涉收购事项最终以失败告终，因而不应当被认定为内幕信息；第二，内幕信息发展变化相关信息缺失，既然相关信息始终没有公开，对市场就没有影响，当事人就无法利用所谓的</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内幕信息</w:t>
      </w:r>
      <w:r w:rsidRPr="00ED1366">
        <w:rPr>
          <w:rFonts w:ascii="楷体" w:eastAsia="楷体" w:hAnsi="楷体" w:cs="宋体" w:hint="eastAsia"/>
          <w:color w:val="000000"/>
          <w:kern w:val="0"/>
          <w:szCs w:val="21"/>
        </w:rPr>
        <w:t>”</w:t>
      </w:r>
      <w:r w:rsidRPr="00ED1366">
        <w:rPr>
          <w:rFonts w:ascii="楷体" w:eastAsia="楷体" w:hAnsi="楷体" w:cs="宋体" w:hint="eastAsia"/>
          <w:color w:val="000000"/>
          <w:kern w:val="0"/>
          <w:sz w:val="24"/>
          <w:szCs w:val="24"/>
        </w:rPr>
        <w:t>；第三，本案在证据方面以言辞证据为主，客观证据不足，达不到证明标准；第四，本案交易行为不存在异常性，符合以往交易习惯；第五，调查部门调取电子证据的收集过程不符合法定要求，相关调取流程没有记录，给当事人阅读的电子证据没有密封。</w:t>
      </w:r>
    </w:p>
    <w:p w:rsidR="00ED1366" w:rsidRPr="00ED1366" w:rsidRDefault="00ED1366" w:rsidP="00ED1366">
      <w:pPr>
        <w:widowControl/>
        <w:shd w:val="clear" w:color="auto" w:fill="FFFFFF"/>
        <w:spacing w:line="360" w:lineRule="atLeast"/>
        <w:ind w:firstLine="436"/>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lastRenderedPageBreak/>
        <w:t>我会认为，第一，案件所涉信息是否构成内幕信息，与重组成功与否无关，只要重组在推进过程中，当事人知悉（或推定知悉）并利用该信息交易，即构成违法；第二，证据卷第五卷中存有</w:t>
      </w:r>
      <w:proofErr w:type="gramStart"/>
      <w:r w:rsidRPr="00ED1366">
        <w:rPr>
          <w:rFonts w:ascii="楷体" w:eastAsia="楷体" w:hAnsi="楷体" w:cs="宋体" w:hint="eastAsia"/>
          <w:color w:val="000000"/>
          <w:kern w:val="0"/>
          <w:sz w:val="24"/>
          <w:szCs w:val="24"/>
        </w:rPr>
        <w:t>邦</w:t>
      </w:r>
      <w:proofErr w:type="gramEnd"/>
      <w:r w:rsidRPr="00ED1366">
        <w:rPr>
          <w:rFonts w:ascii="楷体" w:eastAsia="楷体" w:hAnsi="楷体" w:cs="宋体" w:hint="eastAsia"/>
          <w:color w:val="000000"/>
          <w:kern w:val="0"/>
          <w:sz w:val="24"/>
          <w:szCs w:val="24"/>
        </w:rPr>
        <w:t>宝益智重大资产重组事项的系列公告，能够体现内幕信息的发展变化及阶段性公开的过程，当事人所说相关信息始终没有公开，没有证据支持；第三，言辞证据与客观证据的比例问题并非衡量证据是否达到证明要求的标准。本案言辞证据与客观证据相互印证，能够证明违法行为的成立；第四，本案当事人当日与内幕信息知情人通话，次日令其配偶交易涉案股票，且交易金额为开户以来最高单日买入成交金额最大值，交易特征明显异常，符合推定内幕交易的条件；第五，本案电子证据的取证过程有相关记录，符合法定程序。在案电子证据一式两份，一份密封给法院备查，另一份开封由案件审理人员和当事人共同阅读。电子证据形式符合法定要求。综上，我会对黄建国的申辩意见不予采纳。</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根据当事人违法行为的事实、性质、情节与社会危害程度，依据《证券法》第二百零二条的规定，我会决定：对黄建国处以</w:t>
      </w:r>
      <w:r w:rsidRPr="00ED1366">
        <w:rPr>
          <w:rFonts w:ascii="楷体" w:eastAsia="楷体" w:hAnsi="楷体" w:cs="宋体" w:hint="eastAsia"/>
          <w:color w:val="000000"/>
          <w:kern w:val="0"/>
          <w:szCs w:val="21"/>
        </w:rPr>
        <w:t>30万元罚款。</w:t>
      </w:r>
    </w:p>
    <w:p w:rsidR="00ED1366" w:rsidRPr="00ED1366" w:rsidRDefault="00ED1366" w:rsidP="00ED1366">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上述当事人应自收到本处罚决定书之日起</w:t>
      </w:r>
      <w:r w:rsidRPr="00ED1366">
        <w:rPr>
          <w:rFonts w:ascii="楷体" w:eastAsia="楷体" w:hAnsi="楷体" w:cs="宋体" w:hint="eastAsia"/>
          <w:color w:val="000000"/>
          <w:kern w:val="0"/>
          <w:szCs w:val="21"/>
        </w:rPr>
        <w:t>15日内，将罚款汇交中国证券监督管理委员会（财政</w:t>
      </w:r>
      <w:proofErr w:type="gramStart"/>
      <w:r w:rsidRPr="00ED1366">
        <w:rPr>
          <w:rFonts w:ascii="楷体" w:eastAsia="楷体" w:hAnsi="楷体" w:cs="宋体" w:hint="eastAsia"/>
          <w:color w:val="000000"/>
          <w:kern w:val="0"/>
          <w:szCs w:val="21"/>
        </w:rPr>
        <w:t>汇缴专户</w:t>
      </w:r>
      <w:proofErr w:type="gramEnd"/>
      <w:r w:rsidRPr="00ED1366">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D1366" w:rsidRPr="00ED1366" w:rsidRDefault="00ED1366" w:rsidP="00ED1366">
      <w:pPr>
        <w:widowControl/>
        <w:shd w:val="clear" w:color="auto" w:fill="FFFFFF"/>
        <w:spacing w:line="360" w:lineRule="atLeast"/>
        <w:jc w:val="lef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spacing w:line="360" w:lineRule="atLeast"/>
        <w:jc w:val="lef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spacing w:line="360" w:lineRule="atLeast"/>
        <w:jc w:val="lef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spacing w:line="360" w:lineRule="atLeast"/>
        <w:jc w:val="lef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D1366">
        <w:rPr>
          <w:rFonts w:ascii="楷体" w:eastAsia="楷体" w:hAnsi="楷体" w:cs="宋体" w:hint="eastAsia"/>
          <w:color w:val="000000"/>
          <w:kern w:val="0"/>
          <w:sz w:val="24"/>
          <w:szCs w:val="24"/>
        </w:rPr>
        <w:t>中国证监会</w:t>
      </w:r>
      <w:r w:rsidRPr="00ED1366">
        <w:rPr>
          <w:rFonts w:ascii="楷体" w:eastAsia="楷体" w:hAnsi="楷体" w:cs="宋体" w:hint="eastAsia"/>
          <w:color w:val="000000"/>
          <w:kern w:val="0"/>
          <w:szCs w:val="21"/>
        </w:rPr>
        <w:t xml:space="preserve">　</w:t>
      </w:r>
      <w:r w:rsidRPr="00ED1366">
        <w:rPr>
          <w:rFonts w:ascii="Calibri" w:eastAsia="楷体" w:hAnsi="Calibri" w:cs="Calibri"/>
          <w:color w:val="000000"/>
          <w:kern w:val="0"/>
          <w:sz w:val="24"/>
          <w:szCs w:val="24"/>
        </w:rPr>
        <w:t> </w:t>
      </w:r>
      <w:r w:rsidRPr="00ED1366">
        <w:rPr>
          <w:rFonts w:ascii="楷体" w:eastAsia="楷体" w:hAnsi="楷体" w:cs="宋体" w:hint="eastAsia"/>
          <w:color w:val="000000"/>
          <w:kern w:val="0"/>
          <w:szCs w:val="21"/>
        </w:rPr>
        <w:t xml:space="preserve">　　</w:t>
      </w:r>
      <w:proofErr w:type="gramStart"/>
      <w:r w:rsidRPr="00ED1366">
        <w:rPr>
          <w:rFonts w:ascii="楷体" w:eastAsia="楷体" w:hAnsi="楷体" w:cs="宋体" w:hint="eastAsia"/>
          <w:color w:val="000000"/>
          <w:kern w:val="0"/>
          <w:szCs w:val="21"/>
        </w:rPr>
        <w:t xml:space="preserve">　</w:t>
      </w:r>
      <w:proofErr w:type="gramEnd"/>
      <w:r w:rsidRPr="00ED1366">
        <w:rPr>
          <w:rFonts w:ascii="Calibri" w:eastAsia="楷体" w:hAnsi="Calibri" w:cs="Calibri"/>
          <w:color w:val="000000"/>
          <w:kern w:val="0"/>
          <w:szCs w:val="21"/>
        </w:rPr>
        <w:t> </w:t>
      </w:r>
    </w:p>
    <w:p w:rsidR="00ED1366" w:rsidRPr="00ED1366" w:rsidRDefault="00ED1366" w:rsidP="00ED1366">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D1366">
        <w:rPr>
          <w:rFonts w:ascii="楷体" w:eastAsia="楷体" w:hAnsi="楷体" w:cs="宋体" w:hint="eastAsia"/>
          <w:color w:val="000000"/>
          <w:kern w:val="0"/>
          <w:szCs w:val="21"/>
        </w:rPr>
        <w:t xml:space="preserve">2019年9月6日　　</w:t>
      </w:r>
      <w:proofErr w:type="gramStart"/>
      <w:r w:rsidRPr="00ED1366">
        <w:rPr>
          <w:rFonts w:ascii="楷体" w:eastAsia="楷体" w:hAnsi="楷体" w:cs="宋体" w:hint="eastAsia"/>
          <w:color w:val="000000"/>
          <w:kern w:val="0"/>
          <w:szCs w:val="21"/>
        </w:rPr>
        <w:t xml:space="preserve">　　</w:t>
      </w:r>
      <w:proofErr w:type="gramEnd"/>
    </w:p>
    <w:p w:rsidR="00ED1366" w:rsidRPr="00ED1366" w:rsidRDefault="00ED1366" w:rsidP="00ED1366">
      <w:pPr>
        <w:widowControl/>
        <w:shd w:val="clear" w:color="auto" w:fill="FFFFFF"/>
        <w:spacing w:line="360" w:lineRule="atLeast"/>
        <w:jc w:val="right"/>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spacing w:line="360" w:lineRule="atLeast"/>
        <w:ind w:firstLine="218"/>
        <w:rPr>
          <w:rFonts w:ascii="楷体" w:eastAsia="楷体" w:hAnsi="楷体" w:cs="宋体" w:hint="eastAsia"/>
          <w:color w:val="000000"/>
          <w:kern w:val="0"/>
          <w:sz w:val="24"/>
          <w:szCs w:val="24"/>
        </w:rPr>
      </w:pPr>
      <w:r w:rsidRPr="00ED1366">
        <w:rPr>
          <w:rFonts w:ascii="Calibri" w:eastAsia="楷体" w:hAnsi="Calibri" w:cs="Calibri"/>
          <w:color w:val="000000"/>
          <w:kern w:val="0"/>
          <w:sz w:val="24"/>
          <w:szCs w:val="24"/>
        </w:rPr>
        <w:t> </w:t>
      </w:r>
    </w:p>
    <w:p w:rsidR="00ED1366" w:rsidRPr="00ED1366" w:rsidRDefault="00ED1366" w:rsidP="00ED136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D1366" w:rsidRPr="00ED1366" w:rsidTr="00ED1366">
        <w:trPr>
          <w:tblCellSpacing w:w="15" w:type="dxa"/>
          <w:jc w:val="center"/>
        </w:trPr>
        <w:tc>
          <w:tcPr>
            <w:tcW w:w="900" w:type="dxa"/>
            <w:vAlign w:val="center"/>
            <w:hideMark/>
          </w:tcPr>
          <w:p w:rsidR="00ED1366" w:rsidRPr="00ED1366" w:rsidRDefault="00ED1366" w:rsidP="00ED1366">
            <w:pPr>
              <w:widowControl/>
              <w:jc w:val="left"/>
              <w:rPr>
                <w:rFonts w:ascii="宋体" w:eastAsia="宋体" w:hAnsi="宋体" w:cs="宋体" w:hint="eastAsia"/>
                <w:kern w:val="0"/>
                <w:sz w:val="18"/>
                <w:szCs w:val="18"/>
              </w:rPr>
            </w:pPr>
            <w:r w:rsidRPr="00ED1366">
              <w:rPr>
                <w:rFonts w:ascii="宋体" w:eastAsia="宋体" w:hAnsi="宋体" w:cs="宋体"/>
                <w:kern w:val="0"/>
                <w:sz w:val="18"/>
                <w:szCs w:val="18"/>
              </w:rPr>
              <w:t> </w:t>
            </w:r>
          </w:p>
        </w:tc>
        <w:tc>
          <w:tcPr>
            <w:tcW w:w="1200" w:type="dxa"/>
            <w:vAlign w:val="center"/>
            <w:hideMark/>
          </w:tcPr>
          <w:p w:rsidR="00ED1366" w:rsidRPr="00ED1366" w:rsidRDefault="00ED1366" w:rsidP="00ED1366">
            <w:pPr>
              <w:widowControl/>
              <w:jc w:val="left"/>
              <w:rPr>
                <w:rFonts w:ascii="宋体" w:eastAsia="宋体" w:hAnsi="宋体" w:cs="宋体"/>
                <w:kern w:val="0"/>
                <w:sz w:val="18"/>
                <w:szCs w:val="18"/>
              </w:rPr>
            </w:pPr>
            <w:r w:rsidRPr="00ED136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D1366" w:rsidRPr="00ED1366" w:rsidRDefault="00ED1366" w:rsidP="00ED1366">
            <w:pPr>
              <w:widowControl/>
              <w:jc w:val="left"/>
              <w:rPr>
                <w:rFonts w:ascii="宋体" w:eastAsia="宋体" w:hAnsi="宋体" w:cs="宋体"/>
                <w:kern w:val="0"/>
                <w:sz w:val="18"/>
                <w:szCs w:val="18"/>
              </w:rPr>
            </w:pPr>
            <w:r w:rsidRPr="00ED136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D1366" w:rsidRPr="00ED1366" w:rsidRDefault="00ED1366" w:rsidP="00ED1366">
            <w:pPr>
              <w:widowControl/>
              <w:jc w:val="left"/>
              <w:rPr>
                <w:rFonts w:ascii="宋体" w:eastAsia="宋体" w:hAnsi="宋体" w:cs="宋体"/>
                <w:kern w:val="0"/>
                <w:sz w:val="18"/>
                <w:szCs w:val="18"/>
              </w:rPr>
            </w:pPr>
            <w:r w:rsidRPr="00ED136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D1366" w:rsidRPr="00ED1366" w:rsidRDefault="00ED1366" w:rsidP="00ED1366">
      <w:pPr>
        <w:widowControl/>
        <w:jc w:val="center"/>
        <w:rPr>
          <w:rFonts w:ascii="微软雅黑" w:eastAsia="微软雅黑" w:hAnsi="微软雅黑" w:cs="宋体"/>
          <w:color w:val="515151"/>
          <w:kern w:val="0"/>
          <w:sz w:val="18"/>
          <w:szCs w:val="18"/>
        </w:rPr>
      </w:pPr>
      <w:hyperlink r:id="rId11" w:tgtFrame="_blank" w:history="1">
        <w:r w:rsidRPr="00ED1366">
          <w:rPr>
            <w:rFonts w:ascii="微软雅黑" w:eastAsia="微软雅黑" w:hAnsi="微软雅黑" w:cs="宋体" w:hint="eastAsia"/>
            <w:color w:val="0000FF"/>
            <w:kern w:val="0"/>
            <w:sz w:val="18"/>
            <w:szCs w:val="18"/>
            <w:u w:val="single"/>
          </w:rPr>
          <w:t>关于我们</w:t>
        </w:r>
      </w:hyperlink>
      <w:r w:rsidRPr="00ED1366">
        <w:rPr>
          <w:rFonts w:ascii="微软雅黑" w:eastAsia="微软雅黑" w:hAnsi="微软雅黑" w:cs="宋体" w:hint="eastAsia"/>
          <w:color w:val="515151"/>
          <w:kern w:val="0"/>
          <w:sz w:val="18"/>
          <w:szCs w:val="18"/>
        </w:rPr>
        <w:t> - </w:t>
      </w:r>
      <w:hyperlink r:id="rId12" w:tgtFrame="_blank" w:history="1">
        <w:r w:rsidRPr="00ED1366">
          <w:rPr>
            <w:rFonts w:ascii="微软雅黑" w:eastAsia="微软雅黑" w:hAnsi="微软雅黑" w:cs="宋体" w:hint="eastAsia"/>
            <w:color w:val="0000FF"/>
            <w:kern w:val="0"/>
            <w:sz w:val="18"/>
            <w:szCs w:val="18"/>
            <w:u w:val="single"/>
          </w:rPr>
          <w:t>法律声明</w:t>
        </w:r>
      </w:hyperlink>
      <w:r w:rsidRPr="00ED1366">
        <w:rPr>
          <w:rFonts w:ascii="微软雅黑" w:eastAsia="微软雅黑" w:hAnsi="微软雅黑" w:cs="宋体" w:hint="eastAsia"/>
          <w:color w:val="515151"/>
          <w:kern w:val="0"/>
          <w:sz w:val="18"/>
          <w:szCs w:val="18"/>
        </w:rPr>
        <w:t> - </w:t>
      </w:r>
      <w:hyperlink r:id="rId13" w:tgtFrame="_blank" w:history="1">
        <w:r w:rsidRPr="00ED1366">
          <w:rPr>
            <w:rFonts w:ascii="微软雅黑" w:eastAsia="微软雅黑" w:hAnsi="微软雅黑" w:cs="宋体" w:hint="eastAsia"/>
            <w:color w:val="0000FF"/>
            <w:kern w:val="0"/>
            <w:sz w:val="18"/>
            <w:szCs w:val="18"/>
            <w:u w:val="single"/>
          </w:rPr>
          <w:t>联系我们</w:t>
        </w:r>
      </w:hyperlink>
    </w:p>
    <w:p w:rsidR="00ED1366" w:rsidRPr="00ED1366" w:rsidRDefault="00ED1366" w:rsidP="00ED1366">
      <w:pPr>
        <w:widowControl/>
        <w:jc w:val="center"/>
        <w:rPr>
          <w:rFonts w:ascii="微软雅黑" w:eastAsia="微软雅黑" w:hAnsi="微软雅黑" w:cs="宋体" w:hint="eastAsia"/>
          <w:color w:val="515151"/>
          <w:kern w:val="0"/>
          <w:sz w:val="18"/>
          <w:szCs w:val="18"/>
        </w:rPr>
      </w:pPr>
      <w:r w:rsidRPr="00ED1366">
        <w:rPr>
          <w:rFonts w:ascii="微软雅黑" w:eastAsia="微软雅黑" w:hAnsi="微软雅黑" w:cs="宋体" w:hint="eastAsia"/>
          <w:color w:val="515151"/>
          <w:kern w:val="0"/>
          <w:sz w:val="18"/>
          <w:szCs w:val="18"/>
        </w:rPr>
        <w:t>版权所有：中国证券监督管理委员会 京ICP备 05035542号</w:t>
      </w:r>
    </w:p>
    <w:p w:rsidR="00ED1366" w:rsidRPr="00ED1366" w:rsidRDefault="00ED1366" w:rsidP="00ED1366">
      <w:pPr>
        <w:widowControl/>
        <w:jc w:val="center"/>
        <w:rPr>
          <w:rFonts w:ascii="微软雅黑" w:eastAsia="微软雅黑" w:hAnsi="微软雅黑" w:cs="宋体" w:hint="eastAsia"/>
          <w:color w:val="515151"/>
          <w:kern w:val="0"/>
          <w:sz w:val="18"/>
          <w:szCs w:val="18"/>
        </w:rPr>
      </w:pPr>
      <w:r w:rsidRPr="00ED1366">
        <w:rPr>
          <w:rFonts w:ascii="微软雅黑" w:eastAsia="微软雅黑" w:hAnsi="微软雅黑" w:cs="宋体" w:hint="eastAsia"/>
          <w:color w:val="515151"/>
          <w:kern w:val="0"/>
          <w:sz w:val="18"/>
          <w:szCs w:val="18"/>
        </w:rPr>
        <w:t>地址：北京市西城区金融大街19号富凯大厦A座 邮编：100033</w:t>
      </w:r>
    </w:p>
    <w:p w:rsidR="00ED1366" w:rsidRPr="00ED1366" w:rsidRDefault="00ED1366" w:rsidP="00ED1366">
      <w:pPr>
        <w:widowControl/>
        <w:jc w:val="center"/>
        <w:rPr>
          <w:rFonts w:ascii="微软雅黑" w:eastAsia="微软雅黑" w:hAnsi="微软雅黑" w:cs="宋体" w:hint="eastAsia"/>
          <w:color w:val="515151"/>
          <w:kern w:val="0"/>
          <w:sz w:val="18"/>
          <w:szCs w:val="18"/>
        </w:rPr>
      </w:pPr>
      <w:r w:rsidRPr="00ED1366">
        <w:rPr>
          <w:rFonts w:ascii="微软雅黑" w:eastAsia="微软雅黑" w:hAnsi="微软雅黑" w:cs="宋体" w:hint="eastAsia"/>
          <w:color w:val="515151"/>
          <w:kern w:val="0"/>
          <w:sz w:val="18"/>
          <w:szCs w:val="18"/>
        </w:rPr>
        <w:t>建议使用IE5.5以上浏览器，分辨率1024*768</w:t>
      </w:r>
    </w:p>
    <w:p w:rsidR="00F71849" w:rsidRPr="00ED1366" w:rsidRDefault="00F71849"/>
    <w:sectPr w:rsidR="00F71849" w:rsidRPr="00ED1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6"/>
    <w:rsid w:val="00ED1366"/>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75158-82A8-46F7-8EEE-829EC423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13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D1366"/>
    <w:rPr>
      <w:b/>
      <w:bCs/>
    </w:rPr>
  </w:style>
  <w:style w:type="character" w:styleId="a5">
    <w:name w:val="Hyperlink"/>
    <w:basedOn w:val="a0"/>
    <w:uiPriority w:val="99"/>
    <w:semiHidden/>
    <w:unhideWhenUsed/>
    <w:rsid w:val="00ED1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73864">
      <w:bodyDiv w:val="1"/>
      <w:marLeft w:val="0"/>
      <w:marRight w:val="0"/>
      <w:marTop w:val="0"/>
      <w:marBottom w:val="0"/>
      <w:divBdr>
        <w:top w:val="none" w:sz="0" w:space="0" w:color="auto"/>
        <w:left w:val="none" w:sz="0" w:space="0" w:color="auto"/>
        <w:bottom w:val="none" w:sz="0" w:space="0" w:color="auto"/>
        <w:right w:val="none" w:sz="0" w:space="0" w:color="auto"/>
      </w:divBdr>
      <w:divsChild>
        <w:div w:id="338511716">
          <w:marLeft w:val="0"/>
          <w:marRight w:val="0"/>
          <w:marTop w:val="150"/>
          <w:marBottom w:val="150"/>
          <w:divBdr>
            <w:top w:val="none" w:sz="0" w:space="0" w:color="auto"/>
            <w:left w:val="none" w:sz="0" w:space="0" w:color="auto"/>
            <w:bottom w:val="none" w:sz="0" w:space="0" w:color="auto"/>
            <w:right w:val="none" w:sz="0" w:space="0" w:color="auto"/>
          </w:divBdr>
        </w:div>
        <w:div w:id="1097216800">
          <w:marLeft w:val="0"/>
          <w:marRight w:val="0"/>
          <w:marTop w:val="0"/>
          <w:marBottom w:val="0"/>
          <w:divBdr>
            <w:top w:val="single" w:sz="6" w:space="8" w:color="B5B5B5"/>
            <w:left w:val="single" w:sz="6" w:space="0" w:color="B5B5B5"/>
            <w:bottom w:val="single" w:sz="6" w:space="8" w:color="B5B5B5"/>
            <w:right w:val="single" w:sz="6" w:space="0" w:color="B5B5B5"/>
          </w:divBdr>
          <w:divsChild>
            <w:div w:id="1766878246">
              <w:marLeft w:val="0"/>
              <w:marRight w:val="0"/>
              <w:marTop w:val="0"/>
              <w:marBottom w:val="0"/>
              <w:divBdr>
                <w:top w:val="none" w:sz="0" w:space="0" w:color="auto"/>
                <w:left w:val="none" w:sz="0" w:space="0" w:color="auto"/>
                <w:bottom w:val="none" w:sz="0" w:space="0" w:color="auto"/>
                <w:right w:val="none" w:sz="0" w:space="0" w:color="auto"/>
              </w:divBdr>
            </w:div>
            <w:div w:id="377047795">
              <w:marLeft w:val="0"/>
              <w:marRight w:val="0"/>
              <w:marTop w:val="0"/>
              <w:marBottom w:val="0"/>
              <w:divBdr>
                <w:top w:val="none" w:sz="0" w:space="0" w:color="auto"/>
                <w:left w:val="none" w:sz="0" w:space="0" w:color="auto"/>
                <w:bottom w:val="none" w:sz="0" w:space="0" w:color="auto"/>
                <w:right w:val="none" w:sz="0" w:space="0" w:color="auto"/>
              </w:divBdr>
            </w:div>
            <w:div w:id="1090735301">
              <w:marLeft w:val="0"/>
              <w:marRight w:val="0"/>
              <w:marTop w:val="120"/>
              <w:marBottom w:val="120"/>
              <w:divBdr>
                <w:top w:val="none" w:sz="0" w:space="0" w:color="auto"/>
                <w:left w:val="none" w:sz="0" w:space="0" w:color="auto"/>
                <w:bottom w:val="none" w:sz="0" w:space="0" w:color="auto"/>
                <w:right w:val="none" w:sz="0" w:space="0" w:color="auto"/>
              </w:divBdr>
            </w:div>
          </w:divsChild>
        </w:div>
        <w:div w:id="2010012119">
          <w:marLeft w:val="0"/>
          <w:marRight w:val="0"/>
          <w:marTop w:val="120"/>
          <w:marBottom w:val="0"/>
          <w:divBdr>
            <w:top w:val="none" w:sz="0" w:space="0" w:color="auto"/>
            <w:left w:val="none" w:sz="0" w:space="0" w:color="auto"/>
            <w:bottom w:val="none" w:sz="0" w:space="0" w:color="auto"/>
            <w:right w:val="none" w:sz="0" w:space="0" w:color="auto"/>
          </w:divBdr>
          <w:divsChild>
            <w:div w:id="2077583728">
              <w:marLeft w:val="0"/>
              <w:marRight w:val="0"/>
              <w:marTop w:val="60"/>
              <w:marBottom w:val="0"/>
              <w:divBdr>
                <w:top w:val="none" w:sz="0" w:space="0" w:color="auto"/>
                <w:left w:val="none" w:sz="0" w:space="0" w:color="auto"/>
                <w:bottom w:val="none" w:sz="0" w:space="0" w:color="auto"/>
                <w:right w:val="none" w:sz="0" w:space="0" w:color="auto"/>
              </w:divBdr>
            </w:div>
            <w:div w:id="559025215">
              <w:marLeft w:val="0"/>
              <w:marRight w:val="0"/>
              <w:marTop w:val="60"/>
              <w:marBottom w:val="0"/>
              <w:divBdr>
                <w:top w:val="none" w:sz="0" w:space="0" w:color="auto"/>
                <w:left w:val="none" w:sz="0" w:space="0" w:color="auto"/>
                <w:bottom w:val="none" w:sz="0" w:space="0" w:color="auto"/>
                <w:right w:val="none" w:sz="0" w:space="0" w:color="auto"/>
              </w:divBdr>
            </w:div>
            <w:div w:id="1754283157">
              <w:marLeft w:val="0"/>
              <w:marRight w:val="0"/>
              <w:marTop w:val="60"/>
              <w:marBottom w:val="0"/>
              <w:divBdr>
                <w:top w:val="none" w:sz="0" w:space="0" w:color="auto"/>
                <w:left w:val="none" w:sz="0" w:space="0" w:color="auto"/>
                <w:bottom w:val="none" w:sz="0" w:space="0" w:color="auto"/>
                <w:right w:val="none" w:sz="0" w:space="0" w:color="auto"/>
              </w:divBdr>
            </w:div>
            <w:div w:id="10503478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0/t20191015_3644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2020-02-13T08:50:00Z</dcterms:created>
  <dcterms:modified xsi:type="dcterms:W3CDTF">2020-02-13T08:51:00Z</dcterms:modified>
</cp:coreProperties>
</file>