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FF660" w14:textId="77777777" w:rsidR="002D5B0A" w:rsidRPr="002D5B0A" w:rsidRDefault="002D5B0A" w:rsidP="002D5B0A">
      <w:pPr>
        <w:widowControl/>
        <w:jc w:val="center"/>
        <w:rPr>
          <w:rFonts w:ascii="微软雅黑" w:eastAsia="微软雅黑" w:hAnsi="微软雅黑" w:cs="宋体"/>
          <w:color w:val="000000"/>
          <w:kern w:val="0"/>
          <w:sz w:val="18"/>
          <w:szCs w:val="18"/>
        </w:rPr>
      </w:pPr>
      <w:r w:rsidRPr="002D5B0A">
        <w:rPr>
          <w:rFonts w:ascii="微软雅黑" w:eastAsia="微软雅黑" w:hAnsi="微软雅黑" w:cs="宋体"/>
          <w:noProof/>
          <w:color w:val="000000"/>
          <w:kern w:val="0"/>
          <w:sz w:val="18"/>
          <w:szCs w:val="18"/>
        </w:rPr>
        <w:drawing>
          <wp:inline distT="0" distB="0" distL="0" distR="0" wp14:anchorId="343EECE6" wp14:editId="6D12FB2F">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2D5B0A" w:rsidRPr="002D5B0A" w14:paraId="02E9FA3B" w14:textId="77777777" w:rsidTr="00E55FD5">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D5B0A" w:rsidRPr="002D5B0A" w14:paraId="20BE7224" w14:textId="77777777">
              <w:trPr>
                <w:tblCellSpacing w:w="0" w:type="dxa"/>
              </w:trPr>
              <w:tc>
                <w:tcPr>
                  <w:tcW w:w="2500" w:type="pct"/>
                  <w:tcMar>
                    <w:top w:w="30" w:type="dxa"/>
                    <w:left w:w="30" w:type="dxa"/>
                    <w:bottom w:w="30" w:type="dxa"/>
                    <w:right w:w="30" w:type="dxa"/>
                  </w:tcMar>
                  <w:hideMark/>
                </w:tcPr>
                <w:p w14:paraId="78BB8E88" w14:textId="77777777" w:rsidR="002D5B0A" w:rsidRPr="002D5B0A" w:rsidRDefault="002D5B0A" w:rsidP="002D5B0A">
                  <w:pPr>
                    <w:widowControl/>
                    <w:jc w:val="left"/>
                    <w:rPr>
                      <w:rFonts w:ascii="宋体" w:eastAsia="宋体" w:hAnsi="宋体" w:cs="宋体"/>
                      <w:color w:val="686868"/>
                      <w:kern w:val="0"/>
                      <w:sz w:val="18"/>
                      <w:szCs w:val="18"/>
                    </w:rPr>
                  </w:pPr>
                  <w:r w:rsidRPr="002D5B0A">
                    <w:rPr>
                      <w:rFonts w:ascii="宋体" w:eastAsia="宋体" w:hAnsi="宋体" w:cs="宋体"/>
                      <w:b/>
                      <w:bCs/>
                      <w:color w:val="686868"/>
                      <w:kern w:val="0"/>
                      <w:sz w:val="18"/>
                      <w:szCs w:val="18"/>
                    </w:rPr>
                    <w:t>索 引 号:</w:t>
                  </w:r>
                  <w:r w:rsidRPr="002D5B0A">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14:paraId="4E57FE2A" w14:textId="77777777" w:rsidR="002D5B0A" w:rsidRPr="002D5B0A" w:rsidRDefault="002D5B0A" w:rsidP="002D5B0A">
                  <w:pPr>
                    <w:widowControl/>
                    <w:jc w:val="left"/>
                    <w:rPr>
                      <w:rFonts w:ascii="宋体" w:eastAsia="宋体" w:hAnsi="宋体" w:cs="宋体"/>
                      <w:color w:val="686868"/>
                      <w:kern w:val="0"/>
                      <w:sz w:val="18"/>
                      <w:szCs w:val="18"/>
                    </w:rPr>
                  </w:pPr>
                  <w:r w:rsidRPr="002D5B0A">
                    <w:rPr>
                      <w:rFonts w:ascii="宋体" w:eastAsia="宋体" w:hAnsi="宋体" w:cs="宋体"/>
                      <w:b/>
                      <w:bCs/>
                      <w:color w:val="686868"/>
                      <w:kern w:val="0"/>
                      <w:sz w:val="18"/>
                      <w:szCs w:val="18"/>
                    </w:rPr>
                    <w:t>分类:</w:t>
                  </w:r>
                  <w:r w:rsidRPr="002D5B0A">
                    <w:rPr>
                      <w:rFonts w:ascii="宋体" w:eastAsia="宋体" w:hAnsi="宋体" w:cs="宋体"/>
                      <w:color w:val="686868"/>
                      <w:kern w:val="0"/>
                      <w:sz w:val="18"/>
                      <w:szCs w:val="18"/>
                    </w:rPr>
                    <w:t> 行政处罚 ; 行政处罚决定</w:t>
                  </w:r>
                </w:p>
              </w:tc>
            </w:tr>
          </w:tbl>
          <w:p w14:paraId="452DA399" w14:textId="77777777" w:rsidR="002D5B0A" w:rsidRPr="002D5B0A" w:rsidRDefault="002D5B0A" w:rsidP="002D5B0A">
            <w:pPr>
              <w:widowControl/>
              <w:jc w:val="left"/>
              <w:rPr>
                <w:rFonts w:ascii="宋体" w:eastAsia="宋体" w:hAnsi="宋体" w:cs="宋体"/>
                <w:color w:val="686868"/>
                <w:kern w:val="0"/>
                <w:sz w:val="18"/>
                <w:szCs w:val="18"/>
              </w:rPr>
            </w:pPr>
          </w:p>
        </w:tc>
      </w:tr>
      <w:tr w:rsidR="002D5B0A" w:rsidRPr="002D5B0A" w14:paraId="284E28AA" w14:textId="77777777" w:rsidTr="00E55FD5">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D5B0A" w:rsidRPr="002D5B0A" w14:paraId="3DD61F5C" w14:textId="77777777">
              <w:trPr>
                <w:tblCellSpacing w:w="0" w:type="dxa"/>
              </w:trPr>
              <w:tc>
                <w:tcPr>
                  <w:tcW w:w="2500" w:type="pct"/>
                  <w:tcMar>
                    <w:top w:w="30" w:type="dxa"/>
                    <w:left w:w="30" w:type="dxa"/>
                    <w:bottom w:w="30" w:type="dxa"/>
                    <w:right w:w="30" w:type="dxa"/>
                  </w:tcMar>
                  <w:hideMark/>
                </w:tcPr>
                <w:p w14:paraId="65314E26" w14:textId="77777777" w:rsidR="002D5B0A" w:rsidRPr="002D5B0A" w:rsidRDefault="002D5B0A" w:rsidP="002D5B0A">
                  <w:pPr>
                    <w:widowControl/>
                    <w:jc w:val="left"/>
                    <w:rPr>
                      <w:rFonts w:ascii="宋体" w:eastAsia="宋体" w:hAnsi="宋体" w:cs="宋体"/>
                      <w:color w:val="686868"/>
                      <w:kern w:val="0"/>
                      <w:sz w:val="18"/>
                      <w:szCs w:val="18"/>
                    </w:rPr>
                  </w:pPr>
                  <w:r w:rsidRPr="002D5B0A">
                    <w:rPr>
                      <w:rFonts w:ascii="宋体" w:eastAsia="宋体" w:hAnsi="宋体" w:cs="宋体"/>
                      <w:b/>
                      <w:bCs/>
                      <w:color w:val="686868"/>
                      <w:kern w:val="0"/>
                      <w:sz w:val="18"/>
                      <w:szCs w:val="18"/>
                    </w:rPr>
                    <w:t>发布机构:</w:t>
                  </w:r>
                  <w:r w:rsidRPr="002D5B0A">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2F8FE1CC" w14:textId="77777777" w:rsidR="002D5B0A" w:rsidRPr="002D5B0A" w:rsidRDefault="002D5B0A" w:rsidP="002D5B0A">
                  <w:pPr>
                    <w:widowControl/>
                    <w:jc w:val="left"/>
                    <w:rPr>
                      <w:rFonts w:ascii="宋体" w:eastAsia="宋体" w:hAnsi="宋体" w:cs="宋体"/>
                      <w:color w:val="686868"/>
                      <w:kern w:val="0"/>
                      <w:sz w:val="18"/>
                      <w:szCs w:val="18"/>
                    </w:rPr>
                  </w:pPr>
                  <w:r w:rsidRPr="002D5B0A">
                    <w:rPr>
                      <w:rFonts w:ascii="宋体" w:eastAsia="宋体" w:hAnsi="宋体" w:cs="宋体"/>
                      <w:b/>
                      <w:bCs/>
                      <w:color w:val="686868"/>
                      <w:kern w:val="0"/>
                      <w:sz w:val="18"/>
                      <w:szCs w:val="18"/>
                    </w:rPr>
                    <w:t>发文日期:</w:t>
                  </w:r>
                  <w:r w:rsidRPr="002D5B0A">
                    <w:rPr>
                      <w:rFonts w:ascii="宋体" w:eastAsia="宋体" w:hAnsi="宋体" w:cs="宋体"/>
                      <w:color w:val="686868"/>
                      <w:kern w:val="0"/>
                      <w:sz w:val="18"/>
                      <w:szCs w:val="18"/>
                    </w:rPr>
                    <w:t> 2019年07月31日</w:t>
                  </w:r>
                </w:p>
              </w:tc>
            </w:tr>
          </w:tbl>
          <w:p w14:paraId="5A7DD480" w14:textId="77777777" w:rsidR="002D5B0A" w:rsidRPr="002D5B0A" w:rsidRDefault="002D5B0A" w:rsidP="002D5B0A">
            <w:pPr>
              <w:widowControl/>
              <w:jc w:val="left"/>
              <w:rPr>
                <w:rFonts w:ascii="宋体" w:eastAsia="宋体" w:hAnsi="宋体" w:cs="宋体"/>
                <w:color w:val="686868"/>
                <w:kern w:val="0"/>
                <w:sz w:val="18"/>
                <w:szCs w:val="18"/>
              </w:rPr>
            </w:pPr>
          </w:p>
        </w:tc>
      </w:tr>
      <w:tr w:rsidR="002D5B0A" w:rsidRPr="002D5B0A" w14:paraId="5619D2DA" w14:textId="77777777" w:rsidTr="00E55FD5">
        <w:trPr>
          <w:tblCellSpacing w:w="0" w:type="dxa"/>
        </w:trPr>
        <w:tc>
          <w:tcPr>
            <w:tcW w:w="0" w:type="auto"/>
            <w:tcMar>
              <w:top w:w="30" w:type="dxa"/>
              <w:left w:w="30" w:type="dxa"/>
              <w:bottom w:w="30" w:type="dxa"/>
              <w:right w:w="30" w:type="dxa"/>
            </w:tcMar>
            <w:hideMark/>
          </w:tcPr>
          <w:p w14:paraId="597AC664" w14:textId="77777777" w:rsidR="002D5B0A" w:rsidRPr="002D5B0A" w:rsidRDefault="002D5B0A" w:rsidP="002D5B0A">
            <w:pPr>
              <w:widowControl/>
              <w:jc w:val="left"/>
              <w:rPr>
                <w:rFonts w:ascii="宋体" w:eastAsia="宋体" w:hAnsi="宋体" w:cs="宋体"/>
                <w:color w:val="686868"/>
                <w:kern w:val="0"/>
                <w:sz w:val="18"/>
                <w:szCs w:val="18"/>
              </w:rPr>
            </w:pPr>
            <w:r w:rsidRPr="002D5B0A">
              <w:rPr>
                <w:rFonts w:ascii="宋体" w:eastAsia="宋体" w:hAnsi="宋体" w:cs="宋体"/>
                <w:b/>
                <w:bCs/>
                <w:color w:val="686868"/>
                <w:kern w:val="0"/>
                <w:sz w:val="18"/>
                <w:szCs w:val="18"/>
              </w:rPr>
              <w:t>名　　称:</w:t>
            </w:r>
            <w:r w:rsidRPr="002D5B0A">
              <w:rPr>
                <w:rFonts w:ascii="宋体" w:eastAsia="宋体" w:hAnsi="宋体" w:cs="宋体"/>
                <w:color w:val="686868"/>
                <w:kern w:val="0"/>
                <w:sz w:val="18"/>
                <w:szCs w:val="18"/>
              </w:rPr>
              <w:t> 中国证监会行政处罚决定书（阳雪初）</w:t>
            </w:r>
          </w:p>
        </w:tc>
      </w:tr>
      <w:tr w:rsidR="002D5B0A" w:rsidRPr="002D5B0A" w14:paraId="2DCB5E7A" w14:textId="77777777" w:rsidTr="00E55FD5">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D5B0A" w:rsidRPr="002D5B0A" w14:paraId="5FCE102E" w14:textId="77777777">
              <w:trPr>
                <w:tblCellSpacing w:w="0" w:type="dxa"/>
              </w:trPr>
              <w:tc>
                <w:tcPr>
                  <w:tcW w:w="2500" w:type="pct"/>
                  <w:tcMar>
                    <w:top w:w="30" w:type="dxa"/>
                    <w:left w:w="30" w:type="dxa"/>
                    <w:bottom w:w="30" w:type="dxa"/>
                    <w:right w:w="30" w:type="dxa"/>
                  </w:tcMar>
                  <w:hideMark/>
                </w:tcPr>
                <w:p w14:paraId="37BADDF2" w14:textId="77777777" w:rsidR="002D5B0A" w:rsidRPr="002D5B0A" w:rsidRDefault="002D5B0A" w:rsidP="002D5B0A">
                  <w:pPr>
                    <w:widowControl/>
                    <w:jc w:val="left"/>
                    <w:rPr>
                      <w:rFonts w:ascii="宋体" w:eastAsia="宋体" w:hAnsi="宋体" w:cs="宋体"/>
                      <w:color w:val="686868"/>
                      <w:kern w:val="0"/>
                      <w:sz w:val="18"/>
                      <w:szCs w:val="18"/>
                    </w:rPr>
                  </w:pPr>
                  <w:r w:rsidRPr="002D5B0A">
                    <w:rPr>
                      <w:rFonts w:ascii="宋体" w:eastAsia="宋体" w:hAnsi="宋体" w:cs="宋体"/>
                      <w:b/>
                      <w:bCs/>
                      <w:color w:val="686868"/>
                      <w:kern w:val="0"/>
                      <w:sz w:val="18"/>
                      <w:szCs w:val="18"/>
                    </w:rPr>
                    <w:t>文　　号:</w:t>
                  </w:r>
                  <w:r w:rsidRPr="002D5B0A">
                    <w:rPr>
                      <w:rFonts w:ascii="宋体" w:eastAsia="宋体" w:hAnsi="宋体" w:cs="宋体"/>
                      <w:color w:val="686868"/>
                      <w:kern w:val="0"/>
                      <w:sz w:val="18"/>
                      <w:szCs w:val="18"/>
                    </w:rPr>
                    <w:t> 〔2019〕75号</w:t>
                  </w:r>
                </w:p>
              </w:tc>
              <w:tc>
                <w:tcPr>
                  <w:tcW w:w="0" w:type="auto"/>
                  <w:tcMar>
                    <w:top w:w="30" w:type="dxa"/>
                    <w:left w:w="30" w:type="dxa"/>
                    <w:bottom w:w="30" w:type="dxa"/>
                    <w:right w:w="30" w:type="dxa"/>
                  </w:tcMar>
                  <w:hideMark/>
                </w:tcPr>
                <w:p w14:paraId="16E16435" w14:textId="77777777" w:rsidR="002D5B0A" w:rsidRPr="002D5B0A" w:rsidRDefault="002D5B0A" w:rsidP="002D5B0A">
                  <w:pPr>
                    <w:widowControl/>
                    <w:jc w:val="left"/>
                    <w:rPr>
                      <w:rFonts w:ascii="宋体" w:eastAsia="宋体" w:hAnsi="宋体" w:cs="宋体"/>
                      <w:color w:val="686868"/>
                      <w:kern w:val="0"/>
                      <w:sz w:val="18"/>
                      <w:szCs w:val="18"/>
                    </w:rPr>
                  </w:pPr>
                  <w:r w:rsidRPr="002D5B0A">
                    <w:rPr>
                      <w:rFonts w:ascii="宋体" w:eastAsia="宋体" w:hAnsi="宋体" w:cs="宋体"/>
                      <w:b/>
                      <w:bCs/>
                      <w:color w:val="686868"/>
                      <w:kern w:val="0"/>
                      <w:sz w:val="18"/>
                      <w:szCs w:val="18"/>
                    </w:rPr>
                    <w:t>主 题 词:</w:t>
                  </w:r>
                </w:p>
              </w:tc>
            </w:tr>
          </w:tbl>
          <w:p w14:paraId="7F4FA71F" w14:textId="77777777" w:rsidR="002D5B0A" w:rsidRPr="002D5B0A" w:rsidRDefault="002D5B0A" w:rsidP="002D5B0A">
            <w:pPr>
              <w:widowControl/>
              <w:jc w:val="left"/>
              <w:rPr>
                <w:rFonts w:ascii="宋体" w:eastAsia="宋体" w:hAnsi="宋体" w:cs="宋体"/>
                <w:color w:val="686868"/>
                <w:kern w:val="0"/>
                <w:sz w:val="18"/>
                <w:szCs w:val="18"/>
              </w:rPr>
            </w:pPr>
          </w:p>
        </w:tc>
      </w:tr>
    </w:tbl>
    <w:p w14:paraId="6DF43EDE" w14:textId="77777777" w:rsidR="002D5B0A" w:rsidRPr="002D5B0A" w:rsidRDefault="002D5B0A" w:rsidP="002D5B0A">
      <w:pPr>
        <w:widowControl/>
        <w:jc w:val="center"/>
        <w:rPr>
          <w:rFonts w:ascii="微软雅黑" w:eastAsia="微软雅黑" w:hAnsi="微软雅黑" w:cs="宋体"/>
          <w:color w:val="000000"/>
          <w:kern w:val="0"/>
          <w:sz w:val="18"/>
          <w:szCs w:val="18"/>
        </w:rPr>
      </w:pPr>
      <w:r w:rsidRPr="002D5B0A">
        <w:rPr>
          <w:rFonts w:ascii="微软雅黑" w:eastAsia="微软雅黑" w:hAnsi="微软雅黑" w:cs="宋体"/>
          <w:color w:val="000000"/>
          <w:kern w:val="0"/>
          <w:sz w:val="18"/>
          <w:szCs w:val="18"/>
        </w:rPr>
        <w:object w:dxaOrig="1440" w:dyaOrig="1440" w14:anchorId="0C3B2C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7" o:title=""/>
          </v:shape>
          <w:control r:id="rId8" w:name="对象 2" w:shapeid="_x0000_i1026"/>
        </w:object>
      </w:r>
    </w:p>
    <w:p w14:paraId="4E1CAE9A" w14:textId="77777777" w:rsidR="002D5B0A" w:rsidRPr="002D5B0A" w:rsidRDefault="002D5B0A" w:rsidP="002D5B0A">
      <w:pPr>
        <w:widowControl/>
        <w:shd w:val="clear" w:color="auto" w:fill="FFFFFF"/>
        <w:spacing w:after="240"/>
        <w:jc w:val="center"/>
        <w:rPr>
          <w:rFonts w:ascii="微软雅黑" w:eastAsia="微软雅黑" w:hAnsi="微软雅黑" w:cs="宋体"/>
          <w:color w:val="000000"/>
          <w:kern w:val="0"/>
          <w:sz w:val="18"/>
          <w:szCs w:val="18"/>
        </w:rPr>
      </w:pPr>
      <w:r w:rsidRPr="002D5B0A">
        <w:rPr>
          <w:rFonts w:ascii="微软雅黑" w:eastAsia="微软雅黑" w:hAnsi="微软雅黑" w:cs="宋体" w:hint="eastAsia"/>
          <w:color w:val="000000"/>
          <w:kern w:val="0"/>
          <w:sz w:val="18"/>
          <w:szCs w:val="18"/>
        </w:rPr>
        <w:br/>
      </w:r>
      <w:r w:rsidRPr="002D5B0A">
        <w:rPr>
          <w:rFonts w:ascii="黑体" w:eastAsia="黑体" w:hAnsi="黑体" w:cs="宋体" w:hint="eastAsia"/>
          <w:b/>
          <w:bCs/>
          <w:color w:val="FF0000"/>
          <w:kern w:val="0"/>
          <w:sz w:val="36"/>
          <w:szCs w:val="36"/>
        </w:rPr>
        <w:t>中国证监会行政处罚决定书（阳雪初）</w:t>
      </w:r>
    </w:p>
    <w:p w14:paraId="3D632FC6" w14:textId="77777777" w:rsidR="002D5B0A" w:rsidRPr="002D5B0A" w:rsidRDefault="002D5B0A" w:rsidP="002D5B0A">
      <w:pPr>
        <w:widowControl/>
        <w:shd w:val="clear" w:color="auto" w:fill="FFFFFF"/>
        <w:spacing w:line="360" w:lineRule="atLeast"/>
        <w:jc w:val="center"/>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w:t>
      </w:r>
      <w:r w:rsidRPr="002D5B0A">
        <w:rPr>
          <w:rFonts w:ascii="楷体" w:eastAsia="楷体" w:hAnsi="楷体" w:cs="宋体" w:hint="eastAsia"/>
          <w:color w:val="000000"/>
          <w:kern w:val="0"/>
          <w:szCs w:val="21"/>
        </w:rPr>
        <w:t>2019〕75号</w:t>
      </w:r>
    </w:p>
    <w:p w14:paraId="212C9300" w14:textId="77777777" w:rsidR="002D5B0A" w:rsidRPr="002D5B0A" w:rsidRDefault="002D5B0A" w:rsidP="002D5B0A">
      <w:pPr>
        <w:widowControl/>
        <w:shd w:val="clear" w:color="auto" w:fill="FFFFFF"/>
        <w:spacing w:line="360" w:lineRule="atLeast"/>
        <w:jc w:val="left"/>
        <w:rPr>
          <w:rFonts w:ascii="楷体" w:eastAsia="楷体" w:hAnsi="楷体" w:cs="宋体"/>
          <w:color w:val="000000"/>
          <w:kern w:val="0"/>
          <w:sz w:val="24"/>
          <w:szCs w:val="24"/>
        </w:rPr>
      </w:pPr>
      <w:r w:rsidRPr="002D5B0A">
        <w:rPr>
          <w:rFonts w:ascii="Calibri" w:eastAsia="楷体" w:hAnsi="Calibri" w:cs="Calibri"/>
          <w:color w:val="000000"/>
          <w:kern w:val="0"/>
          <w:sz w:val="24"/>
          <w:szCs w:val="24"/>
        </w:rPr>
        <w:t> </w:t>
      </w:r>
    </w:p>
    <w:p w14:paraId="46103932" w14:textId="77777777" w:rsidR="002D5B0A" w:rsidRPr="002D5B0A" w:rsidRDefault="002D5B0A" w:rsidP="002D5B0A">
      <w:pPr>
        <w:widowControl/>
        <w:shd w:val="clear" w:color="auto" w:fill="FFFFFF"/>
        <w:spacing w:line="360" w:lineRule="atLeast"/>
        <w:jc w:val="left"/>
        <w:rPr>
          <w:rFonts w:ascii="楷体" w:eastAsia="楷体" w:hAnsi="楷体" w:cs="宋体"/>
          <w:color w:val="000000"/>
          <w:kern w:val="0"/>
          <w:sz w:val="24"/>
          <w:szCs w:val="24"/>
        </w:rPr>
      </w:pPr>
      <w:r w:rsidRPr="002D5B0A">
        <w:rPr>
          <w:rFonts w:ascii="Calibri" w:eastAsia="楷体" w:hAnsi="Calibri" w:cs="Calibri"/>
          <w:color w:val="000000"/>
          <w:kern w:val="0"/>
          <w:sz w:val="24"/>
          <w:szCs w:val="24"/>
        </w:rPr>
        <w:t> </w:t>
      </w:r>
    </w:p>
    <w:p w14:paraId="776F16F7"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当事人：阳雪初，男，</w:t>
      </w:r>
      <w:r w:rsidRPr="002D5B0A">
        <w:rPr>
          <w:rFonts w:ascii="楷体" w:eastAsia="楷体" w:hAnsi="楷体" w:cs="宋体" w:hint="eastAsia"/>
          <w:color w:val="000000"/>
          <w:kern w:val="0"/>
          <w:szCs w:val="21"/>
        </w:rPr>
        <w:t>1962年7月出生，住址：</w:t>
      </w:r>
      <w:r w:rsidRPr="002D5B0A">
        <w:rPr>
          <w:rFonts w:ascii="楷体" w:eastAsia="楷体" w:hAnsi="楷体" w:cs="宋体" w:hint="eastAsia"/>
          <w:color w:val="000000"/>
          <w:kern w:val="0"/>
          <w:sz w:val="24"/>
          <w:szCs w:val="24"/>
        </w:rPr>
        <w:t>湖南省长沙市</w:t>
      </w:r>
      <w:r w:rsidRPr="002D5B0A">
        <w:rPr>
          <w:rFonts w:ascii="楷体" w:eastAsia="楷体" w:hAnsi="楷体" w:cs="宋体" w:hint="eastAsia"/>
          <w:color w:val="000000"/>
          <w:kern w:val="0"/>
          <w:szCs w:val="21"/>
        </w:rPr>
        <w:t>。</w:t>
      </w:r>
    </w:p>
    <w:p w14:paraId="7BD0FFD5"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依据《中华人民共和国证券法》（以下简称《证券法》）的规定，我会</w:t>
      </w:r>
      <w:proofErr w:type="gramStart"/>
      <w:r w:rsidRPr="002D5B0A">
        <w:rPr>
          <w:rFonts w:ascii="楷体" w:eastAsia="楷体" w:hAnsi="楷体" w:cs="宋体" w:hint="eastAsia"/>
          <w:color w:val="000000"/>
          <w:kern w:val="0"/>
          <w:sz w:val="24"/>
          <w:szCs w:val="24"/>
        </w:rPr>
        <w:t>对阳雪初</w:t>
      </w:r>
      <w:proofErr w:type="gramEnd"/>
      <w:r w:rsidRPr="002D5B0A">
        <w:rPr>
          <w:rFonts w:ascii="楷体" w:eastAsia="楷体" w:hAnsi="楷体" w:cs="宋体" w:hint="eastAsia"/>
          <w:color w:val="000000"/>
          <w:kern w:val="0"/>
          <w:sz w:val="24"/>
          <w:szCs w:val="24"/>
        </w:rPr>
        <w:t>内幕交易深圳中青宝互动网络股份有限公司（以下简称中青宝）股票行为进行立案调查、审理，并依法向当事人告知</w:t>
      </w:r>
      <w:proofErr w:type="gramStart"/>
      <w:r w:rsidRPr="002D5B0A">
        <w:rPr>
          <w:rFonts w:ascii="楷体" w:eastAsia="楷体" w:hAnsi="楷体" w:cs="宋体" w:hint="eastAsia"/>
          <w:color w:val="000000"/>
          <w:kern w:val="0"/>
          <w:sz w:val="24"/>
          <w:szCs w:val="24"/>
        </w:rPr>
        <w:t>作出</w:t>
      </w:r>
      <w:proofErr w:type="gramEnd"/>
      <w:r w:rsidRPr="002D5B0A">
        <w:rPr>
          <w:rFonts w:ascii="楷体" w:eastAsia="楷体" w:hAnsi="楷体" w:cs="宋体" w:hint="eastAsia"/>
          <w:color w:val="000000"/>
          <w:kern w:val="0"/>
          <w:sz w:val="24"/>
          <w:szCs w:val="24"/>
        </w:rPr>
        <w:t>行政处罚的事实、理由、依据及当事人依法享有的权利。应当事人的申请，我会举行听证会，听取阳雪初及其代理人的陈述、申辩意见。经复核，根据首次事先告知、听证以及当事人的陈述申辩情况，我会依法进行重新告知，再次向当事人告知</w:t>
      </w:r>
      <w:proofErr w:type="gramStart"/>
      <w:r w:rsidRPr="002D5B0A">
        <w:rPr>
          <w:rFonts w:ascii="楷体" w:eastAsia="楷体" w:hAnsi="楷体" w:cs="宋体" w:hint="eastAsia"/>
          <w:color w:val="000000"/>
          <w:kern w:val="0"/>
          <w:sz w:val="24"/>
          <w:szCs w:val="24"/>
        </w:rPr>
        <w:t>作出</w:t>
      </w:r>
      <w:proofErr w:type="gramEnd"/>
      <w:r w:rsidRPr="002D5B0A">
        <w:rPr>
          <w:rFonts w:ascii="楷体" w:eastAsia="楷体" w:hAnsi="楷体" w:cs="宋体" w:hint="eastAsia"/>
          <w:color w:val="000000"/>
          <w:kern w:val="0"/>
          <w:sz w:val="24"/>
          <w:szCs w:val="24"/>
        </w:rPr>
        <w:t>行政处罚的事实、理由、依据及当事人依法享有的权利。应当事人的申请，我会再次举行听证会，听取其陈述、申辩意见。本案现已调查、审理终结。</w:t>
      </w:r>
    </w:p>
    <w:p w14:paraId="1BF38332"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经查明，阳雪初存在以下违法事实：</w:t>
      </w:r>
    </w:p>
    <w:p w14:paraId="67FCCF88"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一、内幕信息的形成与公开过程</w:t>
      </w:r>
    </w:p>
    <w:p w14:paraId="68B2815A"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中青</w:t>
      </w:r>
      <w:proofErr w:type="gramStart"/>
      <w:r w:rsidRPr="002D5B0A">
        <w:rPr>
          <w:rFonts w:ascii="楷体" w:eastAsia="楷体" w:hAnsi="楷体" w:cs="宋体" w:hint="eastAsia"/>
          <w:color w:val="000000"/>
          <w:kern w:val="0"/>
          <w:sz w:val="24"/>
          <w:szCs w:val="24"/>
        </w:rPr>
        <w:t>宝上市</w:t>
      </w:r>
      <w:proofErr w:type="gramEnd"/>
      <w:r w:rsidRPr="002D5B0A">
        <w:rPr>
          <w:rFonts w:ascii="楷体" w:eastAsia="楷体" w:hAnsi="楷体" w:cs="宋体" w:hint="eastAsia"/>
          <w:color w:val="000000"/>
          <w:kern w:val="0"/>
          <w:sz w:val="24"/>
          <w:szCs w:val="24"/>
        </w:rPr>
        <w:t>后制定了以对</w:t>
      </w:r>
      <w:proofErr w:type="gramStart"/>
      <w:r w:rsidRPr="002D5B0A">
        <w:rPr>
          <w:rFonts w:ascii="楷体" w:eastAsia="楷体" w:hAnsi="楷体" w:cs="宋体" w:hint="eastAsia"/>
          <w:color w:val="000000"/>
          <w:kern w:val="0"/>
          <w:sz w:val="24"/>
          <w:szCs w:val="24"/>
        </w:rPr>
        <w:t>中小网游团队</w:t>
      </w:r>
      <w:proofErr w:type="gramEnd"/>
      <w:r w:rsidRPr="002D5B0A">
        <w:rPr>
          <w:rFonts w:ascii="楷体" w:eastAsia="楷体" w:hAnsi="楷体" w:cs="宋体" w:hint="eastAsia"/>
          <w:color w:val="000000"/>
          <w:kern w:val="0"/>
          <w:sz w:val="24"/>
          <w:szCs w:val="24"/>
        </w:rPr>
        <w:t>进行</w:t>
      </w:r>
      <w:r w:rsidRPr="002D5B0A">
        <w:rPr>
          <w:rFonts w:ascii="楷体" w:eastAsia="楷体" w:hAnsi="楷体" w:cs="宋体" w:hint="eastAsia"/>
          <w:color w:val="000000"/>
          <w:kern w:val="0"/>
          <w:szCs w:val="21"/>
        </w:rPr>
        <w:t>“孵化型”投资为主的“聚宝计划”。2012年底，受北京掌趣科技股份有限公司（以下</w:t>
      </w:r>
      <w:proofErr w:type="gramStart"/>
      <w:r w:rsidRPr="002D5B0A">
        <w:rPr>
          <w:rFonts w:ascii="楷体" w:eastAsia="楷体" w:hAnsi="楷体" w:cs="宋体" w:hint="eastAsia"/>
          <w:color w:val="000000"/>
          <w:kern w:val="0"/>
          <w:szCs w:val="21"/>
        </w:rPr>
        <w:t>简称掌趣科技</w:t>
      </w:r>
      <w:proofErr w:type="gramEnd"/>
      <w:r w:rsidRPr="002D5B0A">
        <w:rPr>
          <w:rFonts w:ascii="楷体" w:eastAsia="楷体" w:hAnsi="楷体" w:cs="宋体" w:hint="eastAsia"/>
          <w:color w:val="000000"/>
          <w:kern w:val="0"/>
          <w:szCs w:val="21"/>
        </w:rPr>
        <w:t>）收购</w:t>
      </w:r>
      <w:proofErr w:type="gramStart"/>
      <w:r w:rsidRPr="002D5B0A">
        <w:rPr>
          <w:rFonts w:ascii="楷体" w:eastAsia="楷体" w:hAnsi="楷体" w:cs="宋体" w:hint="eastAsia"/>
          <w:color w:val="000000"/>
          <w:kern w:val="0"/>
          <w:szCs w:val="21"/>
        </w:rPr>
        <w:t>海口动网先锋</w:t>
      </w:r>
      <w:proofErr w:type="gramEnd"/>
      <w:r w:rsidRPr="002D5B0A">
        <w:rPr>
          <w:rFonts w:ascii="楷体" w:eastAsia="楷体" w:hAnsi="楷体" w:cs="宋体" w:hint="eastAsia"/>
          <w:color w:val="000000"/>
          <w:kern w:val="0"/>
          <w:szCs w:val="21"/>
        </w:rPr>
        <w:t>网络科技公司事件的启发，中青宝决定转变投资策略，由原来的初创型孵化投资转向收购业务成熟、有一定利润规模的优质游戏公司，并基于当时游戏市场环境和发展态势，确定了标的公司类型：不考虑客户端游戏公司、网页游戏公司</w:t>
      </w:r>
      <w:r w:rsidRPr="002D5B0A">
        <w:rPr>
          <w:rFonts w:ascii="楷体" w:eastAsia="楷体" w:hAnsi="楷体" w:cs="宋体" w:hint="eastAsia"/>
          <w:color w:val="000000"/>
          <w:kern w:val="0"/>
          <w:sz w:val="24"/>
          <w:szCs w:val="24"/>
        </w:rPr>
        <w:t>，只考虑名气大规模大的业内重点公司，以</w:t>
      </w:r>
      <w:proofErr w:type="gramStart"/>
      <w:r w:rsidRPr="002D5B0A">
        <w:rPr>
          <w:rFonts w:ascii="楷体" w:eastAsia="楷体" w:hAnsi="楷体" w:cs="宋体" w:hint="eastAsia"/>
          <w:color w:val="000000"/>
          <w:kern w:val="0"/>
          <w:sz w:val="24"/>
          <w:szCs w:val="24"/>
        </w:rPr>
        <w:t>手游公司</w:t>
      </w:r>
      <w:proofErr w:type="gramEnd"/>
      <w:r w:rsidRPr="002D5B0A">
        <w:rPr>
          <w:rFonts w:ascii="楷体" w:eastAsia="楷体" w:hAnsi="楷体" w:cs="宋体" w:hint="eastAsia"/>
          <w:color w:val="000000"/>
          <w:kern w:val="0"/>
          <w:sz w:val="24"/>
          <w:szCs w:val="24"/>
        </w:rPr>
        <w:t>为收购重点。</w:t>
      </w:r>
    </w:p>
    <w:p w14:paraId="23193795"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Cs w:val="21"/>
        </w:rPr>
        <w:t>2013年2月21日，中青宝董事长李某杰、董事会秘书郑某芳、</w:t>
      </w:r>
      <w:proofErr w:type="gramStart"/>
      <w:r w:rsidRPr="002D5B0A">
        <w:rPr>
          <w:rFonts w:ascii="楷体" w:eastAsia="楷体" w:hAnsi="楷体" w:cs="宋体" w:hint="eastAsia"/>
          <w:color w:val="000000"/>
          <w:kern w:val="0"/>
          <w:szCs w:val="21"/>
        </w:rPr>
        <w:t>手游部门</w:t>
      </w:r>
      <w:proofErr w:type="gramEnd"/>
      <w:r w:rsidRPr="002D5B0A">
        <w:rPr>
          <w:rFonts w:ascii="楷体" w:eastAsia="楷体" w:hAnsi="楷体" w:cs="宋体" w:hint="eastAsia"/>
          <w:color w:val="000000"/>
          <w:kern w:val="0"/>
          <w:szCs w:val="21"/>
        </w:rPr>
        <w:t>负责人朴某杰与华泰联合证券有限责任公司（以下简称华泰联合证券）樊某（</w:t>
      </w:r>
      <w:proofErr w:type="gramStart"/>
      <w:r w:rsidRPr="002D5B0A">
        <w:rPr>
          <w:rFonts w:ascii="楷体" w:eastAsia="楷体" w:hAnsi="楷体" w:cs="宋体" w:hint="eastAsia"/>
          <w:color w:val="000000"/>
          <w:kern w:val="0"/>
          <w:szCs w:val="21"/>
        </w:rPr>
        <w:t>掌趣科技</w:t>
      </w:r>
      <w:proofErr w:type="gramEnd"/>
      <w:r w:rsidRPr="002D5B0A">
        <w:rPr>
          <w:rFonts w:ascii="楷体" w:eastAsia="楷体" w:hAnsi="楷体" w:cs="宋体" w:hint="eastAsia"/>
          <w:color w:val="000000"/>
          <w:kern w:val="0"/>
          <w:szCs w:val="21"/>
        </w:rPr>
        <w:t>项目经办人）、郑某在深圳会面，洽谈推进收购事宜，实现迅速扩大规模、占领市场的战略目标。提出聘请华泰联合证券作为中青</w:t>
      </w:r>
      <w:proofErr w:type="gramStart"/>
      <w:r w:rsidRPr="002D5B0A">
        <w:rPr>
          <w:rFonts w:ascii="楷体" w:eastAsia="楷体" w:hAnsi="楷体" w:cs="宋体" w:hint="eastAsia"/>
          <w:color w:val="000000"/>
          <w:kern w:val="0"/>
          <w:szCs w:val="21"/>
        </w:rPr>
        <w:t>宝收购</w:t>
      </w:r>
      <w:proofErr w:type="gramEnd"/>
      <w:r w:rsidRPr="002D5B0A">
        <w:rPr>
          <w:rFonts w:ascii="楷体" w:eastAsia="楷体" w:hAnsi="楷体" w:cs="宋体" w:hint="eastAsia"/>
          <w:color w:val="000000"/>
          <w:kern w:val="0"/>
          <w:szCs w:val="21"/>
        </w:rPr>
        <w:t>行动的财务顾问，希望其推荐标的公司，并约定双方共同对潜在标的公司进行考察。</w:t>
      </w:r>
    </w:p>
    <w:p w14:paraId="19761976"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Cs w:val="21"/>
        </w:rPr>
        <w:t>2013年3月26日，中青宝与华泰联合证券签署《保密协议》。</w:t>
      </w:r>
    </w:p>
    <w:p w14:paraId="62BB7E89"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lastRenderedPageBreak/>
        <w:t>中青宝以收购为目的，先后与江苏乐易网络科技有限公司、上海恺英网络科技有限公司、上海美峰数码科技有限公司（以下简称上海美峰）、深圳市苏摩科技有限公司（以下简称深圳苏摩）等</w:t>
      </w:r>
      <w:r w:rsidRPr="002D5B0A">
        <w:rPr>
          <w:rFonts w:ascii="楷体" w:eastAsia="楷体" w:hAnsi="楷体" w:cs="宋体" w:hint="eastAsia"/>
          <w:color w:val="000000"/>
          <w:kern w:val="0"/>
          <w:szCs w:val="21"/>
        </w:rPr>
        <w:t>17家公司进行了不同形式的接触、谈判。</w:t>
      </w:r>
    </w:p>
    <w:p w14:paraId="4DF2303A"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Cs w:val="21"/>
        </w:rPr>
        <w:t>2013年8月7日，中青</w:t>
      </w:r>
      <w:proofErr w:type="gramStart"/>
      <w:r w:rsidRPr="002D5B0A">
        <w:rPr>
          <w:rFonts w:ascii="楷体" w:eastAsia="楷体" w:hAnsi="楷体" w:cs="宋体" w:hint="eastAsia"/>
          <w:color w:val="000000"/>
          <w:kern w:val="0"/>
          <w:szCs w:val="21"/>
        </w:rPr>
        <w:t>宝发布</w:t>
      </w:r>
      <w:proofErr w:type="gramEnd"/>
      <w:r w:rsidRPr="002D5B0A">
        <w:rPr>
          <w:rFonts w:ascii="楷体" w:eastAsia="楷体" w:hAnsi="楷体" w:cs="宋体" w:hint="eastAsia"/>
          <w:color w:val="000000"/>
          <w:kern w:val="0"/>
          <w:szCs w:val="21"/>
        </w:rPr>
        <w:t>重大事项停牌公告，并于2013年8月14日正式公告收购上海美峰51%股权，现金</w:t>
      </w:r>
      <w:proofErr w:type="gramStart"/>
      <w:r w:rsidRPr="002D5B0A">
        <w:rPr>
          <w:rFonts w:ascii="楷体" w:eastAsia="楷体" w:hAnsi="楷体" w:cs="宋体" w:hint="eastAsia"/>
          <w:color w:val="000000"/>
          <w:kern w:val="0"/>
          <w:szCs w:val="21"/>
        </w:rPr>
        <w:t>收购总</w:t>
      </w:r>
      <w:proofErr w:type="gramEnd"/>
      <w:r w:rsidRPr="002D5B0A">
        <w:rPr>
          <w:rFonts w:ascii="楷体" w:eastAsia="楷体" w:hAnsi="楷体" w:cs="宋体" w:hint="eastAsia"/>
          <w:color w:val="000000"/>
          <w:kern w:val="0"/>
          <w:szCs w:val="21"/>
        </w:rPr>
        <w:t>价款为35,700万元；收购深圳苏摩51%股权，现金</w:t>
      </w:r>
      <w:proofErr w:type="gramStart"/>
      <w:r w:rsidRPr="002D5B0A">
        <w:rPr>
          <w:rFonts w:ascii="楷体" w:eastAsia="楷体" w:hAnsi="楷体" w:cs="宋体" w:hint="eastAsia"/>
          <w:color w:val="000000"/>
          <w:kern w:val="0"/>
          <w:szCs w:val="21"/>
        </w:rPr>
        <w:t>收购总</w:t>
      </w:r>
      <w:proofErr w:type="gramEnd"/>
      <w:r w:rsidRPr="002D5B0A">
        <w:rPr>
          <w:rFonts w:ascii="楷体" w:eastAsia="楷体" w:hAnsi="楷体" w:cs="宋体" w:hint="eastAsia"/>
          <w:color w:val="000000"/>
          <w:kern w:val="0"/>
          <w:szCs w:val="21"/>
        </w:rPr>
        <w:t>价款为8,746.50万元。</w:t>
      </w:r>
    </w:p>
    <w:p w14:paraId="5F30EE78"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中青</w:t>
      </w:r>
      <w:proofErr w:type="gramStart"/>
      <w:r w:rsidRPr="002D5B0A">
        <w:rPr>
          <w:rFonts w:ascii="楷体" w:eastAsia="楷体" w:hAnsi="楷体" w:cs="宋体" w:hint="eastAsia"/>
          <w:color w:val="000000"/>
          <w:kern w:val="0"/>
          <w:sz w:val="24"/>
          <w:szCs w:val="24"/>
        </w:rPr>
        <w:t>宝转变</w:t>
      </w:r>
      <w:proofErr w:type="gramEnd"/>
      <w:r w:rsidRPr="002D5B0A">
        <w:rPr>
          <w:rFonts w:ascii="楷体" w:eastAsia="楷体" w:hAnsi="楷体" w:cs="宋体" w:hint="eastAsia"/>
          <w:color w:val="000000"/>
          <w:kern w:val="0"/>
          <w:sz w:val="24"/>
          <w:szCs w:val="24"/>
        </w:rPr>
        <w:t>投资策略，明确要收购业务成熟、有一定利润规模的优质游戏公司的决定，属于《证券法》第六十七条第二款第二项规定</w:t>
      </w:r>
      <w:r w:rsidRPr="002D5B0A">
        <w:rPr>
          <w:rFonts w:ascii="楷体" w:eastAsia="楷体" w:hAnsi="楷体" w:cs="宋体" w:hint="eastAsia"/>
          <w:color w:val="000000"/>
          <w:kern w:val="0"/>
          <w:szCs w:val="21"/>
        </w:rPr>
        <w:t>“公司的重大投资行为和重大的购置财产的决定”的重大事件。该信息公开前属于《证券法》第七十五条第二款第一项规定的内幕信息。内幕信息形成时间不晚于2013年2月21日，公开于2013年8月14日。</w:t>
      </w:r>
    </w:p>
    <w:p w14:paraId="733963C8"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二、阳雪初与中青宝董事长联络接触情况</w:t>
      </w:r>
    </w:p>
    <w:p w14:paraId="7BB5E8F6"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李某杰作为中青宝的董事长、总经理，主要负责并参与了中青宝投资战略转变以及收购优质游戏公司事宜，属于《证券法》第七十四条第一项规定的内幕信息知情人。</w:t>
      </w:r>
    </w:p>
    <w:p w14:paraId="0CB72892"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Cs w:val="21"/>
        </w:rPr>
        <w:t>2013年3月6日，新华基金管理有限公司基金经理何某、研究员陈某汐带阳雪初到中青宝调研，李某杰与阳雪初见面，并一起吃饭。</w:t>
      </w:r>
      <w:proofErr w:type="gramStart"/>
      <w:r w:rsidRPr="002D5B0A">
        <w:rPr>
          <w:rFonts w:ascii="楷体" w:eastAsia="楷体" w:hAnsi="楷体" w:cs="宋体" w:hint="eastAsia"/>
          <w:color w:val="000000"/>
          <w:kern w:val="0"/>
          <w:szCs w:val="21"/>
        </w:rPr>
        <w:t>阳雪初</w:t>
      </w:r>
      <w:proofErr w:type="gramEnd"/>
      <w:r w:rsidRPr="002D5B0A">
        <w:rPr>
          <w:rFonts w:ascii="楷体" w:eastAsia="楷体" w:hAnsi="楷体" w:cs="宋体" w:hint="eastAsia"/>
          <w:color w:val="000000"/>
          <w:kern w:val="0"/>
          <w:szCs w:val="21"/>
        </w:rPr>
        <w:t>向李某杰询问公司发展计划，李某杰表示创业</w:t>
      </w:r>
      <w:proofErr w:type="gramStart"/>
      <w:r w:rsidRPr="002D5B0A">
        <w:rPr>
          <w:rFonts w:ascii="楷体" w:eastAsia="楷体" w:hAnsi="楷体" w:cs="宋体" w:hint="eastAsia"/>
          <w:color w:val="000000"/>
          <w:kern w:val="0"/>
          <w:szCs w:val="21"/>
        </w:rPr>
        <w:t>板只有掌趣科技</w:t>
      </w:r>
      <w:proofErr w:type="gramEnd"/>
      <w:r w:rsidRPr="002D5B0A">
        <w:rPr>
          <w:rFonts w:ascii="楷体" w:eastAsia="楷体" w:hAnsi="楷体" w:cs="宋体" w:hint="eastAsia"/>
          <w:color w:val="000000"/>
          <w:kern w:val="0"/>
          <w:szCs w:val="21"/>
        </w:rPr>
        <w:t>和中青宝两家</w:t>
      </w:r>
      <w:proofErr w:type="gramStart"/>
      <w:r w:rsidRPr="002D5B0A">
        <w:rPr>
          <w:rFonts w:ascii="楷体" w:eastAsia="楷体" w:hAnsi="楷体" w:cs="宋体" w:hint="eastAsia"/>
          <w:color w:val="000000"/>
          <w:kern w:val="0"/>
          <w:szCs w:val="21"/>
        </w:rPr>
        <w:t>专业手游公司</w:t>
      </w:r>
      <w:proofErr w:type="gramEnd"/>
      <w:r w:rsidRPr="002D5B0A">
        <w:rPr>
          <w:rFonts w:ascii="楷体" w:eastAsia="楷体" w:hAnsi="楷体" w:cs="宋体" w:hint="eastAsia"/>
          <w:color w:val="000000"/>
          <w:kern w:val="0"/>
          <w:szCs w:val="21"/>
        </w:rPr>
        <w:t>，游戏产业发展很快、市场容量很大，但由于国家的产业政策新游戏公司上不了市，在这个背景下有大量的</w:t>
      </w:r>
      <w:proofErr w:type="gramStart"/>
      <w:r w:rsidRPr="002D5B0A">
        <w:rPr>
          <w:rFonts w:ascii="楷体" w:eastAsia="楷体" w:hAnsi="楷体" w:cs="宋体" w:hint="eastAsia"/>
          <w:color w:val="000000"/>
          <w:kern w:val="0"/>
          <w:szCs w:val="21"/>
        </w:rPr>
        <w:t>手游公司盼望掌趣科技</w:t>
      </w:r>
      <w:proofErr w:type="gramEnd"/>
      <w:r w:rsidRPr="002D5B0A">
        <w:rPr>
          <w:rFonts w:ascii="楷体" w:eastAsia="楷体" w:hAnsi="楷体" w:cs="宋体" w:hint="eastAsia"/>
          <w:color w:val="000000"/>
          <w:kern w:val="0"/>
          <w:szCs w:val="21"/>
        </w:rPr>
        <w:t>或中青宝对他们进行并购，中青宝由此具备了一个天时地利的外延式发展机会，即通过并购进行扩张。李某杰称，基于中青宝的行业地位和国家产业政策限制，中青宝在并购中具有很强的溢价收购能力。李某杰还介绍了中青宝的投资战略变化，表示中青</w:t>
      </w:r>
      <w:proofErr w:type="gramStart"/>
      <w:r w:rsidRPr="002D5B0A">
        <w:rPr>
          <w:rFonts w:ascii="楷体" w:eastAsia="楷体" w:hAnsi="楷体" w:cs="宋体" w:hint="eastAsia"/>
          <w:color w:val="000000"/>
          <w:kern w:val="0"/>
          <w:szCs w:val="21"/>
        </w:rPr>
        <w:t>宝正在</w:t>
      </w:r>
      <w:proofErr w:type="gramEnd"/>
      <w:r w:rsidRPr="002D5B0A">
        <w:rPr>
          <w:rFonts w:ascii="楷体" w:eastAsia="楷体" w:hAnsi="楷体" w:cs="宋体" w:hint="eastAsia"/>
          <w:color w:val="000000"/>
          <w:kern w:val="0"/>
          <w:szCs w:val="21"/>
        </w:rPr>
        <w:t>接触洽谈一些标的公司，要把中青</w:t>
      </w:r>
      <w:proofErr w:type="gramStart"/>
      <w:r w:rsidRPr="002D5B0A">
        <w:rPr>
          <w:rFonts w:ascii="楷体" w:eastAsia="楷体" w:hAnsi="楷体" w:cs="宋体" w:hint="eastAsia"/>
          <w:color w:val="000000"/>
          <w:kern w:val="0"/>
          <w:szCs w:val="21"/>
        </w:rPr>
        <w:t>宝做到</w:t>
      </w:r>
      <w:proofErr w:type="gramEnd"/>
      <w:r w:rsidRPr="002D5B0A">
        <w:rPr>
          <w:rFonts w:ascii="楷体" w:eastAsia="楷体" w:hAnsi="楷体" w:cs="宋体" w:hint="eastAsia"/>
          <w:color w:val="000000"/>
          <w:kern w:val="0"/>
          <w:szCs w:val="21"/>
        </w:rPr>
        <w:t>1000亿的市值，在这个过程中，会使用较多的收购、兼并方式。通过这次调研，阳雪初还得知中青宝账上有4个多亿现金，完全具备收购能力。</w:t>
      </w:r>
    </w:p>
    <w:p w14:paraId="699C1E9C"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此后，</w:t>
      </w:r>
      <w:r w:rsidRPr="002D5B0A">
        <w:rPr>
          <w:rFonts w:ascii="楷体" w:eastAsia="楷体" w:hAnsi="楷体" w:cs="宋体" w:hint="eastAsia"/>
          <w:color w:val="000000"/>
          <w:kern w:val="0"/>
          <w:szCs w:val="21"/>
        </w:rPr>
        <w:t>2013年4月至6月间，阳雪初与李某杰频繁联络、接触。期间，</w:t>
      </w:r>
      <w:proofErr w:type="gramStart"/>
      <w:r w:rsidRPr="002D5B0A">
        <w:rPr>
          <w:rFonts w:ascii="楷体" w:eastAsia="楷体" w:hAnsi="楷体" w:cs="宋体" w:hint="eastAsia"/>
          <w:color w:val="000000"/>
          <w:kern w:val="0"/>
          <w:szCs w:val="21"/>
        </w:rPr>
        <w:t>阳雪初长</w:t>
      </w:r>
      <w:proofErr w:type="gramEnd"/>
      <w:r w:rsidRPr="002D5B0A">
        <w:rPr>
          <w:rFonts w:ascii="楷体" w:eastAsia="楷体" w:hAnsi="楷体" w:cs="宋体" w:hint="eastAsia"/>
          <w:color w:val="000000"/>
          <w:kern w:val="0"/>
          <w:szCs w:val="21"/>
        </w:rPr>
        <w:t>住深圳深航酒店，与李某杰数次见面，通过李某杰了解到中青</w:t>
      </w:r>
      <w:proofErr w:type="gramStart"/>
      <w:r w:rsidRPr="002D5B0A">
        <w:rPr>
          <w:rFonts w:ascii="楷体" w:eastAsia="楷体" w:hAnsi="楷体" w:cs="宋体" w:hint="eastAsia"/>
          <w:color w:val="000000"/>
          <w:kern w:val="0"/>
          <w:szCs w:val="21"/>
        </w:rPr>
        <w:t>宝收购</w:t>
      </w:r>
      <w:proofErr w:type="gramEnd"/>
      <w:r w:rsidRPr="002D5B0A">
        <w:rPr>
          <w:rFonts w:ascii="楷体" w:eastAsia="楷体" w:hAnsi="楷体" w:cs="宋体" w:hint="eastAsia"/>
          <w:color w:val="000000"/>
          <w:kern w:val="0"/>
          <w:szCs w:val="21"/>
        </w:rPr>
        <w:t>手机游戏公司事项进度。5月月初会面中，阳雪初询问李某杰中青宝近期的并购举措。6月份会面中，阳雪初询问李某杰4亿募集资金和2.5亿公司债用途。5月14日阳雪初发给李某杰的短信中，阳雪初建议李某杰“借鉴华谊兄弟收购蓝港在线的经验”，李某杰在短信回复中明确表示收购会加快速度进行。</w:t>
      </w:r>
    </w:p>
    <w:p w14:paraId="254F4201"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李某杰在笔录中表示，</w:t>
      </w:r>
      <w:r w:rsidRPr="002D5B0A">
        <w:rPr>
          <w:rFonts w:ascii="楷体" w:eastAsia="楷体" w:hAnsi="楷体" w:cs="宋体" w:hint="eastAsia"/>
          <w:color w:val="000000"/>
          <w:kern w:val="0"/>
          <w:szCs w:val="21"/>
        </w:rPr>
        <w:t>“后来深交所给我们公司发异动账户自查名单，我发现有大量的湖南账户买入中青宝股票，我很生气，就再也没跟他联系过。”为此，阳雪初于2013年6月25日给李某杰的亲笔信中说：“以我的判断，市场正在进行一次血腥的下跌。基于以上判断，我已决定从明天起出局，退出。好在我涉此不深，成本不高，现在出局，还不致亏钱。”“说实在的，在前一阶段中青宝的市值增长过程中，我还是起了一点作用的。”</w:t>
      </w:r>
    </w:p>
    <w:p w14:paraId="6CA3F973"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阳雪初称，正是通过</w:t>
      </w:r>
      <w:r w:rsidRPr="002D5B0A">
        <w:rPr>
          <w:rFonts w:ascii="楷体" w:eastAsia="楷体" w:hAnsi="楷体" w:cs="宋体" w:hint="eastAsia"/>
          <w:color w:val="000000"/>
          <w:kern w:val="0"/>
          <w:szCs w:val="21"/>
        </w:rPr>
        <w:t>3月6日的这次调研，其有了购买“</w:t>
      </w:r>
      <w:r w:rsidRPr="002D5B0A">
        <w:rPr>
          <w:rFonts w:ascii="楷体" w:eastAsia="楷体" w:hAnsi="楷体" w:cs="宋体" w:hint="eastAsia"/>
          <w:color w:val="000000"/>
          <w:kern w:val="0"/>
          <w:sz w:val="24"/>
          <w:szCs w:val="24"/>
        </w:rPr>
        <w:t>中青宝</w:t>
      </w:r>
      <w:r w:rsidRPr="002D5B0A">
        <w:rPr>
          <w:rFonts w:ascii="楷体" w:eastAsia="楷体" w:hAnsi="楷体" w:cs="宋体" w:hint="eastAsia"/>
          <w:color w:val="000000"/>
          <w:kern w:val="0"/>
          <w:szCs w:val="21"/>
        </w:rPr>
        <w:t>”</w:t>
      </w:r>
      <w:r w:rsidRPr="002D5B0A">
        <w:rPr>
          <w:rFonts w:ascii="楷体" w:eastAsia="楷体" w:hAnsi="楷体" w:cs="宋体" w:hint="eastAsia"/>
          <w:color w:val="000000"/>
          <w:kern w:val="0"/>
          <w:sz w:val="24"/>
          <w:szCs w:val="24"/>
        </w:rPr>
        <w:t>的决策。</w:t>
      </w:r>
    </w:p>
    <w:p w14:paraId="69A5AFDA"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Cs w:val="21"/>
        </w:rPr>
        <w:lastRenderedPageBreak/>
        <w:t>三、</w:t>
      </w:r>
      <w:r w:rsidRPr="002D5B0A">
        <w:rPr>
          <w:rFonts w:ascii="楷体" w:eastAsia="楷体" w:hAnsi="楷体" w:cs="宋体" w:hint="eastAsia"/>
          <w:color w:val="000000"/>
          <w:kern w:val="0"/>
          <w:sz w:val="24"/>
          <w:szCs w:val="24"/>
        </w:rPr>
        <w:t>阳雪初内幕交易的情况</w:t>
      </w:r>
    </w:p>
    <w:p w14:paraId="145840CC"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Cs w:val="21"/>
        </w:rPr>
        <w:t>2013年4月至7月间，阳雪初控制“欧阳某梅”“龚某香”“张某1”“谢某哲”“毛某伦”“杨某华”“夏某”“贺某”“张某2”“周某安”“肖某惠”“彭某兰”“李某阳”“卜某霞”14个证券账户（以下简称账户组），阳雪初做出交易决策，主要通过万某军和欧阳某梅下单交易，在内幕信息公开前，累计买入“中青宝”12,570,116股，买入金额319,690,795.3元，实际获利197,188,114.7元。</w:t>
      </w:r>
    </w:p>
    <w:p w14:paraId="18BA9C97"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（一）</w:t>
      </w:r>
      <w:proofErr w:type="gramStart"/>
      <w:r w:rsidRPr="002D5B0A">
        <w:rPr>
          <w:rFonts w:ascii="楷体" w:eastAsia="楷体" w:hAnsi="楷体" w:cs="宋体" w:hint="eastAsia"/>
          <w:color w:val="000000"/>
          <w:kern w:val="0"/>
          <w:sz w:val="24"/>
          <w:szCs w:val="24"/>
        </w:rPr>
        <w:t>阳雪初控制</w:t>
      </w:r>
      <w:proofErr w:type="gramEnd"/>
      <w:r w:rsidRPr="002D5B0A">
        <w:rPr>
          <w:rFonts w:ascii="楷体" w:eastAsia="楷体" w:hAnsi="楷体" w:cs="宋体" w:hint="eastAsia"/>
          <w:color w:val="000000"/>
          <w:kern w:val="0"/>
          <w:sz w:val="24"/>
          <w:szCs w:val="24"/>
        </w:rPr>
        <w:t>证券账户</w:t>
      </w:r>
      <w:proofErr w:type="gramStart"/>
      <w:r w:rsidRPr="002D5B0A">
        <w:rPr>
          <w:rFonts w:ascii="楷体" w:eastAsia="楷体" w:hAnsi="楷体" w:cs="宋体" w:hint="eastAsia"/>
          <w:color w:val="000000"/>
          <w:kern w:val="0"/>
          <w:sz w:val="24"/>
          <w:szCs w:val="24"/>
        </w:rPr>
        <w:t>组交易</w:t>
      </w:r>
      <w:proofErr w:type="gramEnd"/>
      <w:r w:rsidRPr="002D5B0A">
        <w:rPr>
          <w:rFonts w:ascii="楷体" w:eastAsia="楷体" w:hAnsi="楷体" w:cs="宋体" w:hint="eastAsia"/>
          <w:color w:val="000000"/>
          <w:kern w:val="0"/>
          <w:szCs w:val="21"/>
        </w:rPr>
        <w:t>“中青宝”情况</w:t>
      </w:r>
    </w:p>
    <w:p w14:paraId="4A161576"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Cs w:val="21"/>
        </w:rPr>
        <w:t>1.</w:t>
      </w:r>
      <w:r w:rsidRPr="002D5B0A">
        <w:rPr>
          <w:rFonts w:ascii="Calibri" w:eastAsia="楷体" w:hAnsi="Calibri" w:cs="Calibri"/>
          <w:color w:val="000000"/>
          <w:kern w:val="0"/>
          <w:sz w:val="24"/>
          <w:szCs w:val="24"/>
        </w:rPr>
        <w:t> </w:t>
      </w:r>
      <w:r w:rsidRPr="002D5B0A">
        <w:rPr>
          <w:rFonts w:ascii="楷体" w:eastAsia="楷体" w:hAnsi="楷体" w:cs="宋体" w:hint="eastAsia"/>
          <w:color w:val="000000"/>
          <w:kern w:val="0"/>
          <w:szCs w:val="21"/>
        </w:rPr>
        <w:t>“欧阳某梅”证券账户于2013年4月19日在财富证券长沙韶山北路营业部开立。2013年4月24日累计买入“中青宝”147,749股，成交金额1,997,886.12元；2013年4月25日全部卖出，成交金额2,018,693.77元；账户实际盈利（实际盈利指的是扣除税费后的盈利，下同）总计 15,575.69 元。</w:t>
      </w:r>
    </w:p>
    <w:p w14:paraId="4C422A15"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Cs w:val="21"/>
        </w:rPr>
        <w:t>2.</w:t>
      </w:r>
      <w:r w:rsidRPr="002D5B0A">
        <w:rPr>
          <w:rFonts w:ascii="Calibri" w:eastAsia="楷体" w:hAnsi="Calibri" w:cs="Calibri"/>
          <w:color w:val="000000"/>
          <w:kern w:val="0"/>
          <w:sz w:val="24"/>
          <w:szCs w:val="24"/>
        </w:rPr>
        <w:t> </w:t>
      </w:r>
      <w:r w:rsidRPr="002D5B0A">
        <w:rPr>
          <w:rFonts w:ascii="楷体" w:eastAsia="楷体" w:hAnsi="楷体" w:cs="宋体" w:hint="eastAsia"/>
          <w:color w:val="000000"/>
          <w:kern w:val="0"/>
          <w:szCs w:val="21"/>
        </w:rPr>
        <w:t>“龚某香”证券账户于2004年5月28日开立于财富证券长沙县星沙北路营业部。2013年4月24日开始累计买入710,922股，成交金额9,529,268.34元，后全部卖出，成交金额10,020,714.60元；账户实际</w:t>
      </w:r>
      <w:r w:rsidRPr="002D5B0A">
        <w:rPr>
          <w:rFonts w:ascii="楷体" w:eastAsia="楷体" w:hAnsi="楷体" w:cs="宋体" w:hint="eastAsia"/>
          <w:color w:val="000000"/>
          <w:kern w:val="0"/>
          <w:sz w:val="24"/>
          <w:szCs w:val="24"/>
        </w:rPr>
        <w:t>盈利总计</w:t>
      </w:r>
      <w:r w:rsidRPr="002D5B0A">
        <w:rPr>
          <w:rFonts w:ascii="楷体" w:eastAsia="楷体" w:hAnsi="楷体" w:cs="宋体" w:hint="eastAsia"/>
          <w:color w:val="000000"/>
          <w:kern w:val="0"/>
          <w:szCs w:val="21"/>
        </w:rPr>
        <w:t>465,785.56元。</w:t>
      </w:r>
    </w:p>
    <w:p w14:paraId="215535C8"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Cs w:val="21"/>
        </w:rPr>
        <w:t>3.</w:t>
      </w:r>
      <w:r w:rsidRPr="002D5B0A">
        <w:rPr>
          <w:rFonts w:ascii="Calibri" w:eastAsia="楷体" w:hAnsi="Calibri" w:cs="Calibri"/>
          <w:color w:val="000000"/>
          <w:kern w:val="0"/>
          <w:sz w:val="24"/>
          <w:szCs w:val="24"/>
        </w:rPr>
        <w:t> </w:t>
      </w:r>
      <w:r w:rsidRPr="002D5B0A">
        <w:rPr>
          <w:rFonts w:ascii="楷体" w:eastAsia="楷体" w:hAnsi="楷体" w:cs="宋体" w:hint="eastAsia"/>
          <w:color w:val="000000"/>
          <w:kern w:val="0"/>
          <w:szCs w:val="21"/>
        </w:rPr>
        <w:t>“张某1”证券账户于2006年4月19日在财富证券长沙县星沙北路营业部开立。2013年5月7日开始累计买入“中青宝”699,828股，成交金额11,190,198.39元；至2013年7月17日全部卖出，累计成交金额20,438,988.04元；账户实际盈利总计9,206,634.94元。</w:t>
      </w:r>
    </w:p>
    <w:p w14:paraId="5CFCFE70"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Cs w:val="21"/>
        </w:rPr>
        <w:t>4.</w:t>
      </w:r>
      <w:r w:rsidRPr="002D5B0A">
        <w:rPr>
          <w:rFonts w:ascii="Calibri" w:eastAsia="楷体" w:hAnsi="Calibri" w:cs="Calibri"/>
          <w:color w:val="000000"/>
          <w:kern w:val="0"/>
          <w:sz w:val="24"/>
          <w:szCs w:val="24"/>
        </w:rPr>
        <w:t> </w:t>
      </w:r>
      <w:r w:rsidRPr="002D5B0A">
        <w:rPr>
          <w:rFonts w:ascii="楷体" w:eastAsia="楷体" w:hAnsi="楷体" w:cs="宋体" w:hint="eastAsia"/>
          <w:color w:val="000000"/>
          <w:kern w:val="0"/>
          <w:szCs w:val="21"/>
        </w:rPr>
        <w:t>“谢某哲”证券账户于2013年5月3日在财富证券长沙县星沙北路营业部开立。2013年5月10日开始累计买入“中青宝”805,450股，成交金额12,672,923.09元；至2013年7月22日全部卖出，累计成交金额27,889,248.36元；账户实际盈利总计15,100,137.65元。</w:t>
      </w:r>
    </w:p>
    <w:p w14:paraId="70BA0525"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Cs w:val="21"/>
        </w:rPr>
        <w:t>5.</w:t>
      </w:r>
      <w:r w:rsidRPr="002D5B0A">
        <w:rPr>
          <w:rFonts w:ascii="Calibri" w:eastAsia="楷体" w:hAnsi="Calibri" w:cs="Calibri"/>
          <w:color w:val="000000"/>
          <w:kern w:val="0"/>
          <w:sz w:val="24"/>
          <w:szCs w:val="24"/>
        </w:rPr>
        <w:t> </w:t>
      </w:r>
      <w:r w:rsidRPr="002D5B0A">
        <w:rPr>
          <w:rFonts w:ascii="楷体" w:eastAsia="楷体" w:hAnsi="楷体" w:cs="宋体" w:hint="eastAsia"/>
          <w:color w:val="000000"/>
          <w:kern w:val="0"/>
          <w:szCs w:val="21"/>
        </w:rPr>
        <w:t>“毛某伦”证券账户于2009年2月10日在财富证券长沙韶山北路营业部开立。2013年5月3日开始累计买入“中青宝”483,571股，成交金额8,048,786.01元；至2013年7月12日全部卖出，累计成交金额17,877,481.78元；账户实际盈利总计9,795,263.72元。</w:t>
      </w:r>
    </w:p>
    <w:p w14:paraId="2B646350"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Cs w:val="21"/>
        </w:rPr>
        <w:t>6.</w:t>
      </w:r>
      <w:r w:rsidRPr="002D5B0A">
        <w:rPr>
          <w:rFonts w:ascii="Calibri" w:eastAsia="楷体" w:hAnsi="Calibri" w:cs="Calibri"/>
          <w:color w:val="000000"/>
          <w:kern w:val="0"/>
          <w:sz w:val="24"/>
          <w:szCs w:val="24"/>
        </w:rPr>
        <w:t> </w:t>
      </w:r>
      <w:r w:rsidRPr="002D5B0A">
        <w:rPr>
          <w:rFonts w:ascii="楷体" w:eastAsia="楷体" w:hAnsi="楷体" w:cs="宋体" w:hint="eastAsia"/>
          <w:color w:val="000000"/>
          <w:kern w:val="0"/>
          <w:szCs w:val="21"/>
        </w:rPr>
        <w:t>“杨某华”证券账户于2005年12月8日在财富证券长沙韶山北路营业部开立。2013年5月9日、6月3日累计买入“中青宝”191,000 股，成交金额3,192,606.86元；2013年7月9日、25日全部卖出，累计成交金额7,619,792.83元；账户实际盈利总计4,413,630.80元。</w:t>
      </w:r>
    </w:p>
    <w:p w14:paraId="4542CC1A"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Cs w:val="21"/>
        </w:rPr>
        <w:t>7.</w:t>
      </w:r>
      <w:r w:rsidRPr="002D5B0A">
        <w:rPr>
          <w:rFonts w:ascii="Calibri" w:eastAsia="楷体" w:hAnsi="Calibri" w:cs="Calibri"/>
          <w:color w:val="000000"/>
          <w:kern w:val="0"/>
          <w:sz w:val="24"/>
          <w:szCs w:val="24"/>
        </w:rPr>
        <w:t> </w:t>
      </w:r>
      <w:r w:rsidRPr="002D5B0A">
        <w:rPr>
          <w:rFonts w:ascii="楷体" w:eastAsia="楷体" w:hAnsi="楷体" w:cs="宋体" w:hint="eastAsia"/>
          <w:color w:val="000000"/>
          <w:kern w:val="0"/>
          <w:szCs w:val="21"/>
        </w:rPr>
        <w:t>“夏某”证券账户于2013年6月26日在中国民族证券长沙车站北路营业部开立。2013年7月5日累计买入“中青宝”344,000股，成交金额12,397,166.36元；2013年9月10日全部卖出680,000股（含红股340,000股），成交金额33,290,629.81元；账户实际盈利总计20,821,141.22元。</w:t>
      </w:r>
    </w:p>
    <w:p w14:paraId="2E9CEBB2"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Cs w:val="21"/>
        </w:rPr>
        <w:t>8.</w:t>
      </w:r>
      <w:r w:rsidRPr="002D5B0A">
        <w:rPr>
          <w:rFonts w:ascii="Calibri" w:eastAsia="楷体" w:hAnsi="Calibri" w:cs="Calibri"/>
          <w:color w:val="000000"/>
          <w:kern w:val="0"/>
          <w:sz w:val="24"/>
          <w:szCs w:val="24"/>
        </w:rPr>
        <w:t> </w:t>
      </w:r>
      <w:r w:rsidRPr="002D5B0A">
        <w:rPr>
          <w:rFonts w:ascii="楷体" w:eastAsia="楷体" w:hAnsi="楷体" w:cs="宋体" w:hint="eastAsia"/>
          <w:color w:val="000000"/>
          <w:kern w:val="0"/>
          <w:szCs w:val="21"/>
        </w:rPr>
        <w:t>“贺某”证券账户于2013年6月13日开立于中国民族证券长沙车站北路部。2013年6月13日至7月15日累计买入648,750股，成交金额20,389,533.22元；2013年9月4日至9月9日全部卖出887,720股（含红股238,970股），累计成交金额55,911,190.7元；账户实际盈利总计35,442,856.07元。</w:t>
      </w:r>
    </w:p>
    <w:p w14:paraId="550AD4DE"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Cs w:val="21"/>
        </w:rPr>
        <w:lastRenderedPageBreak/>
        <w:t>9.</w:t>
      </w:r>
      <w:r w:rsidRPr="002D5B0A">
        <w:rPr>
          <w:rFonts w:ascii="Calibri" w:eastAsia="楷体" w:hAnsi="Calibri" w:cs="Calibri"/>
          <w:color w:val="000000"/>
          <w:kern w:val="0"/>
          <w:sz w:val="24"/>
          <w:szCs w:val="24"/>
        </w:rPr>
        <w:t> </w:t>
      </w:r>
      <w:r w:rsidRPr="002D5B0A">
        <w:rPr>
          <w:rFonts w:ascii="楷体" w:eastAsia="楷体" w:hAnsi="楷体" w:cs="宋体" w:hint="eastAsia"/>
          <w:color w:val="000000"/>
          <w:kern w:val="0"/>
          <w:szCs w:val="21"/>
        </w:rPr>
        <w:t>“张某2”证券账户于2013年5月16日在中国银河证券上海东方路营业部开立。2013年5月23日至7月30日累计买入“中青宝”5,295,725股，成交金额156,047,801.19元；后全部卖出，累计成交金额221,965,410.46元；账户实际盈利总计65,540,301.33元。</w:t>
      </w:r>
    </w:p>
    <w:p w14:paraId="1B95343F"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Cs w:val="21"/>
        </w:rPr>
        <w:t>10.</w:t>
      </w:r>
      <w:r w:rsidRPr="002D5B0A">
        <w:rPr>
          <w:rFonts w:ascii="Calibri" w:eastAsia="楷体" w:hAnsi="Calibri" w:cs="Calibri"/>
          <w:color w:val="000000"/>
          <w:kern w:val="0"/>
          <w:sz w:val="24"/>
          <w:szCs w:val="24"/>
        </w:rPr>
        <w:t> </w:t>
      </w:r>
      <w:r w:rsidRPr="002D5B0A">
        <w:rPr>
          <w:rFonts w:ascii="楷体" w:eastAsia="楷体" w:hAnsi="楷体" w:cs="宋体" w:hint="eastAsia"/>
          <w:color w:val="000000"/>
          <w:kern w:val="0"/>
          <w:szCs w:val="21"/>
        </w:rPr>
        <w:t>“周某安”证券账户于1994年8月11日开立于中国银河证券长沙芙蓉路部。2013年6月3日至6月24日累计买入1,129,434股，成交金额24,396,048.28元；2013年6月27日全部卖出，卖出金额35,144,532.61元，账户实际盈利 10,683,569.51元。</w:t>
      </w:r>
    </w:p>
    <w:p w14:paraId="4602286F"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Cs w:val="21"/>
        </w:rPr>
        <w:t>11.</w:t>
      </w:r>
      <w:r w:rsidRPr="002D5B0A">
        <w:rPr>
          <w:rFonts w:ascii="Calibri" w:eastAsia="楷体" w:hAnsi="Calibri" w:cs="Calibri"/>
          <w:color w:val="000000"/>
          <w:kern w:val="0"/>
          <w:sz w:val="24"/>
          <w:szCs w:val="24"/>
        </w:rPr>
        <w:t> </w:t>
      </w:r>
      <w:r w:rsidRPr="002D5B0A">
        <w:rPr>
          <w:rFonts w:ascii="楷体" w:eastAsia="楷体" w:hAnsi="楷体" w:cs="宋体" w:hint="eastAsia"/>
          <w:color w:val="000000"/>
          <w:kern w:val="0"/>
          <w:szCs w:val="21"/>
        </w:rPr>
        <w:t>“肖某惠”证券账户于2009年9月16日在中国银河证券长沙芙蓉路营业部开立。2013年5月22日至7月30日累计买入“中青宝”1,037,697股，成交金额31,762,608.79元；至2013年8月23日全部卖出，累计成交金额38,005,672.09元；账户实际盈利总计6,171,860.69元。</w:t>
      </w:r>
    </w:p>
    <w:p w14:paraId="5BD5F21B"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Cs w:val="21"/>
        </w:rPr>
        <w:t>12.</w:t>
      </w:r>
      <w:r w:rsidRPr="002D5B0A">
        <w:rPr>
          <w:rFonts w:ascii="Calibri" w:eastAsia="楷体" w:hAnsi="Calibri" w:cs="Calibri"/>
          <w:color w:val="000000"/>
          <w:kern w:val="0"/>
          <w:szCs w:val="21"/>
        </w:rPr>
        <w:t> </w:t>
      </w:r>
      <w:r w:rsidRPr="002D5B0A">
        <w:rPr>
          <w:rFonts w:ascii="楷体" w:eastAsia="楷体" w:hAnsi="楷体" w:cs="宋体" w:hint="eastAsia"/>
          <w:color w:val="000000"/>
          <w:kern w:val="0"/>
          <w:szCs w:val="21"/>
        </w:rPr>
        <w:t>“彭某兰”证券普通账户（0121674516）、信用账户（0600796863）于2013年5月23日在中国民族证券长沙营业部开立。2013年3月25日（普通账户5月23日存在转托转入情形）至6月24日开始累计买入“中青宝”252,631股，成交金额4,821,102.47元；至2013年10月16日累计卖出 252,631股，成交金额8,869,466.30元；账户实际盈利总计 4,041,085.03元。</w:t>
      </w:r>
    </w:p>
    <w:p w14:paraId="39B5D019"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Cs w:val="21"/>
        </w:rPr>
        <w:t>13.</w:t>
      </w:r>
      <w:r w:rsidRPr="002D5B0A">
        <w:rPr>
          <w:rFonts w:ascii="Calibri" w:eastAsia="楷体" w:hAnsi="Calibri" w:cs="Calibri"/>
          <w:color w:val="000000"/>
          <w:kern w:val="0"/>
          <w:sz w:val="24"/>
          <w:szCs w:val="24"/>
        </w:rPr>
        <w:t> </w:t>
      </w:r>
      <w:r w:rsidRPr="002D5B0A">
        <w:rPr>
          <w:rFonts w:ascii="楷体" w:eastAsia="楷体" w:hAnsi="楷体" w:cs="宋体" w:hint="eastAsia"/>
          <w:color w:val="000000"/>
          <w:kern w:val="0"/>
          <w:szCs w:val="21"/>
        </w:rPr>
        <w:t>“李某阳”证券账户于2013年6月21日开立于海通证券长沙五一大道营业部。2013年6月24日买入“中青宝”412,559股，成交金额10,618,549.12元；2013年8月19日将412,559股全部卖出，成交金额19,386,147.41元；账户实际盈利总计8,724,208.39元。</w:t>
      </w:r>
    </w:p>
    <w:p w14:paraId="0EFD2434"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Cs w:val="21"/>
        </w:rPr>
        <w:t>14.</w:t>
      </w:r>
      <w:r w:rsidRPr="002D5B0A">
        <w:rPr>
          <w:rFonts w:ascii="Calibri" w:eastAsia="楷体" w:hAnsi="Calibri" w:cs="Calibri"/>
          <w:color w:val="000000"/>
          <w:kern w:val="0"/>
          <w:sz w:val="24"/>
          <w:szCs w:val="24"/>
        </w:rPr>
        <w:t> </w:t>
      </w:r>
      <w:r w:rsidRPr="002D5B0A">
        <w:rPr>
          <w:rFonts w:ascii="楷体" w:eastAsia="楷体" w:hAnsi="楷体" w:cs="宋体" w:hint="eastAsia"/>
          <w:color w:val="000000"/>
          <w:kern w:val="0"/>
          <w:szCs w:val="21"/>
        </w:rPr>
        <w:t>“卜某霞”证券账户于2013年6月25日开立于海通证券长沙五一大道营业部。2013年6月28日买入“中青宝”414,800股，成交金额12,702,677.01元；2013年8月19日将 414,800股“中青宝”全部卖出，成交金额19,491,452.00元；账户实际盈利总计6,766,064.13元。</w:t>
      </w:r>
    </w:p>
    <w:p w14:paraId="20629F8E"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（二）阳雪初买入</w:t>
      </w:r>
      <w:r w:rsidRPr="002D5B0A">
        <w:rPr>
          <w:rFonts w:ascii="楷体" w:eastAsia="楷体" w:hAnsi="楷体" w:cs="宋体" w:hint="eastAsia"/>
          <w:color w:val="000000"/>
          <w:kern w:val="0"/>
          <w:szCs w:val="21"/>
        </w:rPr>
        <w:t>“中青宝”的资金来源情况</w:t>
      </w:r>
    </w:p>
    <w:p w14:paraId="028FDB10"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经查，</w:t>
      </w:r>
      <w:proofErr w:type="gramStart"/>
      <w:r w:rsidRPr="002D5B0A">
        <w:rPr>
          <w:rFonts w:ascii="楷体" w:eastAsia="楷体" w:hAnsi="楷体" w:cs="宋体" w:hint="eastAsia"/>
          <w:color w:val="000000"/>
          <w:kern w:val="0"/>
          <w:sz w:val="24"/>
          <w:szCs w:val="24"/>
        </w:rPr>
        <w:t>阳雪初</w:t>
      </w:r>
      <w:proofErr w:type="gramEnd"/>
      <w:r w:rsidRPr="002D5B0A">
        <w:rPr>
          <w:rFonts w:ascii="楷体" w:eastAsia="楷体" w:hAnsi="楷体" w:cs="宋体" w:hint="eastAsia"/>
          <w:color w:val="000000"/>
          <w:kern w:val="0"/>
          <w:sz w:val="24"/>
          <w:szCs w:val="24"/>
        </w:rPr>
        <w:t>买入</w:t>
      </w:r>
      <w:r w:rsidRPr="002D5B0A">
        <w:rPr>
          <w:rFonts w:ascii="楷体" w:eastAsia="楷体" w:hAnsi="楷体" w:cs="宋体" w:hint="eastAsia"/>
          <w:color w:val="000000"/>
          <w:kern w:val="0"/>
          <w:szCs w:val="21"/>
        </w:rPr>
        <w:t>“中青宝”的资金，一部分为以900万</w:t>
      </w:r>
      <w:r w:rsidRPr="002D5B0A">
        <w:rPr>
          <w:rFonts w:ascii="楷体" w:eastAsia="楷体" w:hAnsi="楷体" w:cs="宋体" w:hint="eastAsia"/>
          <w:color w:val="000000"/>
          <w:kern w:val="0"/>
          <w:sz w:val="24"/>
          <w:szCs w:val="24"/>
        </w:rPr>
        <w:t>元资金作为本金，按照</w:t>
      </w:r>
      <w:r w:rsidRPr="002D5B0A">
        <w:rPr>
          <w:rFonts w:ascii="楷体" w:eastAsia="楷体" w:hAnsi="楷体" w:cs="宋体" w:hint="eastAsia"/>
          <w:color w:val="000000"/>
          <w:kern w:val="0"/>
          <w:szCs w:val="21"/>
        </w:rPr>
        <w:t>1:1的比例从财富证券配资1000万</w:t>
      </w:r>
      <w:r w:rsidRPr="002D5B0A">
        <w:rPr>
          <w:rFonts w:ascii="楷体" w:eastAsia="楷体" w:hAnsi="楷体" w:cs="宋体" w:hint="eastAsia"/>
          <w:color w:val="000000"/>
          <w:kern w:val="0"/>
          <w:sz w:val="24"/>
          <w:szCs w:val="24"/>
        </w:rPr>
        <w:t>元，合计</w:t>
      </w:r>
      <w:r w:rsidRPr="002D5B0A">
        <w:rPr>
          <w:rFonts w:ascii="楷体" w:eastAsia="楷体" w:hAnsi="楷体" w:cs="宋体" w:hint="eastAsia"/>
          <w:color w:val="000000"/>
          <w:kern w:val="0"/>
          <w:szCs w:val="21"/>
        </w:rPr>
        <w:t>2000万元（其900万元本金来自于妹妹</w:t>
      </w:r>
      <w:proofErr w:type="gramStart"/>
      <w:r w:rsidRPr="002D5B0A">
        <w:rPr>
          <w:rFonts w:ascii="楷体" w:eastAsia="楷体" w:hAnsi="楷体" w:cs="宋体" w:hint="eastAsia"/>
          <w:color w:val="000000"/>
          <w:kern w:val="0"/>
          <w:szCs w:val="21"/>
        </w:rPr>
        <w:t>欧阳某梅</w:t>
      </w:r>
      <w:proofErr w:type="gramEnd"/>
      <w:r w:rsidRPr="002D5B0A">
        <w:rPr>
          <w:rFonts w:ascii="楷体" w:eastAsia="楷体" w:hAnsi="楷体" w:cs="宋体" w:hint="eastAsia"/>
          <w:color w:val="000000"/>
          <w:kern w:val="0"/>
          <w:szCs w:val="21"/>
        </w:rPr>
        <w:t>和欧阳某两栋房子抵押贷款800多万元和个人筹款）；从万某军处借款400万元；从段</w:t>
      </w:r>
      <w:proofErr w:type="gramStart"/>
      <w:r w:rsidRPr="002D5B0A">
        <w:rPr>
          <w:rFonts w:ascii="楷体" w:eastAsia="楷体" w:hAnsi="楷体" w:cs="宋体" w:hint="eastAsia"/>
          <w:color w:val="000000"/>
          <w:kern w:val="0"/>
          <w:szCs w:val="21"/>
        </w:rPr>
        <w:t>某溶以</w:t>
      </w:r>
      <w:proofErr w:type="gramEnd"/>
      <w:r w:rsidRPr="002D5B0A">
        <w:rPr>
          <w:rFonts w:ascii="楷体" w:eastAsia="楷体" w:hAnsi="楷体" w:cs="宋体" w:hint="eastAsia"/>
          <w:color w:val="000000"/>
          <w:kern w:val="0"/>
          <w:szCs w:val="21"/>
        </w:rPr>
        <w:t>配资名义借款3000万元；以段某溶的部分借款作为本金按照1:2的比例</w:t>
      </w:r>
      <w:proofErr w:type="gramStart"/>
      <w:r w:rsidRPr="002D5B0A">
        <w:rPr>
          <w:rFonts w:ascii="楷体" w:eastAsia="楷体" w:hAnsi="楷体" w:cs="宋体" w:hint="eastAsia"/>
          <w:color w:val="000000"/>
          <w:kern w:val="0"/>
          <w:szCs w:val="21"/>
        </w:rPr>
        <w:t>从文某涛配资</w:t>
      </w:r>
      <w:proofErr w:type="gramEnd"/>
      <w:r w:rsidRPr="002D5B0A">
        <w:rPr>
          <w:rFonts w:ascii="楷体" w:eastAsia="楷体" w:hAnsi="楷体" w:cs="宋体" w:hint="eastAsia"/>
          <w:color w:val="000000"/>
          <w:kern w:val="0"/>
          <w:szCs w:val="21"/>
        </w:rPr>
        <w:t>4000万</w:t>
      </w:r>
      <w:r w:rsidRPr="002D5B0A">
        <w:rPr>
          <w:rFonts w:ascii="楷体" w:eastAsia="楷体" w:hAnsi="楷体" w:cs="宋体" w:hint="eastAsia"/>
          <w:color w:val="000000"/>
          <w:kern w:val="0"/>
          <w:sz w:val="24"/>
          <w:szCs w:val="24"/>
        </w:rPr>
        <w:t>元，以上合计</w:t>
      </w:r>
      <w:r w:rsidRPr="002D5B0A">
        <w:rPr>
          <w:rFonts w:ascii="楷体" w:eastAsia="楷体" w:hAnsi="楷体" w:cs="宋体" w:hint="eastAsia"/>
          <w:color w:val="000000"/>
          <w:kern w:val="0"/>
          <w:szCs w:val="21"/>
        </w:rPr>
        <w:t>9400万元。</w:t>
      </w:r>
    </w:p>
    <w:p w14:paraId="63D3AB6F"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（三）</w:t>
      </w:r>
      <w:proofErr w:type="gramStart"/>
      <w:r w:rsidRPr="002D5B0A">
        <w:rPr>
          <w:rFonts w:ascii="楷体" w:eastAsia="楷体" w:hAnsi="楷体" w:cs="宋体" w:hint="eastAsia"/>
          <w:color w:val="000000"/>
          <w:kern w:val="0"/>
          <w:sz w:val="24"/>
          <w:szCs w:val="24"/>
        </w:rPr>
        <w:t>阳雪初控制</w:t>
      </w:r>
      <w:proofErr w:type="gramEnd"/>
      <w:r w:rsidRPr="002D5B0A">
        <w:rPr>
          <w:rFonts w:ascii="楷体" w:eastAsia="楷体" w:hAnsi="楷体" w:cs="宋体" w:hint="eastAsia"/>
          <w:color w:val="000000"/>
          <w:kern w:val="0"/>
          <w:sz w:val="24"/>
          <w:szCs w:val="24"/>
        </w:rPr>
        <w:t>证券账户</w:t>
      </w:r>
      <w:proofErr w:type="gramStart"/>
      <w:r w:rsidRPr="002D5B0A">
        <w:rPr>
          <w:rFonts w:ascii="楷体" w:eastAsia="楷体" w:hAnsi="楷体" w:cs="宋体" w:hint="eastAsia"/>
          <w:color w:val="000000"/>
          <w:kern w:val="0"/>
          <w:sz w:val="24"/>
          <w:szCs w:val="24"/>
        </w:rPr>
        <w:t>组交易</w:t>
      </w:r>
      <w:proofErr w:type="gramEnd"/>
      <w:r w:rsidRPr="002D5B0A">
        <w:rPr>
          <w:rFonts w:ascii="楷体" w:eastAsia="楷体" w:hAnsi="楷体" w:cs="宋体" w:hint="eastAsia"/>
          <w:color w:val="000000"/>
          <w:kern w:val="0"/>
          <w:szCs w:val="21"/>
        </w:rPr>
        <w:t>“中青宝”行为异常</w:t>
      </w:r>
    </w:p>
    <w:p w14:paraId="4A64AB20"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证券账户组多数属于新开立账户（共</w:t>
      </w:r>
      <w:r w:rsidRPr="002D5B0A">
        <w:rPr>
          <w:rFonts w:ascii="楷体" w:eastAsia="楷体" w:hAnsi="楷体" w:cs="宋体" w:hint="eastAsia"/>
          <w:color w:val="000000"/>
          <w:kern w:val="0"/>
          <w:szCs w:val="21"/>
        </w:rPr>
        <w:t>8个账户），开户时间与内幕信息形成、变化时间相一致。融券、杠杆配资、抵押房产融资的时间与内幕信息形成、变化时间相一致。阳雪初开始买入“中青宝”时间与内幕信息形成、变化时间相一致，卖出时间与内幕信息公开时间相一致。在内幕信息公开前，阳雪初突击调入资金，利用多个账户巨量买入同一只股票，决策果断，买入意图明显，交易行为明显异常。</w:t>
      </w:r>
    </w:p>
    <w:p w14:paraId="1305C764"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lastRenderedPageBreak/>
        <w:t>以上事实，有相关公告、证券账户开户和交易资料、银行流水资料、涉案人员询问笔录、情况说明、深圳证券交易所出具的盈利计算表等证据证明，足以认定。</w:t>
      </w:r>
    </w:p>
    <w:p w14:paraId="5FBEF5DB"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阳雪初在内幕信息公开前，与内幕信息知情人李某杰频繁沟通联络，控制多个账户，通过杠杆融资、抵押房屋贷款、融券等多种手段筹集大量资金巨量买入</w:t>
      </w:r>
      <w:r w:rsidRPr="002D5B0A">
        <w:rPr>
          <w:rFonts w:ascii="楷体" w:eastAsia="楷体" w:hAnsi="楷体" w:cs="宋体" w:hint="eastAsia"/>
          <w:color w:val="000000"/>
          <w:kern w:val="0"/>
          <w:szCs w:val="21"/>
        </w:rPr>
        <w:t>“中青宝”并获利卖出，交易明显异常，且无正当理由或者正当信息来源。阳雪初上述行为违反《证券法》第七十三条、第七十六条第一款的规定，构成《证券法》第二百零二条所述的内幕交易行为。</w:t>
      </w:r>
    </w:p>
    <w:p w14:paraId="3BEACB0B"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当事人及其代理人在两次听证及陈述申辩中提出：</w:t>
      </w:r>
    </w:p>
    <w:p w14:paraId="397C41D5"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第一，内幕信息及内幕信息形成时间认定不符合事实。</w:t>
      </w:r>
    </w:p>
    <w:p w14:paraId="6EF6643D"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第一次事先告知以《内幕信息知情人保密承诺书》和《保密协议》的签署日为基础，认定本案内幕信息的形成时间为</w:t>
      </w:r>
      <w:r w:rsidRPr="002D5B0A">
        <w:rPr>
          <w:rFonts w:ascii="楷体" w:eastAsia="楷体" w:hAnsi="楷体" w:cs="宋体" w:hint="eastAsia"/>
          <w:color w:val="000000"/>
          <w:kern w:val="0"/>
          <w:szCs w:val="21"/>
        </w:rPr>
        <w:t>2013年4月25日。公安机关在侦查过程中形成的书证、证人证言以及郑某芳、朴某杰、王某伟等人的机票和出差报销记录等证据可证实，中青宝于2013年5月下旬才开始与上海美峰正式进行并购谈判，保密文件上显示的时间为错误倒签</w:t>
      </w:r>
      <w:r w:rsidRPr="002D5B0A">
        <w:rPr>
          <w:rFonts w:ascii="楷体" w:eastAsia="楷体" w:hAnsi="楷体" w:cs="宋体" w:hint="eastAsia"/>
          <w:color w:val="000000"/>
          <w:kern w:val="0"/>
          <w:sz w:val="24"/>
          <w:szCs w:val="24"/>
        </w:rPr>
        <w:t>。</w:t>
      </w:r>
    </w:p>
    <w:p w14:paraId="7D706C85"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第二次事先告知认定的涉案内幕信息</w:t>
      </w:r>
      <w:proofErr w:type="gramStart"/>
      <w:r w:rsidRPr="002D5B0A">
        <w:rPr>
          <w:rFonts w:ascii="楷体" w:eastAsia="楷体" w:hAnsi="楷体" w:cs="宋体" w:hint="eastAsia"/>
          <w:color w:val="000000"/>
          <w:kern w:val="0"/>
          <w:sz w:val="24"/>
          <w:szCs w:val="24"/>
        </w:rPr>
        <w:t>属通过</w:t>
      </w:r>
      <w:proofErr w:type="gramEnd"/>
      <w:r w:rsidRPr="002D5B0A">
        <w:rPr>
          <w:rFonts w:ascii="楷体" w:eastAsia="楷体" w:hAnsi="楷体" w:cs="宋体" w:hint="eastAsia"/>
          <w:color w:val="000000"/>
          <w:kern w:val="0"/>
          <w:sz w:val="24"/>
          <w:szCs w:val="24"/>
        </w:rPr>
        <w:t>公开渠道可获取的信息，中青宝已在</w:t>
      </w:r>
      <w:r w:rsidRPr="002D5B0A">
        <w:rPr>
          <w:rFonts w:ascii="楷体" w:eastAsia="楷体" w:hAnsi="楷体" w:cs="宋体" w:hint="eastAsia"/>
          <w:color w:val="000000"/>
          <w:kern w:val="0"/>
          <w:szCs w:val="21"/>
        </w:rPr>
        <w:t>2011年、2012年年报和多个公开场合公开披露收购意图。2013年2月21日中青宝与华泰联合证券工作人员会面接洽不涉及内幕信息，以此作为内幕信息形成起点，与认定内幕信息的法律标准和我会的执法先例不符。</w:t>
      </w:r>
    </w:p>
    <w:p w14:paraId="5D002DF7"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第二，阳雪初不是内幕信息的知情人。阳雪初参加</w:t>
      </w:r>
      <w:r w:rsidRPr="002D5B0A">
        <w:rPr>
          <w:rFonts w:ascii="楷体" w:eastAsia="楷体" w:hAnsi="楷体" w:cs="宋体" w:hint="eastAsia"/>
          <w:color w:val="000000"/>
          <w:kern w:val="0"/>
          <w:szCs w:val="21"/>
        </w:rPr>
        <w:t>2013年3月6日调研及与李某杰的后续联系是投资者正常举动，不涉及内幕信息。</w:t>
      </w:r>
      <w:r w:rsidRPr="002D5B0A">
        <w:rPr>
          <w:rFonts w:ascii="楷体" w:eastAsia="楷体" w:hAnsi="楷体" w:cs="宋体" w:hint="eastAsia"/>
          <w:color w:val="000000"/>
          <w:kern w:val="0"/>
          <w:sz w:val="24"/>
          <w:szCs w:val="24"/>
        </w:rPr>
        <w:t>现有证据无法证实阳雪初非法获取了内幕消息。一是，司法机关已确认不能认定当事人通过</w:t>
      </w:r>
      <w:r w:rsidRPr="002D5B0A">
        <w:rPr>
          <w:rFonts w:ascii="楷体" w:eastAsia="楷体" w:hAnsi="楷体" w:cs="宋体" w:hint="eastAsia"/>
          <w:color w:val="000000"/>
          <w:kern w:val="0"/>
          <w:szCs w:val="21"/>
        </w:rPr>
        <w:t>2013年3月6日中青宝调研非法获取内幕信息。二是，3月6日调研之后，李某杰、张某霞、郑某芳等人的证言均证实未在任何时间、通过任何方式向阳雪</w:t>
      </w:r>
      <w:proofErr w:type="gramStart"/>
      <w:r w:rsidRPr="002D5B0A">
        <w:rPr>
          <w:rFonts w:ascii="楷体" w:eastAsia="楷体" w:hAnsi="楷体" w:cs="宋体" w:hint="eastAsia"/>
          <w:color w:val="000000"/>
          <w:kern w:val="0"/>
          <w:szCs w:val="21"/>
        </w:rPr>
        <w:t>初透露</w:t>
      </w:r>
      <w:proofErr w:type="gramEnd"/>
      <w:r w:rsidRPr="002D5B0A">
        <w:rPr>
          <w:rFonts w:ascii="楷体" w:eastAsia="楷体" w:hAnsi="楷体" w:cs="宋体" w:hint="eastAsia"/>
          <w:color w:val="000000"/>
          <w:kern w:val="0"/>
          <w:szCs w:val="21"/>
        </w:rPr>
        <w:t>内幕信息。三是，阳雪初知悉内幕信息的唯一来源是李某杰，但未追究李</w:t>
      </w:r>
      <w:r w:rsidRPr="002D5B0A">
        <w:rPr>
          <w:rFonts w:ascii="楷体" w:eastAsia="楷体" w:hAnsi="楷体" w:cs="宋体" w:hint="eastAsia"/>
          <w:color w:val="000000"/>
          <w:kern w:val="0"/>
          <w:sz w:val="24"/>
          <w:szCs w:val="24"/>
        </w:rPr>
        <w:t>某杰泄露内幕信息的责任。</w:t>
      </w:r>
    </w:p>
    <w:p w14:paraId="6AF03C1D"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第三，阳雪初的交易行为具有正当理由。</w:t>
      </w:r>
      <w:proofErr w:type="gramStart"/>
      <w:r w:rsidRPr="002D5B0A">
        <w:rPr>
          <w:rFonts w:ascii="楷体" w:eastAsia="楷体" w:hAnsi="楷体" w:cs="宋体" w:hint="eastAsia"/>
          <w:color w:val="000000"/>
          <w:kern w:val="0"/>
          <w:sz w:val="24"/>
          <w:szCs w:val="24"/>
        </w:rPr>
        <w:t>阳雪初交</w:t>
      </w:r>
      <w:proofErr w:type="gramEnd"/>
      <w:r w:rsidRPr="002D5B0A">
        <w:rPr>
          <w:rFonts w:ascii="楷体" w:eastAsia="楷体" w:hAnsi="楷体" w:cs="宋体" w:hint="eastAsia"/>
          <w:color w:val="000000"/>
          <w:kern w:val="0"/>
          <w:sz w:val="24"/>
          <w:szCs w:val="24"/>
        </w:rPr>
        <w:t>易</w:t>
      </w:r>
      <w:r w:rsidRPr="002D5B0A">
        <w:rPr>
          <w:rFonts w:ascii="楷体" w:eastAsia="楷体" w:hAnsi="楷体" w:cs="宋体" w:hint="eastAsia"/>
          <w:color w:val="000000"/>
          <w:kern w:val="0"/>
          <w:szCs w:val="21"/>
        </w:rPr>
        <w:t>“中青宝”系根据市场公开信息预判，有正当信息来源。阳雪初</w:t>
      </w:r>
      <w:r w:rsidRPr="002D5B0A">
        <w:rPr>
          <w:rFonts w:ascii="楷体" w:eastAsia="楷体" w:hAnsi="楷体" w:cs="宋体" w:hint="eastAsia"/>
          <w:color w:val="000000"/>
          <w:kern w:val="0"/>
          <w:sz w:val="24"/>
          <w:szCs w:val="24"/>
        </w:rPr>
        <w:t>作为一名职业股民，对</w:t>
      </w:r>
      <w:r w:rsidRPr="002D5B0A">
        <w:rPr>
          <w:rFonts w:ascii="楷体" w:eastAsia="楷体" w:hAnsi="楷体" w:cs="宋体" w:hint="eastAsia"/>
          <w:color w:val="000000"/>
          <w:kern w:val="0"/>
          <w:szCs w:val="21"/>
        </w:rPr>
        <w:t>“中青宝”价格上涨的原因及投资逻辑有清晰的认识和判断；对投资“中青宝”的基本过程、正当理由及所依据的公开合法的信息来源都进行了符合逻辑和情理的描述。</w:t>
      </w:r>
      <w:proofErr w:type="gramStart"/>
      <w:r w:rsidRPr="002D5B0A">
        <w:rPr>
          <w:rFonts w:ascii="楷体" w:eastAsia="楷体" w:hAnsi="楷体" w:cs="宋体" w:hint="eastAsia"/>
          <w:color w:val="000000"/>
          <w:kern w:val="0"/>
          <w:sz w:val="24"/>
          <w:szCs w:val="24"/>
        </w:rPr>
        <w:t>阳雪初大量</w:t>
      </w:r>
      <w:proofErr w:type="gramEnd"/>
      <w:r w:rsidRPr="002D5B0A">
        <w:rPr>
          <w:rFonts w:ascii="楷体" w:eastAsia="楷体" w:hAnsi="楷体" w:cs="宋体" w:hint="eastAsia"/>
          <w:color w:val="000000"/>
          <w:kern w:val="0"/>
          <w:sz w:val="24"/>
          <w:szCs w:val="24"/>
        </w:rPr>
        <w:t>买入</w:t>
      </w:r>
      <w:r w:rsidRPr="002D5B0A">
        <w:rPr>
          <w:rFonts w:ascii="楷体" w:eastAsia="楷体" w:hAnsi="楷体" w:cs="宋体" w:hint="eastAsia"/>
          <w:color w:val="000000"/>
          <w:kern w:val="0"/>
          <w:szCs w:val="21"/>
        </w:rPr>
        <w:t>“中青宝”均是在中青</w:t>
      </w:r>
      <w:proofErr w:type="gramStart"/>
      <w:r w:rsidRPr="002D5B0A">
        <w:rPr>
          <w:rFonts w:ascii="楷体" w:eastAsia="楷体" w:hAnsi="楷体" w:cs="宋体" w:hint="eastAsia"/>
          <w:color w:val="000000"/>
          <w:kern w:val="0"/>
          <w:szCs w:val="21"/>
        </w:rPr>
        <w:t>宝发布</w:t>
      </w:r>
      <w:proofErr w:type="gramEnd"/>
      <w:r w:rsidRPr="002D5B0A">
        <w:rPr>
          <w:rFonts w:ascii="楷体" w:eastAsia="楷体" w:hAnsi="楷体" w:cs="宋体" w:hint="eastAsia"/>
          <w:color w:val="000000"/>
          <w:kern w:val="0"/>
          <w:szCs w:val="21"/>
        </w:rPr>
        <w:t>利好消息之后，未背离正常交易。</w:t>
      </w:r>
      <w:r w:rsidRPr="002D5B0A">
        <w:rPr>
          <w:rFonts w:ascii="楷体" w:eastAsia="楷体" w:hAnsi="楷体" w:cs="宋体" w:hint="eastAsia"/>
          <w:color w:val="000000"/>
          <w:kern w:val="0"/>
          <w:sz w:val="24"/>
          <w:szCs w:val="24"/>
        </w:rPr>
        <w:t>其交易</w:t>
      </w:r>
      <w:r w:rsidRPr="002D5B0A">
        <w:rPr>
          <w:rFonts w:ascii="楷体" w:eastAsia="楷体" w:hAnsi="楷体" w:cs="宋体" w:hint="eastAsia"/>
          <w:color w:val="000000"/>
          <w:kern w:val="0"/>
          <w:szCs w:val="21"/>
        </w:rPr>
        <w:t>“中青宝”行为不属于明显异常。</w:t>
      </w:r>
    </w:p>
    <w:p w14:paraId="1D3F0725"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第四，告知书认定阳雪初控制的</w:t>
      </w:r>
      <w:r w:rsidRPr="002D5B0A">
        <w:rPr>
          <w:rFonts w:ascii="楷体" w:eastAsia="楷体" w:hAnsi="楷体" w:cs="宋体" w:hint="eastAsia"/>
          <w:color w:val="000000"/>
          <w:kern w:val="0"/>
          <w:szCs w:val="21"/>
        </w:rPr>
        <w:t>14个证券账户中“肖某惠”“彭某兰”“李某阳”“卜某霞”四个证券账户不归属阳雪初所有。</w:t>
      </w:r>
    </w:p>
    <w:p w14:paraId="1601CB6B"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第五，对当事人进行行政处罚应适用严格证明标准。一是，本案涉及对行政相对人重大财产权益的处置，应当适用严格证明标准。二是，刑事、行政程序都需要针对</w:t>
      </w:r>
      <w:r w:rsidRPr="002D5B0A">
        <w:rPr>
          <w:rFonts w:ascii="楷体" w:eastAsia="楷体" w:hAnsi="楷体" w:cs="宋体" w:hint="eastAsia"/>
          <w:color w:val="000000"/>
          <w:kern w:val="0"/>
          <w:szCs w:val="21"/>
        </w:rPr>
        <w:t>“是否存在内幕交易”这一</w:t>
      </w:r>
      <w:r w:rsidRPr="002D5B0A">
        <w:rPr>
          <w:rFonts w:ascii="楷体" w:eastAsia="楷体" w:hAnsi="楷体" w:cs="宋体" w:hint="eastAsia"/>
          <w:color w:val="000000"/>
          <w:kern w:val="0"/>
          <w:sz w:val="24"/>
          <w:szCs w:val="24"/>
        </w:rPr>
        <w:t>基础事实</w:t>
      </w:r>
      <w:proofErr w:type="gramStart"/>
      <w:r w:rsidRPr="002D5B0A">
        <w:rPr>
          <w:rFonts w:ascii="楷体" w:eastAsia="楷体" w:hAnsi="楷体" w:cs="宋体" w:hint="eastAsia"/>
          <w:color w:val="000000"/>
          <w:kern w:val="0"/>
          <w:sz w:val="24"/>
          <w:szCs w:val="24"/>
        </w:rPr>
        <w:t>作出</w:t>
      </w:r>
      <w:proofErr w:type="gramEnd"/>
      <w:r w:rsidRPr="002D5B0A">
        <w:rPr>
          <w:rFonts w:ascii="楷体" w:eastAsia="楷体" w:hAnsi="楷体" w:cs="宋体" w:hint="eastAsia"/>
          <w:color w:val="000000"/>
          <w:kern w:val="0"/>
          <w:sz w:val="24"/>
          <w:szCs w:val="24"/>
        </w:rPr>
        <w:t>判断，</w:t>
      </w:r>
      <w:r w:rsidRPr="00B6077F">
        <w:rPr>
          <w:rFonts w:ascii="楷体" w:eastAsia="楷体" w:hAnsi="楷体" w:cs="宋体" w:hint="eastAsia"/>
          <w:color w:val="000000"/>
          <w:kern w:val="0"/>
          <w:sz w:val="24"/>
          <w:szCs w:val="24"/>
          <w:highlight w:val="yellow"/>
        </w:rPr>
        <w:t>检察机关</w:t>
      </w:r>
      <w:proofErr w:type="gramStart"/>
      <w:r w:rsidRPr="00B6077F">
        <w:rPr>
          <w:rFonts w:ascii="楷体" w:eastAsia="楷体" w:hAnsi="楷体" w:cs="宋体" w:hint="eastAsia"/>
          <w:color w:val="000000"/>
          <w:kern w:val="0"/>
          <w:sz w:val="24"/>
          <w:szCs w:val="24"/>
          <w:highlight w:val="yellow"/>
        </w:rPr>
        <w:t>认为阳雪初</w:t>
      </w:r>
      <w:proofErr w:type="gramEnd"/>
      <w:r w:rsidRPr="00B6077F">
        <w:rPr>
          <w:rFonts w:ascii="楷体" w:eastAsia="楷体" w:hAnsi="楷体" w:cs="宋体" w:hint="eastAsia"/>
          <w:color w:val="000000"/>
          <w:kern w:val="0"/>
          <w:sz w:val="24"/>
          <w:szCs w:val="24"/>
          <w:highlight w:val="yellow"/>
        </w:rPr>
        <w:t>内幕交易的基础事实无法认定，</w:t>
      </w:r>
      <w:proofErr w:type="gramStart"/>
      <w:r w:rsidRPr="00B6077F">
        <w:rPr>
          <w:rFonts w:ascii="楷体" w:eastAsia="楷体" w:hAnsi="楷体" w:cs="宋体" w:hint="eastAsia"/>
          <w:color w:val="000000"/>
          <w:kern w:val="0"/>
          <w:sz w:val="24"/>
          <w:szCs w:val="24"/>
          <w:highlight w:val="yellow"/>
        </w:rPr>
        <w:t>作出</w:t>
      </w:r>
      <w:proofErr w:type="gramEnd"/>
      <w:r w:rsidRPr="00B6077F">
        <w:rPr>
          <w:rFonts w:ascii="楷体" w:eastAsia="楷体" w:hAnsi="楷体" w:cs="宋体" w:hint="eastAsia"/>
          <w:color w:val="000000"/>
          <w:kern w:val="0"/>
          <w:sz w:val="24"/>
          <w:szCs w:val="24"/>
          <w:highlight w:val="yellow"/>
        </w:rPr>
        <w:t>不起诉决定，如果行政机关再</w:t>
      </w:r>
      <w:proofErr w:type="gramStart"/>
      <w:r w:rsidRPr="00B6077F">
        <w:rPr>
          <w:rFonts w:ascii="楷体" w:eastAsia="楷体" w:hAnsi="楷体" w:cs="宋体" w:hint="eastAsia"/>
          <w:color w:val="000000"/>
          <w:kern w:val="0"/>
          <w:sz w:val="24"/>
          <w:szCs w:val="24"/>
          <w:highlight w:val="yellow"/>
        </w:rPr>
        <w:t>认定阳雪初</w:t>
      </w:r>
      <w:proofErr w:type="gramEnd"/>
      <w:r w:rsidRPr="00B6077F">
        <w:rPr>
          <w:rFonts w:ascii="楷体" w:eastAsia="楷体" w:hAnsi="楷体" w:cs="宋体" w:hint="eastAsia"/>
          <w:color w:val="000000"/>
          <w:kern w:val="0"/>
          <w:sz w:val="24"/>
          <w:szCs w:val="24"/>
          <w:highlight w:val="yellow"/>
        </w:rPr>
        <w:t>有内幕交易行为并给予行政处罚，将导致刑事和行政程序对同一事实的评价产生冲突。阳雪初经历刑事、行政反复追究，处理不公</w:t>
      </w:r>
      <w:r w:rsidRPr="002D5B0A">
        <w:rPr>
          <w:rFonts w:ascii="楷体" w:eastAsia="楷体" w:hAnsi="楷体" w:cs="宋体" w:hint="eastAsia"/>
          <w:color w:val="000000"/>
          <w:kern w:val="0"/>
          <w:sz w:val="24"/>
          <w:szCs w:val="24"/>
        </w:rPr>
        <w:t>。</w:t>
      </w:r>
    </w:p>
    <w:p w14:paraId="5DE58B74"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lastRenderedPageBreak/>
        <w:t>经复核，我会认为：</w:t>
      </w:r>
    </w:p>
    <w:p w14:paraId="4A23DB33"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第一，关于内幕信息的内容及内幕信息形成时间。</w:t>
      </w:r>
    </w:p>
    <w:p w14:paraId="5C9D093E"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中青</w:t>
      </w:r>
      <w:proofErr w:type="gramStart"/>
      <w:r w:rsidRPr="002D5B0A">
        <w:rPr>
          <w:rFonts w:ascii="楷体" w:eastAsia="楷体" w:hAnsi="楷体" w:cs="宋体" w:hint="eastAsia"/>
          <w:color w:val="000000"/>
          <w:kern w:val="0"/>
          <w:sz w:val="24"/>
          <w:szCs w:val="24"/>
        </w:rPr>
        <w:t>宝转变以</w:t>
      </w:r>
      <w:proofErr w:type="gramEnd"/>
      <w:r w:rsidRPr="002D5B0A">
        <w:rPr>
          <w:rFonts w:ascii="楷体" w:eastAsia="楷体" w:hAnsi="楷体" w:cs="宋体" w:hint="eastAsia"/>
          <w:color w:val="000000"/>
          <w:kern w:val="0"/>
          <w:szCs w:val="21"/>
        </w:rPr>
        <w:t>“孵化型”投资为主的“聚宝计划”投资策略，由原来的初创型孵化投资转向收购业务成熟、有一定利润规模的优质游戏公司，聘请收购财务顾问推荐标的公司，并约定双方共同对潜在标的公司进行考察。中青宝先后与上海美峰、深圳苏摩等17家公司进行了不同形式的接触、谈判，最终成功收购上海美峰51%股权、深圳苏摩51%股权。中青宝的收购行为属于《证券法》规定“公司的重大投资行为和重大的购置财产的决定”的重大事件。该信息公开前属于《证券法》规定的内幕信息，具有未公开性，并非通过公开渠道可获取的信息，与中青宝在2011年、2012年年报中披露收购意图有着本质的区别。因此，参与人员应当签署</w:t>
      </w:r>
      <w:r w:rsidRPr="002D5B0A">
        <w:rPr>
          <w:rFonts w:ascii="楷体" w:eastAsia="楷体" w:hAnsi="楷体" w:cs="宋体" w:hint="eastAsia"/>
          <w:color w:val="000000"/>
          <w:kern w:val="0"/>
          <w:sz w:val="24"/>
          <w:szCs w:val="24"/>
        </w:rPr>
        <w:t>《内幕信息知情人保密承诺书》和《保密协议》。就此次收购事项，中青宝与华泰联合证券及相关收购标的公司签订了《保密协议》。《保密协议》的签署日期应当实事求是，不得倒签。倒签日期是扰乱监管秩序和市场秩序的行为。</w:t>
      </w:r>
    </w:p>
    <w:p w14:paraId="0F7887F0"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《最高人民法院、最高人民检察院关于办理</w:t>
      </w:r>
      <w:hyperlink r:id="rId9" w:tooltip="内幕交易" w:history="1">
        <w:r w:rsidRPr="002D5B0A">
          <w:rPr>
            <w:rFonts w:ascii="楷体" w:eastAsia="楷体" w:hAnsi="楷体" w:cs="宋体" w:hint="eastAsia"/>
            <w:color w:val="0000FF"/>
            <w:kern w:val="0"/>
            <w:sz w:val="24"/>
            <w:szCs w:val="24"/>
            <w:u w:val="single"/>
          </w:rPr>
          <w:t>内幕交易</w:t>
        </w:r>
      </w:hyperlink>
      <w:r w:rsidRPr="002D5B0A">
        <w:rPr>
          <w:rFonts w:ascii="楷体" w:eastAsia="楷体" w:hAnsi="楷体" w:cs="宋体" w:hint="eastAsia"/>
          <w:color w:val="000000"/>
          <w:kern w:val="0"/>
          <w:sz w:val="24"/>
          <w:szCs w:val="24"/>
        </w:rPr>
        <w:t>、泄露内幕信息刑事案件具体应用法律若干问题的解释》第五条第三款规定，影响内幕信息形成的动议、筹划、决策或者执行人员，其动议、筹划、决策或者执行初始时间，应当认定为内幕信息的形成之时。李某杰作为中青宝控股股东、实际控制人、董事长，对内幕信息的动议、策划决策等有足够的影响力。</w:t>
      </w:r>
      <w:r w:rsidRPr="002D5B0A">
        <w:rPr>
          <w:rFonts w:ascii="楷体" w:eastAsia="楷体" w:hAnsi="楷体" w:cs="宋体" w:hint="eastAsia"/>
          <w:color w:val="000000"/>
          <w:kern w:val="0"/>
          <w:szCs w:val="21"/>
        </w:rPr>
        <w:t>2013年2月21日，中青宝董事长李某杰、董事会秘书郑某芳等人与华泰联合证券工作人员开会洽谈推进收购事宜。为实现中青</w:t>
      </w:r>
      <w:proofErr w:type="gramStart"/>
      <w:r w:rsidRPr="002D5B0A">
        <w:rPr>
          <w:rFonts w:ascii="楷体" w:eastAsia="楷体" w:hAnsi="楷体" w:cs="宋体" w:hint="eastAsia"/>
          <w:color w:val="000000"/>
          <w:kern w:val="0"/>
          <w:szCs w:val="21"/>
        </w:rPr>
        <w:t>宝迅速</w:t>
      </w:r>
      <w:proofErr w:type="gramEnd"/>
      <w:r w:rsidRPr="002D5B0A">
        <w:rPr>
          <w:rFonts w:ascii="楷体" w:eastAsia="楷体" w:hAnsi="楷体" w:cs="宋体" w:hint="eastAsia"/>
          <w:color w:val="000000"/>
          <w:kern w:val="0"/>
          <w:szCs w:val="21"/>
        </w:rPr>
        <w:t>扩大规模、占领市场的战略目标，会上，李某杰提出中青宝有意收购成熟的、有规模的和有利润贡献的游戏公司，希望聘请华泰联合证券做本次收购的财务顾问，双方约定对潜在标的公司进行考察。中青宝已经在同步或紧随执行其收购战略，2013年2月21日应当认定为内幕信息的形成之时。该内幕信息的内容和形成时点符合内幕信息的重大性要求和我会执法惯例。</w:t>
      </w:r>
    </w:p>
    <w:p w14:paraId="1E03B1B2"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第二，关于阳雪初与内幕信息知情人李某杰频繁联络、接触，是否非法获取了内幕消息。</w:t>
      </w:r>
    </w:p>
    <w:p w14:paraId="0EC4B34A"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根据在案证据，阳雪初称，</w:t>
      </w:r>
      <w:r w:rsidRPr="002D5B0A">
        <w:rPr>
          <w:rFonts w:ascii="楷体" w:eastAsia="楷体" w:hAnsi="楷体" w:cs="宋体" w:hint="eastAsia"/>
          <w:color w:val="000000"/>
          <w:kern w:val="0"/>
          <w:szCs w:val="21"/>
        </w:rPr>
        <w:t>2013年3月份时，新华基金的基金经理去中青宝调研，阳雪初跟他一起去的，还跟董事长李某杰一起吃饭。通过这次调研，阳雪初有了购买中青宝的决策。在调研中阳雪初得知，</w:t>
      </w:r>
      <w:proofErr w:type="gramStart"/>
      <w:r w:rsidRPr="002D5B0A">
        <w:rPr>
          <w:rFonts w:ascii="楷体" w:eastAsia="楷体" w:hAnsi="楷体" w:cs="宋体" w:hint="eastAsia"/>
          <w:color w:val="000000"/>
          <w:kern w:val="0"/>
          <w:szCs w:val="21"/>
        </w:rPr>
        <w:t>掌趣科技</w:t>
      </w:r>
      <w:proofErr w:type="gramEnd"/>
      <w:r w:rsidRPr="002D5B0A">
        <w:rPr>
          <w:rFonts w:ascii="楷体" w:eastAsia="楷体" w:hAnsi="楷体" w:cs="宋体" w:hint="eastAsia"/>
          <w:color w:val="000000"/>
          <w:kern w:val="0"/>
          <w:szCs w:val="21"/>
        </w:rPr>
        <w:t>的并购案例给了中青宝及李某杰一个优秀的示范和启发。当时中青宝账上有4个多亿的现金，完全具备收购的能力。另外阳雪初还多次询问李某杰搞不搞并购。李某杰没有直接</w:t>
      </w:r>
      <w:proofErr w:type="gramStart"/>
      <w:r w:rsidRPr="002D5B0A">
        <w:rPr>
          <w:rFonts w:ascii="楷体" w:eastAsia="楷体" w:hAnsi="楷体" w:cs="宋体" w:hint="eastAsia"/>
          <w:color w:val="000000"/>
          <w:kern w:val="0"/>
          <w:szCs w:val="21"/>
        </w:rPr>
        <w:t>回答阳雪初</w:t>
      </w:r>
      <w:proofErr w:type="gramEnd"/>
      <w:r w:rsidRPr="002D5B0A">
        <w:rPr>
          <w:rFonts w:ascii="楷体" w:eastAsia="楷体" w:hAnsi="楷体" w:cs="宋体" w:hint="eastAsia"/>
          <w:color w:val="000000"/>
          <w:kern w:val="0"/>
          <w:szCs w:val="21"/>
        </w:rPr>
        <w:t>，说可以上投资者交流平台上提问。阳雪初一直希望中青宝有并购动作，阳雪初向李某杰介绍过华谊兄弟可能并购蓝港在线，想借此来刺激李某杰进行并购。</w:t>
      </w:r>
    </w:p>
    <w:p w14:paraId="2B1EC526"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李某杰称，</w:t>
      </w:r>
      <w:r w:rsidRPr="002D5B0A">
        <w:rPr>
          <w:rFonts w:ascii="楷体" w:eastAsia="楷体" w:hAnsi="楷体" w:cs="宋体" w:hint="eastAsia"/>
          <w:color w:val="000000"/>
          <w:kern w:val="0"/>
          <w:szCs w:val="21"/>
        </w:rPr>
        <w:t>2013年3月6日，新华基金何某、陈某汐带阳雪初来中青宝了解情况，这是李某杰和阳雪初第一次接触。此后分别在深圳的几个酒店见过面。2013年4月底，李某杰和阳雪初在深圳见过面、5月初也见过，</w:t>
      </w:r>
      <w:proofErr w:type="gramStart"/>
      <w:r w:rsidRPr="002D5B0A">
        <w:rPr>
          <w:rFonts w:ascii="楷体" w:eastAsia="楷体" w:hAnsi="楷体" w:cs="宋体" w:hint="eastAsia"/>
          <w:color w:val="000000"/>
          <w:kern w:val="0"/>
          <w:szCs w:val="21"/>
        </w:rPr>
        <w:t>一共见</w:t>
      </w:r>
      <w:proofErr w:type="gramEnd"/>
      <w:r w:rsidRPr="002D5B0A">
        <w:rPr>
          <w:rFonts w:ascii="楷体" w:eastAsia="楷体" w:hAnsi="楷体" w:cs="宋体" w:hint="eastAsia"/>
          <w:color w:val="000000"/>
          <w:kern w:val="0"/>
          <w:szCs w:val="21"/>
        </w:rPr>
        <w:t>过3次面，阳雪初了解到中青</w:t>
      </w:r>
      <w:proofErr w:type="gramStart"/>
      <w:r w:rsidRPr="002D5B0A">
        <w:rPr>
          <w:rFonts w:ascii="楷体" w:eastAsia="楷体" w:hAnsi="楷体" w:cs="宋体" w:hint="eastAsia"/>
          <w:color w:val="000000"/>
          <w:kern w:val="0"/>
          <w:szCs w:val="21"/>
        </w:rPr>
        <w:t>宝收购</w:t>
      </w:r>
      <w:proofErr w:type="gramEnd"/>
      <w:r w:rsidRPr="002D5B0A">
        <w:rPr>
          <w:rFonts w:ascii="楷体" w:eastAsia="楷体" w:hAnsi="楷体" w:cs="宋体" w:hint="eastAsia"/>
          <w:color w:val="000000"/>
          <w:kern w:val="0"/>
          <w:szCs w:val="21"/>
        </w:rPr>
        <w:t>手机游戏</w:t>
      </w:r>
      <w:r w:rsidRPr="002D5B0A">
        <w:rPr>
          <w:rFonts w:ascii="楷体" w:eastAsia="楷体" w:hAnsi="楷体" w:cs="宋体" w:hint="eastAsia"/>
          <w:color w:val="000000"/>
          <w:kern w:val="0"/>
          <w:sz w:val="24"/>
          <w:szCs w:val="24"/>
        </w:rPr>
        <w:t>公司正在进行。在</w:t>
      </w:r>
      <w:r w:rsidRPr="002D5B0A">
        <w:rPr>
          <w:rFonts w:ascii="楷体" w:eastAsia="楷体" w:hAnsi="楷体" w:cs="宋体" w:hint="eastAsia"/>
          <w:color w:val="000000"/>
          <w:kern w:val="0"/>
          <w:szCs w:val="21"/>
        </w:rPr>
        <w:t>2013年5月14日阳雪初给李某杰的短信中，阳雪初建议中青</w:t>
      </w:r>
      <w:proofErr w:type="gramStart"/>
      <w:r w:rsidRPr="002D5B0A">
        <w:rPr>
          <w:rFonts w:ascii="楷体" w:eastAsia="楷体" w:hAnsi="楷体" w:cs="宋体" w:hint="eastAsia"/>
          <w:color w:val="000000"/>
          <w:kern w:val="0"/>
          <w:szCs w:val="21"/>
        </w:rPr>
        <w:t>宝收购网游公司</w:t>
      </w:r>
      <w:proofErr w:type="gramEnd"/>
      <w:r w:rsidRPr="002D5B0A">
        <w:rPr>
          <w:rFonts w:ascii="楷体" w:eastAsia="楷体" w:hAnsi="楷体" w:cs="宋体" w:hint="eastAsia"/>
          <w:color w:val="000000"/>
          <w:kern w:val="0"/>
          <w:szCs w:val="21"/>
        </w:rPr>
        <w:t>可以借鉴华谊兄弟收购蓝港在线的经验，李某杰在给阳雪初的短信回复</w:t>
      </w:r>
      <w:r w:rsidRPr="002D5B0A">
        <w:rPr>
          <w:rFonts w:ascii="楷体" w:eastAsia="楷体" w:hAnsi="楷体" w:cs="宋体" w:hint="eastAsia"/>
          <w:color w:val="000000"/>
          <w:kern w:val="0"/>
          <w:szCs w:val="21"/>
        </w:rPr>
        <w:lastRenderedPageBreak/>
        <w:t>中说，中青宝的收购会加快速度进行。后来深交所给中青宝发异动账户自查名单，李某杰发现有大量的湖南账户买入中青宝股票，李某杰很生气，再也没跟阳雪初联系过，结合其他证据，可以推断出李某杰未有泄漏内幕信息的主观故意。</w:t>
      </w:r>
    </w:p>
    <w:p w14:paraId="567DFD2C"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在案证据可证实，内幕信息公开前，阳雪初与李某杰数次见面，了解到中青</w:t>
      </w:r>
      <w:proofErr w:type="gramStart"/>
      <w:r w:rsidRPr="002D5B0A">
        <w:rPr>
          <w:rFonts w:ascii="楷体" w:eastAsia="楷体" w:hAnsi="楷体" w:cs="宋体" w:hint="eastAsia"/>
          <w:color w:val="000000"/>
          <w:kern w:val="0"/>
          <w:sz w:val="24"/>
          <w:szCs w:val="24"/>
        </w:rPr>
        <w:t>宝收购</w:t>
      </w:r>
      <w:proofErr w:type="gramEnd"/>
      <w:r w:rsidRPr="002D5B0A">
        <w:rPr>
          <w:rFonts w:ascii="楷体" w:eastAsia="楷体" w:hAnsi="楷体" w:cs="宋体" w:hint="eastAsia"/>
          <w:color w:val="000000"/>
          <w:kern w:val="0"/>
          <w:sz w:val="24"/>
          <w:szCs w:val="24"/>
        </w:rPr>
        <w:t>手机游戏公司事项进度。阳雪初多次询问李某杰中青宝近期的并购举措，询问</w:t>
      </w:r>
      <w:r w:rsidRPr="002D5B0A">
        <w:rPr>
          <w:rFonts w:ascii="楷体" w:eastAsia="楷体" w:hAnsi="楷体" w:cs="宋体" w:hint="eastAsia"/>
          <w:color w:val="000000"/>
          <w:kern w:val="0"/>
          <w:szCs w:val="21"/>
        </w:rPr>
        <w:t>4亿募集资金和2.5亿公司债用途，并建议中青宝“借鉴华谊兄弟收购蓝港在线的经验”等。</w:t>
      </w:r>
    </w:p>
    <w:p w14:paraId="3A666DEE"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我会认为，法律禁止任何人非法窃取、骗取、套取、窃听、利诱、刺探或者私下交易等手段获取内幕信息，本案中阳雪初与中青宝董事长、内幕信息知情人</w:t>
      </w:r>
      <w:proofErr w:type="gramStart"/>
      <w:r w:rsidRPr="002D5B0A">
        <w:rPr>
          <w:rFonts w:ascii="楷体" w:eastAsia="楷体" w:hAnsi="楷体" w:cs="宋体" w:hint="eastAsia"/>
          <w:color w:val="000000"/>
          <w:kern w:val="0"/>
          <w:sz w:val="24"/>
          <w:szCs w:val="24"/>
        </w:rPr>
        <w:t>李瑞杰频繁</w:t>
      </w:r>
      <w:proofErr w:type="gramEnd"/>
      <w:r w:rsidRPr="002D5B0A">
        <w:rPr>
          <w:rFonts w:ascii="楷体" w:eastAsia="楷体" w:hAnsi="楷体" w:cs="宋体" w:hint="eastAsia"/>
          <w:color w:val="000000"/>
          <w:kern w:val="0"/>
          <w:sz w:val="24"/>
          <w:szCs w:val="24"/>
        </w:rPr>
        <w:t>联络、接触，已经超出了一般投资者了解上市公司的举动。是否涉及内幕信息，应当结合其交易行为的异常性来判断。</w:t>
      </w:r>
    </w:p>
    <w:p w14:paraId="0694215A"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第三，阳雪初的交易行为无正当理由、无正当信息来源，交易明显异常。</w:t>
      </w:r>
    </w:p>
    <w:p w14:paraId="7BD01DA8"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一是开户时间与内幕信息形成、变化时间相一致。</w:t>
      </w:r>
      <w:r w:rsidRPr="002D5B0A">
        <w:rPr>
          <w:rFonts w:ascii="楷体" w:eastAsia="楷体" w:hAnsi="楷体" w:cs="宋体" w:hint="eastAsia"/>
          <w:color w:val="000000"/>
          <w:kern w:val="0"/>
          <w:szCs w:val="21"/>
        </w:rPr>
        <w:t>2013年4月至6月间，阳雪初与李某杰频繁联络、接触。“欧阳某梅”证券账户于2013年4月19日开立，“谢某哲”证券账户于2013年5月3日开立，“张某2”证券账户于2013年5月16日开立，“彭某兰”证券账户于2013年5月23日开立，“贺某”证券账户于2013年6月13日开立，“李某阳”证券账户于2013年6月21日开立，“卜某霞”证券账户于2013年6月25日开立，“夏某”证券账户于2013年6月26日开立。</w:t>
      </w:r>
    </w:p>
    <w:p w14:paraId="7A0EBD6C"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二是融券、杠杆配资、抵押房产融资的时间与内幕信息形成、变化时间相一致。阳雪初以妹妹欧阳某梅和欧阳某两栋房子抵押贷款</w:t>
      </w:r>
      <w:r w:rsidRPr="002D5B0A">
        <w:rPr>
          <w:rFonts w:ascii="楷体" w:eastAsia="楷体" w:hAnsi="楷体" w:cs="宋体" w:hint="eastAsia"/>
          <w:color w:val="000000"/>
          <w:kern w:val="0"/>
          <w:szCs w:val="21"/>
        </w:rPr>
        <w:t>800多万元和个人筹款以900万作为本金，按照1:1的比例从财富证券配资1000万</w:t>
      </w:r>
      <w:r w:rsidRPr="002D5B0A">
        <w:rPr>
          <w:rFonts w:ascii="楷体" w:eastAsia="楷体" w:hAnsi="楷体" w:cs="宋体" w:hint="eastAsia"/>
          <w:color w:val="000000"/>
          <w:kern w:val="0"/>
          <w:sz w:val="24"/>
          <w:szCs w:val="24"/>
        </w:rPr>
        <w:t>，合计</w:t>
      </w:r>
      <w:r w:rsidRPr="002D5B0A">
        <w:rPr>
          <w:rFonts w:ascii="楷体" w:eastAsia="楷体" w:hAnsi="楷体" w:cs="宋体" w:hint="eastAsia"/>
          <w:color w:val="000000"/>
          <w:kern w:val="0"/>
          <w:szCs w:val="21"/>
        </w:rPr>
        <w:t>2000万元；从万某军处借款400万元；从段某溶以配资名义借款3000万元；以段某溶的部分借款作为本金按照1:2的比例</w:t>
      </w:r>
      <w:proofErr w:type="gramStart"/>
      <w:r w:rsidRPr="002D5B0A">
        <w:rPr>
          <w:rFonts w:ascii="楷体" w:eastAsia="楷体" w:hAnsi="楷体" w:cs="宋体" w:hint="eastAsia"/>
          <w:color w:val="000000"/>
          <w:kern w:val="0"/>
          <w:szCs w:val="21"/>
        </w:rPr>
        <w:t>从文某涛配资</w:t>
      </w:r>
      <w:proofErr w:type="gramEnd"/>
      <w:r w:rsidRPr="002D5B0A">
        <w:rPr>
          <w:rFonts w:ascii="楷体" w:eastAsia="楷体" w:hAnsi="楷体" w:cs="宋体" w:hint="eastAsia"/>
          <w:color w:val="000000"/>
          <w:kern w:val="0"/>
          <w:szCs w:val="21"/>
        </w:rPr>
        <w:t>4000万，合计9400万元交易“中青宝”。</w:t>
      </w:r>
    </w:p>
    <w:p w14:paraId="2285E121"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三是阳雪初开始买入</w:t>
      </w:r>
      <w:r w:rsidRPr="002D5B0A">
        <w:rPr>
          <w:rFonts w:ascii="楷体" w:eastAsia="楷体" w:hAnsi="楷体" w:cs="宋体" w:hint="eastAsia"/>
          <w:color w:val="000000"/>
          <w:kern w:val="0"/>
          <w:szCs w:val="21"/>
        </w:rPr>
        <w:t>“中青宝”时间与内幕信息形成、变化时间相一致，卖出时间与内幕信息公开时间相一致。3月6日调研之后，阳雪初开始为交易“中青宝”准备资金、账户。4月至7月间，阳雪初账户组集中买入“中青宝”，并在8月内幕信息公开后大量卖出。</w:t>
      </w:r>
    </w:p>
    <w:p w14:paraId="051A8370"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四是在内幕信息公开前，阳雪初突击调入资金，利用多个账户巨量买入</w:t>
      </w:r>
      <w:r w:rsidRPr="002D5B0A">
        <w:rPr>
          <w:rFonts w:ascii="楷体" w:eastAsia="楷体" w:hAnsi="楷体" w:cs="宋体" w:hint="eastAsia"/>
          <w:color w:val="000000"/>
          <w:kern w:val="0"/>
          <w:szCs w:val="21"/>
        </w:rPr>
        <w:t>“中青宝”一只股票，决策果断，买入意图明显，交易行为明显异常。如2013年5月14日李某杰回复阳雪初短信，表示收购会加快进行，至6月25日阳雪初给李某杰写信表示“出局”期间，阳雪初账户组累计买入“中青宝”5,405,049股，金额110,694,180.99元，卖出1,183,997股，金额20,192,465.09元，</w:t>
      </w:r>
      <w:proofErr w:type="gramStart"/>
      <w:r w:rsidRPr="002D5B0A">
        <w:rPr>
          <w:rFonts w:ascii="楷体" w:eastAsia="楷体" w:hAnsi="楷体" w:cs="宋体" w:hint="eastAsia"/>
          <w:color w:val="000000"/>
          <w:kern w:val="0"/>
          <w:szCs w:val="21"/>
        </w:rPr>
        <w:t>净买入股</w:t>
      </w:r>
      <w:proofErr w:type="gramEnd"/>
      <w:r w:rsidRPr="002D5B0A">
        <w:rPr>
          <w:rFonts w:ascii="楷体" w:eastAsia="楷体" w:hAnsi="楷体" w:cs="宋体" w:hint="eastAsia"/>
          <w:color w:val="000000"/>
          <w:kern w:val="0"/>
          <w:szCs w:val="21"/>
        </w:rPr>
        <w:t>数为4,221,052股，净买入金额高达90,501,715.90元。</w:t>
      </w:r>
    </w:p>
    <w:p w14:paraId="653107FF"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五是阳雪初的申辩理由没有证据支持，与其行为相悖。如阳雪初提出，其大量买入</w:t>
      </w:r>
      <w:r w:rsidRPr="002D5B0A">
        <w:rPr>
          <w:rFonts w:ascii="楷体" w:eastAsia="楷体" w:hAnsi="楷体" w:cs="宋体" w:hint="eastAsia"/>
          <w:color w:val="000000"/>
          <w:kern w:val="0"/>
          <w:szCs w:val="21"/>
        </w:rPr>
        <w:t>“中青宝”均是在中青</w:t>
      </w:r>
      <w:proofErr w:type="gramStart"/>
      <w:r w:rsidRPr="002D5B0A">
        <w:rPr>
          <w:rFonts w:ascii="楷体" w:eastAsia="楷体" w:hAnsi="楷体" w:cs="宋体" w:hint="eastAsia"/>
          <w:color w:val="000000"/>
          <w:kern w:val="0"/>
          <w:szCs w:val="21"/>
        </w:rPr>
        <w:t>宝发布</w:t>
      </w:r>
      <w:proofErr w:type="gramEnd"/>
      <w:r w:rsidRPr="002D5B0A">
        <w:rPr>
          <w:rFonts w:ascii="楷体" w:eastAsia="楷体" w:hAnsi="楷体" w:cs="宋体" w:hint="eastAsia"/>
          <w:color w:val="000000"/>
          <w:kern w:val="0"/>
          <w:szCs w:val="21"/>
        </w:rPr>
        <w:t>利好消息之后，未背离正常交易。7月9日中青宝公告分配预案，每10股转增10股。7月10日，阳雪初账户组未交易“中青宝”，7月11日、12日，账户组单向卖出“中青宝”1,223,731股，金额50,605,663.92元。</w:t>
      </w:r>
    </w:p>
    <w:p w14:paraId="250CB734"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lastRenderedPageBreak/>
        <w:t>依据《最高人民法院、最高人民检察院关于办理</w:t>
      </w:r>
      <w:hyperlink r:id="rId10" w:tooltip="内幕交易" w:history="1">
        <w:r w:rsidRPr="002D5B0A">
          <w:rPr>
            <w:rFonts w:ascii="楷体" w:eastAsia="楷体" w:hAnsi="楷体" w:cs="宋体" w:hint="eastAsia"/>
            <w:color w:val="0000FF"/>
            <w:kern w:val="0"/>
            <w:sz w:val="24"/>
            <w:szCs w:val="24"/>
            <w:u w:val="single"/>
          </w:rPr>
          <w:t>内幕交易</w:t>
        </w:r>
      </w:hyperlink>
      <w:r w:rsidRPr="002D5B0A">
        <w:rPr>
          <w:rFonts w:ascii="楷体" w:eastAsia="楷体" w:hAnsi="楷体" w:cs="宋体" w:hint="eastAsia"/>
          <w:color w:val="000000"/>
          <w:kern w:val="0"/>
          <w:sz w:val="24"/>
          <w:szCs w:val="24"/>
        </w:rPr>
        <w:t>、泄露内幕信息刑事案件具体应用法律若干问题的解释》第二条第三项的规定，在内幕信息敏感期内，阳雪初与内幕信息知情人联络、接触，从事与该内幕信息有关的交易，交易行为明显异常，且无正当理由或者正当信息来源，应当认定阳雪初为非法获取证券交易内幕信息的人员，</w:t>
      </w:r>
      <w:proofErr w:type="gramStart"/>
      <w:r w:rsidRPr="002D5B0A">
        <w:rPr>
          <w:rFonts w:ascii="楷体" w:eastAsia="楷体" w:hAnsi="楷体" w:cs="宋体" w:hint="eastAsia"/>
          <w:color w:val="000000"/>
          <w:kern w:val="0"/>
          <w:sz w:val="24"/>
          <w:szCs w:val="24"/>
        </w:rPr>
        <w:t>阳雪初交</w:t>
      </w:r>
      <w:proofErr w:type="gramEnd"/>
      <w:r w:rsidRPr="002D5B0A">
        <w:rPr>
          <w:rFonts w:ascii="楷体" w:eastAsia="楷体" w:hAnsi="楷体" w:cs="宋体" w:hint="eastAsia"/>
          <w:color w:val="000000"/>
          <w:kern w:val="0"/>
          <w:sz w:val="24"/>
          <w:szCs w:val="24"/>
        </w:rPr>
        <w:t>易</w:t>
      </w:r>
      <w:r w:rsidRPr="002D5B0A">
        <w:rPr>
          <w:rFonts w:ascii="楷体" w:eastAsia="楷体" w:hAnsi="楷体" w:cs="宋体" w:hint="eastAsia"/>
          <w:color w:val="000000"/>
          <w:kern w:val="0"/>
          <w:szCs w:val="21"/>
        </w:rPr>
        <w:t>“中青宝”的行为构成内幕交易。</w:t>
      </w:r>
    </w:p>
    <w:p w14:paraId="73DCF924"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第四，关于</w:t>
      </w:r>
      <w:r w:rsidRPr="002D5B0A">
        <w:rPr>
          <w:rFonts w:ascii="楷体" w:eastAsia="楷体" w:hAnsi="楷体" w:cs="宋体" w:hint="eastAsia"/>
          <w:color w:val="000000"/>
          <w:kern w:val="0"/>
          <w:szCs w:val="21"/>
        </w:rPr>
        <w:t>“肖某惠”“彭某兰”“李某阳”“卜某霞”四个证券账户的归属问题</w:t>
      </w:r>
      <w:r w:rsidRPr="002D5B0A">
        <w:rPr>
          <w:rFonts w:ascii="楷体" w:eastAsia="楷体" w:hAnsi="楷体" w:cs="宋体" w:hint="eastAsia"/>
          <w:color w:val="000000"/>
          <w:kern w:val="0"/>
          <w:sz w:val="24"/>
          <w:szCs w:val="24"/>
        </w:rPr>
        <w:t>。</w:t>
      </w:r>
    </w:p>
    <w:p w14:paraId="7F4EBD34"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一是</w:t>
      </w:r>
      <w:r w:rsidRPr="002D5B0A">
        <w:rPr>
          <w:rFonts w:ascii="楷体" w:eastAsia="楷体" w:hAnsi="楷体" w:cs="宋体" w:hint="eastAsia"/>
          <w:color w:val="000000"/>
          <w:kern w:val="0"/>
          <w:szCs w:val="21"/>
        </w:rPr>
        <w:t>“肖某惠”证券账户：文</w:t>
      </w:r>
      <w:proofErr w:type="gramStart"/>
      <w:r w:rsidRPr="002D5B0A">
        <w:rPr>
          <w:rFonts w:ascii="楷体" w:eastAsia="楷体" w:hAnsi="楷体" w:cs="宋体" w:hint="eastAsia"/>
          <w:color w:val="000000"/>
          <w:kern w:val="0"/>
          <w:szCs w:val="21"/>
        </w:rPr>
        <w:t>某涛称</w:t>
      </w:r>
      <w:proofErr w:type="gramEnd"/>
      <w:r w:rsidRPr="002D5B0A">
        <w:rPr>
          <w:rFonts w:ascii="楷体" w:eastAsia="楷体" w:hAnsi="楷体" w:cs="宋体" w:hint="eastAsia"/>
          <w:color w:val="000000"/>
          <w:kern w:val="0"/>
          <w:szCs w:val="21"/>
        </w:rPr>
        <w:t>，其曾借给阳雪初“周某安”“肖某惠”“张某2”三个证券账户，是由</w:t>
      </w:r>
      <w:proofErr w:type="gramStart"/>
      <w:r w:rsidRPr="002D5B0A">
        <w:rPr>
          <w:rFonts w:ascii="楷体" w:eastAsia="楷体" w:hAnsi="楷体" w:cs="宋体" w:hint="eastAsia"/>
          <w:color w:val="000000"/>
          <w:kern w:val="0"/>
          <w:szCs w:val="21"/>
        </w:rPr>
        <w:t>文某涛指定</w:t>
      </w:r>
      <w:proofErr w:type="gramEnd"/>
      <w:r w:rsidRPr="002D5B0A">
        <w:rPr>
          <w:rFonts w:ascii="楷体" w:eastAsia="楷体" w:hAnsi="楷体" w:cs="宋体" w:hint="eastAsia"/>
          <w:color w:val="000000"/>
          <w:kern w:val="0"/>
          <w:szCs w:val="21"/>
        </w:rPr>
        <w:t>的向阳雪初配资的账户，该三账户由阳雪初独立操作，阳雪初不能修改账户密码；阳雪初证实，其通过</w:t>
      </w:r>
      <w:proofErr w:type="gramStart"/>
      <w:r w:rsidRPr="002D5B0A">
        <w:rPr>
          <w:rFonts w:ascii="楷体" w:eastAsia="楷体" w:hAnsi="楷体" w:cs="宋体" w:hint="eastAsia"/>
          <w:color w:val="000000"/>
          <w:kern w:val="0"/>
          <w:szCs w:val="21"/>
        </w:rPr>
        <w:t>文某涛借来</w:t>
      </w:r>
      <w:proofErr w:type="gramEnd"/>
      <w:r w:rsidRPr="002D5B0A">
        <w:rPr>
          <w:rFonts w:ascii="楷体" w:eastAsia="楷体" w:hAnsi="楷体" w:cs="宋体" w:hint="eastAsia"/>
          <w:color w:val="000000"/>
          <w:kern w:val="0"/>
          <w:szCs w:val="21"/>
        </w:rPr>
        <w:t>“肖某惠”证券账户，相关交易指令由其下达，自己偶尔也操作；“肖某惠”证券账户交易终端硬件信息与阳雪初自认的“周某安”“张某2”证券账户在特定时点相同，与阳雪初账户组内的其他账户存在交易方向、时点趋同。</w:t>
      </w:r>
    </w:p>
    <w:p w14:paraId="0ABD8016"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二是</w:t>
      </w:r>
      <w:r w:rsidRPr="002D5B0A">
        <w:rPr>
          <w:rFonts w:ascii="楷体" w:eastAsia="楷体" w:hAnsi="楷体" w:cs="宋体" w:hint="eastAsia"/>
          <w:color w:val="000000"/>
          <w:kern w:val="0"/>
          <w:szCs w:val="21"/>
        </w:rPr>
        <w:t>“彭某兰”证券账户：彭某兰是阳雪初和欧阳某梅的母亲，“彭某兰”证券账户交易“中青宝”下单设备的硬盘序列号为欧阳某梅笔记本电脑，MAC地址分别对应韶山北路营业部笔记本电脑的有线网、无线网地址，该账户资金主要来自于融资融券业务所融资金。</w:t>
      </w:r>
    </w:p>
    <w:p w14:paraId="22E779C7"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万某军证实，</w:t>
      </w:r>
      <w:r w:rsidRPr="002D5B0A">
        <w:rPr>
          <w:rFonts w:ascii="楷体" w:eastAsia="楷体" w:hAnsi="楷体" w:cs="宋体" w:hint="eastAsia"/>
          <w:color w:val="000000"/>
          <w:kern w:val="0"/>
          <w:szCs w:val="21"/>
        </w:rPr>
        <w:t>“彭某兰”证券账户、“欧阳某梅”等证券账户借给阳雪初使用，并代阳雪初下单交易，上述账户在2013年5月至8月交易“中青宝”；欧阳某梅证实“彭某兰”证券账户、“欧阳某梅”证券账户是代万某军下单交易；阳雪初证实，万某军操作的证券账户实际属于阳雪初，交易指令由阳雪初下达，包括“彭某兰”证券账户。</w:t>
      </w:r>
    </w:p>
    <w:p w14:paraId="25377A19"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阳雪初讯问笔录称，其一共用过十个证券账户炒股，包括了</w:t>
      </w:r>
      <w:r w:rsidRPr="002D5B0A">
        <w:rPr>
          <w:rFonts w:ascii="楷体" w:eastAsia="楷体" w:hAnsi="楷体" w:cs="宋体" w:hint="eastAsia"/>
          <w:color w:val="000000"/>
          <w:kern w:val="0"/>
          <w:szCs w:val="21"/>
        </w:rPr>
        <w:t>“彭某兰”证券账户；欧阳某梅讯问笔录称，由其控制操作的账户中有其母亲“彭某兰”证券账户，共有2000多万资金，上述账户的实际控制人是其大哥阳雪初。</w:t>
      </w:r>
    </w:p>
    <w:p w14:paraId="5C53CA67"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Cs w:val="21"/>
        </w:rPr>
        <w:t>“彭某兰”证券账户交易终端硬件信息与阳雪初自认的“张某1”“谢某哲”“毛某伦”证券账户在特定时点相同，与阳雪初账户组内的其他账户存在交易方向、时点趋同。</w:t>
      </w:r>
    </w:p>
    <w:p w14:paraId="1588A989"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三是</w:t>
      </w:r>
      <w:r w:rsidRPr="002D5B0A">
        <w:rPr>
          <w:rFonts w:ascii="楷体" w:eastAsia="楷体" w:hAnsi="楷体" w:cs="宋体" w:hint="eastAsia"/>
          <w:color w:val="000000"/>
          <w:kern w:val="0"/>
          <w:szCs w:val="21"/>
        </w:rPr>
        <w:t>“李某阳”证券账户：阳雪初证实“李某阳”证券账户由阳雪初操作；段某溶证实“李某阳”证券账户由阳雪初控制，</w:t>
      </w:r>
      <w:proofErr w:type="gramStart"/>
      <w:r w:rsidRPr="002D5B0A">
        <w:rPr>
          <w:rFonts w:ascii="楷体" w:eastAsia="楷体" w:hAnsi="楷体" w:cs="宋体" w:hint="eastAsia"/>
          <w:color w:val="000000"/>
          <w:kern w:val="0"/>
          <w:szCs w:val="21"/>
        </w:rPr>
        <w:t>阳雪初交</w:t>
      </w:r>
      <w:proofErr w:type="gramEnd"/>
      <w:r w:rsidRPr="002D5B0A">
        <w:rPr>
          <w:rFonts w:ascii="楷体" w:eastAsia="楷体" w:hAnsi="楷体" w:cs="宋体" w:hint="eastAsia"/>
          <w:color w:val="000000"/>
          <w:kern w:val="0"/>
          <w:szCs w:val="21"/>
        </w:rPr>
        <w:t>易“中青宝”获利后，要求段某溶将阳雪初的获利所得转入“李某阳”账户。</w:t>
      </w:r>
    </w:p>
    <w:p w14:paraId="36DCB7A0"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四是</w:t>
      </w:r>
      <w:r w:rsidRPr="002D5B0A">
        <w:rPr>
          <w:rFonts w:ascii="楷体" w:eastAsia="楷体" w:hAnsi="楷体" w:cs="宋体" w:hint="eastAsia"/>
          <w:color w:val="000000"/>
          <w:kern w:val="0"/>
          <w:szCs w:val="21"/>
        </w:rPr>
        <w:t>“卜某霞”证券账户：阳雪初证实“卜某霞”证券账户由阳雪初操作；段某溶证实“卜某霞”证券账户由阳雪初控制，</w:t>
      </w:r>
      <w:proofErr w:type="gramStart"/>
      <w:r w:rsidRPr="002D5B0A">
        <w:rPr>
          <w:rFonts w:ascii="楷体" w:eastAsia="楷体" w:hAnsi="楷体" w:cs="宋体" w:hint="eastAsia"/>
          <w:color w:val="000000"/>
          <w:kern w:val="0"/>
          <w:szCs w:val="21"/>
        </w:rPr>
        <w:t>阳雪初交</w:t>
      </w:r>
      <w:proofErr w:type="gramEnd"/>
      <w:r w:rsidRPr="002D5B0A">
        <w:rPr>
          <w:rFonts w:ascii="楷体" w:eastAsia="楷体" w:hAnsi="楷体" w:cs="宋体" w:hint="eastAsia"/>
          <w:color w:val="000000"/>
          <w:kern w:val="0"/>
          <w:szCs w:val="21"/>
        </w:rPr>
        <w:t>易“中青宝”获利后，要求段某溶将阳雪初的获利所得转入“卜某霞”账户。</w:t>
      </w:r>
    </w:p>
    <w:p w14:paraId="4C7D3A35"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综上，</w:t>
      </w:r>
      <w:r w:rsidRPr="002D5B0A">
        <w:rPr>
          <w:rFonts w:ascii="楷体" w:eastAsia="楷体" w:hAnsi="楷体" w:cs="宋体" w:hint="eastAsia"/>
          <w:color w:val="000000"/>
          <w:kern w:val="0"/>
          <w:szCs w:val="21"/>
        </w:rPr>
        <w:t>“肖某惠”“彭某兰”“李某阳”“卜某霞”四个证券账户归属阳雪初所有。</w:t>
      </w:r>
    </w:p>
    <w:p w14:paraId="7B2EEF39"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第五，刑事案件和行政案件有着不同的证明标准，刑事程序和行政程序对同一事实的评价标准也不相同。本案中阳雪初交易</w:t>
      </w:r>
      <w:r w:rsidRPr="002D5B0A">
        <w:rPr>
          <w:rFonts w:ascii="楷体" w:eastAsia="楷体" w:hAnsi="楷体" w:cs="宋体" w:hint="eastAsia"/>
          <w:color w:val="000000"/>
          <w:kern w:val="0"/>
          <w:szCs w:val="21"/>
        </w:rPr>
        <w:t>“中青宝”的行为已构成内幕交易，事实清楚，证据确实、充分，符合行政处罚标准，即使</w:t>
      </w:r>
      <w:r w:rsidRPr="002D5B0A">
        <w:rPr>
          <w:rFonts w:ascii="楷体" w:eastAsia="楷体" w:hAnsi="楷体" w:cs="宋体" w:hint="eastAsia"/>
          <w:color w:val="000000"/>
          <w:kern w:val="0"/>
          <w:sz w:val="24"/>
          <w:szCs w:val="24"/>
        </w:rPr>
        <w:t>检察机关</w:t>
      </w:r>
      <w:proofErr w:type="gramStart"/>
      <w:r w:rsidRPr="002D5B0A">
        <w:rPr>
          <w:rFonts w:ascii="楷体" w:eastAsia="楷体" w:hAnsi="楷体" w:cs="宋体" w:hint="eastAsia"/>
          <w:color w:val="000000"/>
          <w:kern w:val="0"/>
          <w:sz w:val="24"/>
          <w:szCs w:val="24"/>
        </w:rPr>
        <w:t>作出</w:t>
      </w:r>
      <w:proofErr w:type="gramEnd"/>
      <w:r w:rsidRPr="002D5B0A">
        <w:rPr>
          <w:rFonts w:ascii="楷体" w:eastAsia="楷体" w:hAnsi="楷体" w:cs="宋体" w:hint="eastAsia"/>
          <w:color w:val="000000"/>
          <w:kern w:val="0"/>
          <w:sz w:val="24"/>
          <w:szCs w:val="24"/>
        </w:rPr>
        <w:t>不起诉决定，我会仍然可以进行行政处罚，符合我会一贯的执法原则和执法标准。</w:t>
      </w:r>
    </w:p>
    <w:p w14:paraId="529C5418"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综上，对阳雪初及代理人的陈述申辩意见均不予采纳。</w:t>
      </w:r>
    </w:p>
    <w:p w14:paraId="5252F642"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lastRenderedPageBreak/>
        <w:t>根据当事人违法行为的事实、性质、情节与社会危害程度，依据《证券法》第二百零二条的规定，我会决定：没收阳雪初违法所得</w:t>
      </w:r>
      <w:r w:rsidRPr="002D5B0A">
        <w:rPr>
          <w:rFonts w:ascii="楷体" w:eastAsia="楷体" w:hAnsi="楷体" w:cs="宋体" w:hint="eastAsia"/>
          <w:color w:val="000000"/>
          <w:kern w:val="0"/>
          <w:szCs w:val="21"/>
        </w:rPr>
        <w:t>197,188,114.7元，并处以197,188,114.7元的罚款。</w:t>
      </w:r>
    </w:p>
    <w:p w14:paraId="53BE1E23" w14:textId="77777777" w:rsidR="002D5B0A" w:rsidRPr="002D5B0A" w:rsidRDefault="002D5B0A" w:rsidP="002D5B0A">
      <w:pPr>
        <w:widowControl/>
        <w:shd w:val="clear" w:color="auto" w:fill="FFFFFF"/>
        <w:spacing w:line="360" w:lineRule="atLeast"/>
        <w:ind w:firstLine="436"/>
        <w:jc w:val="lef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上述当事人应自收到本处罚决定书之日起</w:t>
      </w:r>
      <w:r w:rsidRPr="002D5B0A">
        <w:rPr>
          <w:rFonts w:ascii="楷体" w:eastAsia="楷体" w:hAnsi="楷体" w:cs="宋体" w:hint="eastAsia"/>
          <w:color w:val="000000"/>
          <w:kern w:val="0"/>
          <w:szCs w:val="21"/>
        </w:rPr>
        <w:t>15日内，将罚没款汇交中国证券监督管理委员会（财政</w:t>
      </w:r>
      <w:proofErr w:type="gramStart"/>
      <w:r w:rsidRPr="002D5B0A">
        <w:rPr>
          <w:rFonts w:ascii="楷体" w:eastAsia="楷体" w:hAnsi="楷体" w:cs="宋体" w:hint="eastAsia"/>
          <w:color w:val="000000"/>
          <w:kern w:val="0"/>
          <w:szCs w:val="21"/>
        </w:rPr>
        <w:t>汇缴专户</w:t>
      </w:r>
      <w:proofErr w:type="gramEnd"/>
      <w:r w:rsidRPr="002D5B0A">
        <w:rPr>
          <w:rFonts w:ascii="楷体" w:eastAsia="楷体" w:hAnsi="楷体" w:cs="宋体" w:hint="eastAsia"/>
          <w:color w:val="000000"/>
          <w:kern w:val="0"/>
          <w:szCs w:val="21"/>
        </w:rPr>
        <w:t>）开户银行：中信银行北京分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3F970E97" w14:textId="77777777" w:rsidR="002D5B0A" w:rsidRPr="002D5B0A" w:rsidRDefault="002D5B0A" w:rsidP="002D5B0A">
      <w:pPr>
        <w:widowControl/>
        <w:shd w:val="clear" w:color="auto" w:fill="FFFFFF"/>
        <w:spacing w:line="360" w:lineRule="atLeast"/>
        <w:jc w:val="left"/>
        <w:rPr>
          <w:rFonts w:ascii="楷体" w:eastAsia="楷体" w:hAnsi="楷体" w:cs="宋体"/>
          <w:color w:val="000000"/>
          <w:kern w:val="0"/>
          <w:sz w:val="24"/>
          <w:szCs w:val="24"/>
        </w:rPr>
      </w:pPr>
      <w:r w:rsidRPr="002D5B0A">
        <w:rPr>
          <w:rFonts w:ascii="Calibri" w:eastAsia="楷体" w:hAnsi="Calibri" w:cs="Calibri"/>
          <w:color w:val="000000"/>
          <w:kern w:val="0"/>
          <w:sz w:val="24"/>
          <w:szCs w:val="24"/>
        </w:rPr>
        <w:t> </w:t>
      </w:r>
    </w:p>
    <w:p w14:paraId="21178396" w14:textId="77777777" w:rsidR="002D5B0A" w:rsidRPr="002D5B0A" w:rsidRDefault="002D5B0A" w:rsidP="002D5B0A">
      <w:pPr>
        <w:widowControl/>
        <w:shd w:val="clear" w:color="auto" w:fill="FFFFFF"/>
        <w:spacing w:line="360" w:lineRule="atLeast"/>
        <w:jc w:val="left"/>
        <w:rPr>
          <w:rFonts w:ascii="楷体" w:eastAsia="楷体" w:hAnsi="楷体" w:cs="宋体"/>
          <w:color w:val="000000"/>
          <w:kern w:val="0"/>
          <w:sz w:val="24"/>
          <w:szCs w:val="24"/>
        </w:rPr>
      </w:pPr>
      <w:r w:rsidRPr="002D5B0A">
        <w:rPr>
          <w:rFonts w:ascii="Calibri" w:eastAsia="楷体" w:hAnsi="Calibri" w:cs="Calibri"/>
          <w:color w:val="000000"/>
          <w:kern w:val="0"/>
          <w:sz w:val="24"/>
          <w:szCs w:val="24"/>
        </w:rPr>
        <w:t> </w:t>
      </w:r>
    </w:p>
    <w:p w14:paraId="1E1FC4F8" w14:textId="77777777" w:rsidR="002D5B0A" w:rsidRPr="002D5B0A" w:rsidRDefault="002D5B0A" w:rsidP="002D5B0A">
      <w:pPr>
        <w:widowControl/>
        <w:shd w:val="clear" w:color="auto" w:fill="FFFFFF"/>
        <w:spacing w:line="360" w:lineRule="atLeast"/>
        <w:jc w:val="left"/>
        <w:rPr>
          <w:rFonts w:ascii="楷体" w:eastAsia="楷体" w:hAnsi="楷体" w:cs="宋体"/>
          <w:color w:val="000000"/>
          <w:kern w:val="0"/>
          <w:sz w:val="24"/>
          <w:szCs w:val="24"/>
        </w:rPr>
      </w:pPr>
      <w:r w:rsidRPr="002D5B0A">
        <w:rPr>
          <w:rFonts w:ascii="Calibri" w:eastAsia="楷体" w:hAnsi="Calibri" w:cs="Calibri"/>
          <w:color w:val="000000"/>
          <w:kern w:val="0"/>
          <w:sz w:val="24"/>
          <w:szCs w:val="24"/>
        </w:rPr>
        <w:t> </w:t>
      </w:r>
    </w:p>
    <w:p w14:paraId="43D42FC4" w14:textId="77777777" w:rsidR="002D5B0A" w:rsidRPr="002D5B0A" w:rsidRDefault="002D5B0A" w:rsidP="002D5B0A">
      <w:pPr>
        <w:widowControl/>
        <w:shd w:val="clear" w:color="auto" w:fill="FFFFFF"/>
        <w:spacing w:line="360" w:lineRule="atLeast"/>
        <w:jc w:val="left"/>
        <w:rPr>
          <w:rFonts w:ascii="楷体" w:eastAsia="楷体" w:hAnsi="楷体" w:cs="宋体"/>
          <w:color w:val="000000"/>
          <w:kern w:val="0"/>
          <w:sz w:val="24"/>
          <w:szCs w:val="24"/>
        </w:rPr>
      </w:pPr>
      <w:r w:rsidRPr="002D5B0A">
        <w:rPr>
          <w:rFonts w:ascii="Calibri" w:eastAsia="楷体" w:hAnsi="Calibri" w:cs="Calibri"/>
          <w:color w:val="000000"/>
          <w:kern w:val="0"/>
          <w:sz w:val="24"/>
          <w:szCs w:val="24"/>
        </w:rPr>
        <w:t> </w:t>
      </w:r>
    </w:p>
    <w:p w14:paraId="3E394B98" w14:textId="77777777" w:rsidR="002D5B0A" w:rsidRPr="002D5B0A" w:rsidRDefault="002D5B0A" w:rsidP="002D5B0A">
      <w:pPr>
        <w:widowControl/>
        <w:shd w:val="clear" w:color="auto" w:fill="FFFFFF"/>
        <w:wordWrap w:val="0"/>
        <w:spacing w:line="360" w:lineRule="atLeast"/>
        <w:jc w:val="right"/>
        <w:rPr>
          <w:rFonts w:ascii="楷体" w:eastAsia="楷体" w:hAnsi="楷体" w:cs="宋体"/>
          <w:color w:val="000000"/>
          <w:kern w:val="0"/>
          <w:sz w:val="24"/>
          <w:szCs w:val="24"/>
        </w:rPr>
      </w:pPr>
      <w:r w:rsidRPr="002D5B0A">
        <w:rPr>
          <w:rFonts w:ascii="楷体" w:eastAsia="楷体" w:hAnsi="楷体" w:cs="宋体" w:hint="eastAsia"/>
          <w:color w:val="000000"/>
          <w:kern w:val="0"/>
          <w:sz w:val="24"/>
          <w:szCs w:val="24"/>
        </w:rPr>
        <w:t>中国证监会</w:t>
      </w:r>
      <w:r w:rsidRPr="002D5B0A">
        <w:rPr>
          <w:rFonts w:ascii="楷体" w:eastAsia="楷体" w:hAnsi="楷体" w:cs="宋体" w:hint="eastAsia"/>
          <w:color w:val="000000"/>
          <w:kern w:val="0"/>
          <w:szCs w:val="21"/>
        </w:rPr>
        <w:t xml:space="preserve">　</w:t>
      </w:r>
      <w:r w:rsidRPr="002D5B0A">
        <w:rPr>
          <w:rFonts w:ascii="Calibri" w:eastAsia="楷体" w:hAnsi="Calibri" w:cs="Calibri"/>
          <w:color w:val="000000"/>
          <w:kern w:val="0"/>
          <w:szCs w:val="21"/>
        </w:rPr>
        <w:t> </w:t>
      </w:r>
      <w:r w:rsidRPr="002D5B0A">
        <w:rPr>
          <w:rFonts w:ascii="楷体" w:eastAsia="楷体" w:hAnsi="楷体" w:cs="宋体" w:hint="eastAsia"/>
          <w:color w:val="000000"/>
          <w:kern w:val="0"/>
          <w:szCs w:val="21"/>
        </w:rPr>
        <w:t xml:space="preserve">　　</w:t>
      </w:r>
      <w:proofErr w:type="gramStart"/>
      <w:r w:rsidRPr="002D5B0A">
        <w:rPr>
          <w:rFonts w:ascii="楷体" w:eastAsia="楷体" w:hAnsi="楷体" w:cs="宋体" w:hint="eastAsia"/>
          <w:color w:val="000000"/>
          <w:kern w:val="0"/>
          <w:szCs w:val="21"/>
        </w:rPr>
        <w:t xml:space="preserve">　　</w:t>
      </w:r>
      <w:proofErr w:type="gramEnd"/>
    </w:p>
    <w:p w14:paraId="3715D472" w14:textId="77777777" w:rsidR="002D5B0A" w:rsidRPr="002D5B0A" w:rsidRDefault="002D5B0A" w:rsidP="002D5B0A">
      <w:pPr>
        <w:widowControl/>
        <w:shd w:val="clear" w:color="auto" w:fill="FFFFFF"/>
        <w:wordWrap w:val="0"/>
        <w:spacing w:line="360" w:lineRule="atLeast"/>
        <w:jc w:val="right"/>
        <w:rPr>
          <w:rFonts w:ascii="楷体" w:eastAsia="楷体" w:hAnsi="楷体" w:cs="宋体"/>
          <w:color w:val="000000"/>
          <w:kern w:val="0"/>
          <w:sz w:val="24"/>
          <w:szCs w:val="24"/>
        </w:rPr>
      </w:pPr>
      <w:r w:rsidRPr="002D5B0A">
        <w:rPr>
          <w:rFonts w:ascii="楷体" w:eastAsia="楷体" w:hAnsi="楷体" w:cs="宋体" w:hint="eastAsia"/>
          <w:color w:val="000000"/>
          <w:kern w:val="0"/>
          <w:szCs w:val="21"/>
        </w:rPr>
        <w:t xml:space="preserve">2019年7月31日　　</w:t>
      </w:r>
      <w:proofErr w:type="gramStart"/>
      <w:r w:rsidRPr="002D5B0A">
        <w:rPr>
          <w:rFonts w:ascii="楷体" w:eastAsia="楷体" w:hAnsi="楷体" w:cs="宋体" w:hint="eastAsia"/>
          <w:color w:val="000000"/>
          <w:kern w:val="0"/>
          <w:szCs w:val="21"/>
        </w:rPr>
        <w:t xml:space="preserve">　　</w:t>
      </w:r>
      <w:proofErr w:type="gramEnd"/>
    </w:p>
    <w:p w14:paraId="5B83E52A" w14:textId="77777777" w:rsidR="002D5B0A" w:rsidRPr="002D5B0A" w:rsidRDefault="002D5B0A" w:rsidP="002D5B0A">
      <w:pPr>
        <w:widowControl/>
        <w:shd w:val="clear" w:color="auto" w:fill="FFFFFF"/>
        <w:jc w:val="center"/>
        <w:rPr>
          <w:rFonts w:ascii="微软雅黑" w:eastAsia="微软雅黑" w:hAnsi="微软雅黑" w:cs="宋体"/>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2D5B0A" w:rsidRPr="002D5B0A" w14:paraId="17832BAA" w14:textId="77777777" w:rsidTr="002D5B0A">
        <w:trPr>
          <w:tblCellSpacing w:w="15" w:type="dxa"/>
          <w:jc w:val="center"/>
        </w:trPr>
        <w:tc>
          <w:tcPr>
            <w:tcW w:w="900" w:type="dxa"/>
            <w:vAlign w:val="center"/>
            <w:hideMark/>
          </w:tcPr>
          <w:p w14:paraId="6DFB6E99" w14:textId="77777777" w:rsidR="002D5B0A" w:rsidRPr="002D5B0A" w:rsidRDefault="002D5B0A" w:rsidP="002D5B0A">
            <w:pPr>
              <w:widowControl/>
              <w:jc w:val="left"/>
              <w:rPr>
                <w:rFonts w:ascii="宋体" w:eastAsia="宋体" w:hAnsi="宋体" w:cs="宋体"/>
                <w:kern w:val="0"/>
                <w:sz w:val="18"/>
                <w:szCs w:val="18"/>
              </w:rPr>
            </w:pPr>
            <w:r w:rsidRPr="002D5B0A">
              <w:rPr>
                <w:rFonts w:ascii="宋体" w:eastAsia="宋体" w:hAnsi="宋体" w:cs="宋体"/>
                <w:kern w:val="0"/>
                <w:sz w:val="18"/>
                <w:szCs w:val="18"/>
              </w:rPr>
              <w:t> </w:t>
            </w:r>
          </w:p>
        </w:tc>
        <w:tc>
          <w:tcPr>
            <w:tcW w:w="1200" w:type="dxa"/>
            <w:vAlign w:val="center"/>
            <w:hideMark/>
          </w:tcPr>
          <w:p w14:paraId="61CEC476" w14:textId="77777777" w:rsidR="002D5B0A" w:rsidRPr="002D5B0A" w:rsidRDefault="002D5B0A" w:rsidP="002D5B0A">
            <w:pPr>
              <w:widowControl/>
              <w:jc w:val="left"/>
              <w:rPr>
                <w:rFonts w:ascii="宋体" w:eastAsia="宋体" w:hAnsi="宋体" w:cs="宋体"/>
                <w:kern w:val="0"/>
                <w:sz w:val="18"/>
                <w:szCs w:val="18"/>
              </w:rPr>
            </w:pPr>
            <w:r w:rsidRPr="002D5B0A">
              <w:rPr>
                <w:rFonts w:ascii="宋体" w:eastAsia="宋体" w:hAnsi="宋体" w:cs="宋体"/>
                <w:noProof/>
                <w:color w:val="0000FF"/>
                <w:kern w:val="0"/>
                <w:sz w:val="18"/>
                <w:szCs w:val="18"/>
              </w:rPr>
              <w:drawing>
                <wp:inline distT="0" distB="0" distL="0" distR="0" wp14:anchorId="55321ED1" wp14:editId="7ED5252B">
                  <wp:extent cx="666750" cy="171450"/>
                  <wp:effectExtent l="0" t="0" r="0" b="0"/>
                  <wp:docPr id="3" name="图片 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14:paraId="5453DDD3" w14:textId="77777777" w:rsidR="002D5B0A" w:rsidRPr="002D5B0A" w:rsidRDefault="002D5B0A" w:rsidP="002D5B0A">
            <w:pPr>
              <w:widowControl/>
              <w:jc w:val="left"/>
              <w:rPr>
                <w:rFonts w:ascii="宋体" w:eastAsia="宋体" w:hAnsi="宋体" w:cs="宋体"/>
                <w:kern w:val="0"/>
                <w:sz w:val="18"/>
                <w:szCs w:val="18"/>
              </w:rPr>
            </w:pPr>
            <w:r w:rsidRPr="002D5B0A">
              <w:rPr>
                <w:rFonts w:ascii="宋体" w:eastAsia="宋体" w:hAnsi="宋体" w:cs="宋体"/>
                <w:noProof/>
                <w:color w:val="0000FF"/>
                <w:kern w:val="0"/>
                <w:sz w:val="18"/>
                <w:szCs w:val="18"/>
              </w:rPr>
              <w:drawing>
                <wp:inline distT="0" distB="0" distL="0" distR="0" wp14:anchorId="51FFDC61" wp14:editId="5FB65585">
                  <wp:extent cx="666750" cy="171450"/>
                  <wp:effectExtent l="0" t="0" r="0" b="0"/>
                  <wp:docPr id="2" name="图片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14:paraId="3071C444" w14:textId="77777777" w:rsidR="002D5B0A" w:rsidRPr="002D5B0A" w:rsidRDefault="002D5B0A" w:rsidP="002D5B0A">
            <w:pPr>
              <w:widowControl/>
              <w:jc w:val="left"/>
              <w:rPr>
                <w:rFonts w:ascii="宋体" w:eastAsia="宋体" w:hAnsi="宋体" w:cs="宋体"/>
                <w:kern w:val="0"/>
                <w:sz w:val="18"/>
                <w:szCs w:val="18"/>
              </w:rPr>
            </w:pPr>
            <w:r w:rsidRPr="002D5B0A">
              <w:rPr>
                <w:rFonts w:ascii="宋体" w:eastAsia="宋体" w:hAnsi="宋体" w:cs="宋体"/>
                <w:noProof/>
                <w:color w:val="0000FF"/>
                <w:kern w:val="0"/>
                <w:sz w:val="18"/>
                <w:szCs w:val="18"/>
              </w:rPr>
              <w:drawing>
                <wp:inline distT="0" distB="0" distL="0" distR="0" wp14:anchorId="70FBB8D0" wp14:editId="03EDFA2E">
                  <wp:extent cx="666750" cy="171450"/>
                  <wp:effectExtent l="0" t="0" r="0" b="0"/>
                  <wp:docPr id="1" name="图片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1"/>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14:paraId="1E2ECCC3" w14:textId="77777777" w:rsidR="002D5B0A" w:rsidRPr="002D5B0A" w:rsidRDefault="00B6077F" w:rsidP="002D5B0A">
      <w:pPr>
        <w:widowControl/>
        <w:jc w:val="center"/>
        <w:rPr>
          <w:rFonts w:ascii="微软雅黑" w:eastAsia="微软雅黑" w:hAnsi="微软雅黑" w:cs="宋体"/>
          <w:color w:val="515151"/>
          <w:kern w:val="0"/>
          <w:sz w:val="18"/>
          <w:szCs w:val="18"/>
        </w:rPr>
      </w:pPr>
      <w:hyperlink r:id="rId15" w:tgtFrame="_blank" w:history="1">
        <w:r w:rsidR="002D5B0A" w:rsidRPr="002D5B0A">
          <w:rPr>
            <w:rFonts w:ascii="微软雅黑" w:eastAsia="微软雅黑" w:hAnsi="微软雅黑" w:cs="宋体" w:hint="eastAsia"/>
            <w:color w:val="0000FF"/>
            <w:kern w:val="0"/>
            <w:sz w:val="18"/>
            <w:szCs w:val="18"/>
            <w:u w:val="single"/>
          </w:rPr>
          <w:t>关于我们</w:t>
        </w:r>
      </w:hyperlink>
      <w:r w:rsidR="002D5B0A" w:rsidRPr="002D5B0A">
        <w:rPr>
          <w:rFonts w:ascii="微软雅黑" w:eastAsia="微软雅黑" w:hAnsi="微软雅黑" w:cs="宋体" w:hint="eastAsia"/>
          <w:color w:val="515151"/>
          <w:kern w:val="0"/>
          <w:sz w:val="18"/>
          <w:szCs w:val="18"/>
        </w:rPr>
        <w:t> - </w:t>
      </w:r>
      <w:hyperlink r:id="rId16" w:tgtFrame="_blank" w:history="1">
        <w:r w:rsidR="002D5B0A" w:rsidRPr="002D5B0A">
          <w:rPr>
            <w:rFonts w:ascii="微软雅黑" w:eastAsia="微软雅黑" w:hAnsi="微软雅黑" w:cs="宋体" w:hint="eastAsia"/>
            <w:color w:val="0000FF"/>
            <w:kern w:val="0"/>
            <w:sz w:val="18"/>
            <w:szCs w:val="18"/>
            <w:u w:val="single"/>
          </w:rPr>
          <w:t>法律声明</w:t>
        </w:r>
      </w:hyperlink>
      <w:r w:rsidR="002D5B0A" w:rsidRPr="002D5B0A">
        <w:rPr>
          <w:rFonts w:ascii="微软雅黑" w:eastAsia="微软雅黑" w:hAnsi="微软雅黑" w:cs="宋体" w:hint="eastAsia"/>
          <w:color w:val="515151"/>
          <w:kern w:val="0"/>
          <w:sz w:val="18"/>
          <w:szCs w:val="18"/>
        </w:rPr>
        <w:t> - </w:t>
      </w:r>
      <w:hyperlink r:id="rId17" w:tgtFrame="_blank" w:history="1">
        <w:r w:rsidR="002D5B0A" w:rsidRPr="002D5B0A">
          <w:rPr>
            <w:rFonts w:ascii="微软雅黑" w:eastAsia="微软雅黑" w:hAnsi="微软雅黑" w:cs="宋体" w:hint="eastAsia"/>
            <w:color w:val="0000FF"/>
            <w:kern w:val="0"/>
            <w:sz w:val="18"/>
            <w:szCs w:val="18"/>
            <w:u w:val="single"/>
          </w:rPr>
          <w:t>联系我们</w:t>
        </w:r>
      </w:hyperlink>
    </w:p>
    <w:p w14:paraId="04720A91" w14:textId="77777777" w:rsidR="002D5B0A" w:rsidRPr="002D5B0A" w:rsidRDefault="002D5B0A" w:rsidP="002D5B0A">
      <w:pPr>
        <w:widowControl/>
        <w:jc w:val="center"/>
        <w:rPr>
          <w:rFonts w:ascii="微软雅黑" w:eastAsia="微软雅黑" w:hAnsi="微软雅黑" w:cs="宋体"/>
          <w:color w:val="515151"/>
          <w:kern w:val="0"/>
          <w:sz w:val="18"/>
          <w:szCs w:val="18"/>
        </w:rPr>
      </w:pPr>
      <w:r w:rsidRPr="002D5B0A">
        <w:rPr>
          <w:rFonts w:ascii="微软雅黑" w:eastAsia="微软雅黑" w:hAnsi="微软雅黑" w:cs="宋体" w:hint="eastAsia"/>
          <w:color w:val="515151"/>
          <w:kern w:val="0"/>
          <w:sz w:val="18"/>
          <w:szCs w:val="18"/>
        </w:rPr>
        <w:t>版权所有：中国证券监督管理委员会 京ICP备 05035542号</w:t>
      </w:r>
    </w:p>
    <w:p w14:paraId="260C1938" w14:textId="77777777" w:rsidR="002D5B0A" w:rsidRPr="002D5B0A" w:rsidRDefault="002D5B0A" w:rsidP="002D5B0A">
      <w:pPr>
        <w:widowControl/>
        <w:jc w:val="center"/>
        <w:rPr>
          <w:rFonts w:ascii="微软雅黑" w:eastAsia="微软雅黑" w:hAnsi="微软雅黑" w:cs="宋体"/>
          <w:color w:val="515151"/>
          <w:kern w:val="0"/>
          <w:sz w:val="18"/>
          <w:szCs w:val="18"/>
        </w:rPr>
      </w:pPr>
      <w:r w:rsidRPr="002D5B0A">
        <w:rPr>
          <w:rFonts w:ascii="微软雅黑" w:eastAsia="微软雅黑" w:hAnsi="微软雅黑" w:cs="宋体" w:hint="eastAsia"/>
          <w:color w:val="515151"/>
          <w:kern w:val="0"/>
          <w:sz w:val="18"/>
          <w:szCs w:val="18"/>
        </w:rPr>
        <w:t>地址：北京市西城区金融大街19号富凯大厦A座 邮编：100033</w:t>
      </w:r>
    </w:p>
    <w:p w14:paraId="39304A31" w14:textId="77777777" w:rsidR="002D5B0A" w:rsidRPr="002D5B0A" w:rsidRDefault="002D5B0A" w:rsidP="002D5B0A">
      <w:pPr>
        <w:widowControl/>
        <w:jc w:val="center"/>
        <w:rPr>
          <w:rFonts w:ascii="微软雅黑" w:eastAsia="微软雅黑" w:hAnsi="微软雅黑" w:cs="宋体"/>
          <w:color w:val="515151"/>
          <w:kern w:val="0"/>
          <w:sz w:val="18"/>
          <w:szCs w:val="18"/>
        </w:rPr>
      </w:pPr>
      <w:r w:rsidRPr="002D5B0A">
        <w:rPr>
          <w:rFonts w:ascii="微软雅黑" w:eastAsia="微软雅黑" w:hAnsi="微软雅黑" w:cs="宋体" w:hint="eastAsia"/>
          <w:color w:val="515151"/>
          <w:kern w:val="0"/>
          <w:sz w:val="18"/>
          <w:szCs w:val="18"/>
        </w:rPr>
        <w:t>建议使用IE5.5以上浏览器，分辨率1024*768</w:t>
      </w:r>
    </w:p>
    <w:p w14:paraId="0C9B1345" w14:textId="77777777" w:rsidR="00F84852" w:rsidRPr="002D5B0A" w:rsidRDefault="00F84852"/>
    <w:sectPr w:rsidR="00F84852" w:rsidRPr="002D5B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00920" w14:textId="77777777" w:rsidR="00B6077F" w:rsidRDefault="00B6077F" w:rsidP="00B6077F">
      <w:r>
        <w:separator/>
      </w:r>
    </w:p>
  </w:endnote>
  <w:endnote w:type="continuationSeparator" w:id="0">
    <w:p w14:paraId="224DADF9" w14:textId="77777777" w:rsidR="00B6077F" w:rsidRDefault="00B6077F" w:rsidP="00B60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7B60A" w14:textId="77777777" w:rsidR="00B6077F" w:rsidRDefault="00B6077F" w:rsidP="00B6077F">
      <w:r>
        <w:separator/>
      </w:r>
    </w:p>
  </w:footnote>
  <w:footnote w:type="continuationSeparator" w:id="0">
    <w:p w14:paraId="1DAF0A67" w14:textId="77777777" w:rsidR="00B6077F" w:rsidRDefault="00B6077F" w:rsidP="00B607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B0A"/>
    <w:rsid w:val="002D5B0A"/>
    <w:rsid w:val="00B6077F"/>
    <w:rsid w:val="00E55FD5"/>
    <w:rsid w:val="00F84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17DA7"/>
  <w15:chartTrackingRefBased/>
  <w15:docId w15:val="{F9D451B7-38B3-4B79-9083-33EE389EB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D5B0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D5B0A"/>
    <w:rPr>
      <w:b/>
      <w:bCs/>
    </w:rPr>
  </w:style>
  <w:style w:type="character" w:styleId="a5">
    <w:name w:val="Hyperlink"/>
    <w:basedOn w:val="a0"/>
    <w:uiPriority w:val="99"/>
    <w:semiHidden/>
    <w:unhideWhenUsed/>
    <w:rsid w:val="002D5B0A"/>
    <w:rPr>
      <w:color w:val="0000FF"/>
      <w:u w:val="single"/>
    </w:rPr>
  </w:style>
  <w:style w:type="paragraph" w:styleId="a6">
    <w:name w:val="header"/>
    <w:basedOn w:val="a"/>
    <w:link w:val="a7"/>
    <w:uiPriority w:val="99"/>
    <w:unhideWhenUsed/>
    <w:rsid w:val="00B6077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6077F"/>
    <w:rPr>
      <w:sz w:val="18"/>
      <w:szCs w:val="18"/>
    </w:rPr>
  </w:style>
  <w:style w:type="paragraph" w:styleId="a8">
    <w:name w:val="footer"/>
    <w:basedOn w:val="a"/>
    <w:link w:val="a9"/>
    <w:uiPriority w:val="99"/>
    <w:unhideWhenUsed/>
    <w:rsid w:val="00B6077F"/>
    <w:pPr>
      <w:tabs>
        <w:tab w:val="center" w:pos="4153"/>
        <w:tab w:val="right" w:pos="8306"/>
      </w:tabs>
      <w:snapToGrid w:val="0"/>
      <w:jc w:val="left"/>
    </w:pPr>
    <w:rPr>
      <w:sz w:val="18"/>
      <w:szCs w:val="18"/>
    </w:rPr>
  </w:style>
  <w:style w:type="character" w:customStyle="1" w:styleId="a9">
    <w:name w:val="页脚 字符"/>
    <w:basedOn w:val="a0"/>
    <w:link w:val="a8"/>
    <w:uiPriority w:val="99"/>
    <w:rsid w:val="00B607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587303">
      <w:bodyDiv w:val="1"/>
      <w:marLeft w:val="0"/>
      <w:marRight w:val="0"/>
      <w:marTop w:val="0"/>
      <w:marBottom w:val="0"/>
      <w:divBdr>
        <w:top w:val="none" w:sz="0" w:space="0" w:color="auto"/>
        <w:left w:val="none" w:sz="0" w:space="0" w:color="auto"/>
        <w:bottom w:val="none" w:sz="0" w:space="0" w:color="auto"/>
        <w:right w:val="none" w:sz="0" w:space="0" w:color="auto"/>
      </w:divBdr>
      <w:divsChild>
        <w:div w:id="1712731342">
          <w:marLeft w:val="0"/>
          <w:marRight w:val="0"/>
          <w:marTop w:val="150"/>
          <w:marBottom w:val="150"/>
          <w:divBdr>
            <w:top w:val="none" w:sz="0" w:space="0" w:color="auto"/>
            <w:left w:val="none" w:sz="0" w:space="0" w:color="auto"/>
            <w:bottom w:val="none" w:sz="0" w:space="0" w:color="auto"/>
            <w:right w:val="none" w:sz="0" w:space="0" w:color="auto"/>
          </w:divBdr>
        </w:div>
        <w:div w:id="346250536">
          <w:marLeft w:val="0"/>
          <w:marRight w:val="0"/>
          <w:marTop w:val="0"/>
          <w:marBottom w:val="0"/>
          <w:divBdr>
            <w:top w:val="single" w:sz="6" w:space="8" w:color="B5B5B5"/>
            <w:left w:val="single" w:sz="6" w:space="0" w:color="B5B5B5"/>
            <w:bottom w:val="single" w:sz="6" w:space="8" w:color="B5B5B5"/>
            <w:right w:val="single" w:sz="6" w:space="0" w:color="B5B5B5"/>
          </w:divBdr>
          <w:divsChild>
            <w:div w:id="1522744774">
              <w:marLeft w:val="0"/>
              <w:marRight w:val="0"/>
              <w:marTop w:val="0"/>
              <w:marBottom w:val="0"/>
              <w:divBdr>
                <w:top w:val="none" w:sz="0" w:space="0" w:color="auto"/>
                <w:left w:val="none" w:sz="0" w:space="0" w:color="auto"/>
                <w:bottom w:val="none" w:sz="0" w:space="0" w:color="auto"/>
                <w:right w:val="none" w:sz="0" w:space="0" w:color="auto"/>
              </w:divBdr>
            </w:div>
            <w:div w:id="1971933156">
              <w:marLeft w:val="0"/>
              <w:marRight w:val="0"/>
              <w:marTop w:val="0"/>
              <w:marBottom w:val="0"/>
              <w:divBdr>
                <w:top w:val="none" w:sz="0" w:space="0" w:color="auto"/>
                <w:left w:val="none" w:sz="0" w:space="0" w:color="auto"/>
                <w:bottom w:val="none" w:sz="0" w:space="0" w:color="auto"/>
                <w:right w:val="none" w:sz="0" w:space="0" w:color="auto"/>
              </w:divBdr>
            </w:div>
            <w:div w:id="255790158">
              <w:marLeft w:val="0"/>
              <w:marRight w:val="0"/>
              <w:marTop w:val="120"/>
              <w:marBottom w:val="120"/>
              <w:divBdr>
                <w:top w:val="none" w:sz="0" w:space="0" w:color="auto"/>
                <w:left w:val="none" w:sz="0" w:space="0" w:color="auto"/>
                <w:bottom w:val="none" w:sz="0" w:space="0" w:color="auto"/>
                <w:right w:val="none" w:sz="0" w:space="0" w:color="auto"/>
              </w:divBdr>
            </w:div>
          </w:divsChild>
        </w:div>
        <w:div w:id="77098388">
          <w:marLeft w:val="0"/>
          <w:marRight w:val="0"/>
          <w:marTop w:val="120"/>
          <w:marBottom w:val="0"/>
          <w:divBdr>
            <w:top w:val="none" w:sz="0" w:space="0" w:color="auto"/>
            <w:left w:val="none" w:sz="0" w:space="0" w:color="auto"/>
            <w:bottom w:val="none" w:sz="0" w:space="0" w:color="auto"/>
            <w:right w:val="none" w:sz="0" w:space="0" w:color="auto"/>
          </w:divBdr>
          <w:divsChild>
            <w:div w:id="1737821286">
              <w:marLeft w:val="0"/>
              <w:marRight w:val="0"/>
              <w:marTop w:val="60"/>
              <w:marBottom w:val="0"/>
              <w:divBdr>
                <w:top w:val="none" w:sz="0" w:space="0" w:color="auto"/>
                <w:left w:val="none" w:sz="0" w:space="0" w:color="auto"/>
                <w:bottom w:val="none" w:sz="0" w:space="0" w:color="auto"/>
                <w:right w:val="none" w:sz="0" w:space="0" w:color="auto"/>
              </w:divBdr>
            </w:div>
            <w:div w:id="643975315">
              <w:marLeft w:val="0"/>
              <w:marRight w:val="0"/>
              <w:marTop w:val="60"/>
              <w:marBottom w:val="0"/>
              <w:divBdr>
                <w:top w:val="none" w:sz="0" w:space="0" w:color="auto"/>
                <w:left w:val="none" w:sz="0" w:space="0" w:color="auto"/>
                <w:bottom w:val="none" w:sz="0" w:space="0" w:color="auto"/>
                <w:right w:val="none" w:sz="0" w:space="0" w:color="auto"/>
              </w:divBdr>
            </w:div>
            <w:div w:id="1336541459">
              <w:marLeft w:val="0"/>
              <w:marRight w:val="0"/>
              <w:marTop w:val="60"/>
              <w:marBottom w:val="0"/>
              <w:divBdr>
                <w:top w:val="none" w:sz="0" w:space="0" w:color="auto"/>
                <w:left w:val="none" w:sz="0" w:space="0" w:color="auto"/>
                <w:bottom w:val="none" w:sz="0" w:space="0" w:color="auto"/>
                <w:right w:val="none" w:sz="0" w:space="0" w:color="auto"/>
              </w:divBdr>
            </w:div>
            <w:div w:id="91324548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4.gi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image" Target="media/image3.gif"/><Relationship Id="rId17" Type="http://schemas.openxmlformats.org/officeDocument/2006/relationships/hyperlink" Target="http://www.csrc.gov.cn/pub/newsite/fzlm/lxwm/" TargetMode="External"/><Relationship Id="rId2" Type="http://schemas.openxmlformats.org/officeDocument/2006/relationships/settings" Target="settings.xml"/><Relationship Id="rId16" Type="http://schemas.openxmlformats.org/officeDocument/2006/relationships/hyperlink" Target="http://www.csrc.gov.cn/pub/newsite/fzlm/flsm/"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csrc.gov.cn/pub/zjhpublic/G00306212/201908/t20190805_360223.htm?keywords=%E5%86%85%E5%B9%95%E4%BA%A4%E6%98%93" TargetMode="External"/><Relationship Id="rId5" Type="http://schemas.openxmlformats.org/officeDocument/2006/relationships/endnotes" Target="endnotes.xml"/><Relationship Id="rId15" Type="http://schemas.openxmlformats.org/officeDocument/2006/relationships/hyperlink" Target="http://www.csrc.gov.cn/pub/newsite/fzlm/gywm/" TargetMode="External"/><Relationship Id="rId10" Type="http://schemas.openxmlformats.org/officeDocument/2006/relationships/hyperlink" Target="http://money.163.com/keywords/5/8/51855e554ea46613/1.html"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money.163.com/keywords/5/8/51855e554ea46613/1.html" TargetMode="External"/><Relationship Id="rId14" Type="http://schemas.openxmlformats.org/officeDocument/2006/relationships/image" Target="media/image5.gi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1638</Words>
  <Characters>9338</Characters>
  <Application>Microsoft Office Word</Application>
  <DocSecurity>0</DocSecurity>
  <Lines>77</Lines>
  <Paragraphs>21</Paragraphs>
  <ScaleCrop>false</ScaleCrop>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3</cp:revision>
  <dcterms:created xsi:type="dcterms:W3CDTF">2020-02-14T11:26:00Z</dcterms:created>
  <dcterms:modified xsi:type="dcterms:W3CDTF">2021-11-04T15:03:00Z</dcterms:modified>
</cp:coreProperties>
</file>