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BB77FE" w:rsidRPr="00BB77FE" w14:paraId="0E9EBB7A" w14:textId="77777777" w:rsidTr="00BB77FE">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BB77FE" w:rsidRPr="00BB77FE" w14:paraId="6663E7E8" w14:textId="77777777">
              <w:trPr>
                <w:tblCellSpacing w:w="0" w:type="dxa"/>
              </w:trPr>
              <w:tc>
                <w:tcPr>
                  <w:tcW w:w="2500" w:type="pct"/>
                  <w:tcMar>
                    <w:top w:w="30" w:type="dxa"/>
                    <w:left w:w="30" w:type="dxa"/>
                    <w:bottom w:w="30" w:type="dxa"/>
                    <w:right w:w="30" w:type="dxa"/>
                  </w:tcMar>
                  <w:hideMark/>
                </w:tcPr>
                <w:p w14:paraId="205FC04C" w14:textId="1E4299B6" w:rsidR="00BB77FE" w:rsidRPr="00BB77FE" w:rsidRDefault="00BB77FE" w:rsidP="00BB77FE">
                  <w:pPr>
                    <w:widowControl/>
                    <w:jc w:val="left"/>
                    <w:rPr>
                      <w:rFonts w:ascii="宋体" w:eastAsia="宋体" w:hAnsi="宋体" w:cs="宋体" w:hint="eastAsia"/>
                      <w:color w:val="686868"/>
                      <w:kern w:val="0"/>
                      <w:sz w:val="18"/>
                      <w:szCs w:val="18"/>
                    </w:rPr>
                  </w:pPr>
                  <w:r w:rsidRPr="00BB77FE">
                    <w:rPr>
                      <w:rFonts w:ascii="宋体" w:eastAsia="宋体" w:hAnsi="宋体" w:cs="宋体"/>
                      <w:b/>
                      <w:bCs/>
                      <w:color w:val="686868"/>
                      <w:kern w:val="0"/>
                      <w:sz w:val="18"/>
                      <w:szCs w:val="18"/>
                    </w:rPr>
                    <w:t>索 引 号:</w:t>
                  </w:r>
                  <w:r w:rsidR="00F5385A" w:rsidRPr="00BB77FE">
                    <w:rPr>
                      <w:rFonts w:ascii="宋体" w:eastAsia="宋体" w:hAnsi="宋体" w:cs="宋体"/>
                      <w:color w:val="686868"/>
                      <w:kern w:val="0"/>
                      <w:sz w:val="18"/>
                      <w:szCs w:val="18"/>
                    </w:rPr>
                    <w:t xml:space="preserve"> </w:t>
                  </w:r>
                  <w:r w:rsidR="00F5385A" w:rsidRPr="00F5385A">
                    <w:rPr>
                      <w:rFonts w:ascii="宋体" w:eastAsia="宋体" w:hAnsi="宋体" w:cs="宋体" w:hint="eastAsia"/>
                      <w:color w:val="686868"/>
                      <w:kern w:val="0"/>
                      <w:sz w:val="18"/>
                      <w:szCs w:val="18"/>
                    </w:rPr>
                    <w:t>bm56000001/2021-00204457</w:t>
                  </w:r>
                </w:p>
              </w:tc>
              <w:tc>
                <w:tcPr>
                  <w:tcW w:w="0" w:type="auto"/>
                  <w:tcMar>
                    <w:top w:w="30" w:type="dxa"/>
                    <w:left w:w="30" w:type="dxa"/>
                    <w:bottom w:w="30" w:type="dxa"/>
                    <w:right w:w="30" w:type="dxa"/>
                  </w:tcMar>
                  <w:hideMark/>
                </w:tcPr>
                <w:p w14:paraId="1460F356" w14:textId="77777777" w:rsidR="00BB77FE" w:rsidRPr="00BB77FE" w:rsidRDefault="00BB77FE" w:rsidP="00BB77FE">
                  <w:pPr>
                    <w:widowControl/>
                    <w:jc w:val="left"/>
                    <w:rPr>
                      <w:rFonts w:ascii="宋体" w:eastAsia="宋体" w:hAnsi="宋体" w:cs="宋体" w:hint="eastAsia"/>
                      <w:color w:val="686868"/>
                      <w:kern w:val="0"/>
                      <w:sz w:val="18"/>
                      <w:szCs w:val="18"/>
                    </w:rPr>
                  </w:pPr>
                  <w:r w:rsidRPr="00BB77FE">
                    <w:rPr>
                      <w:rFonts w:ascii="宋体" w:eastAsia="宋体" w:hAnsi="宋体" w:cs="宋体"/>
                      <w:b/>
                      <w:bCs/>
                      <w:color w:val="686868"/>
                      <w:kern w:val="0"/>
                      <w:sz w:val="18"/>
                      <w:szCs w:val="18"/>
                    </w:rPr>
                    <w:t>分类:</w:t>
                  </w:r>
                  <w:r w:rsidRPr="00BB77FE">
                    <w:rPr>
                      <w:rFonts w:ascii="宋体" w:eastAsia="宋体" w:hAnsi="宋体" w:cs="宋体"/>
                      <w:color w:val="686868"/>
                      <w:kern w:val="0"/>
                      <w:sz w:val="18"/>
                      <w:szCs w:val="18"/>
                    </w:rPr>
                    <w:t> 行政处罚 ; 行政处罚决定</w:t>
                  </w:r>
                </w:p>
              </w:tc>
            </w:tr>
          </w:tbl>
          <w:p w14:paraId="21C49BEE" w14:textId="77777777" w:rsidR="00BB77FE" w:rsidRPr="00BB77FE" w:rsidRDefault="00BB77FE" w:rsidP="00BB77FE">
            <w:pPr>
              <w:widowControl/>
              <w:jc w:val="left"/>
              <w:rPr>
                <w:rFonts w:ascii="宋体" w:eastAsia="宋体" w:hAnsi="宋体" w:cs="宋体" w:hint="eastAsia"/>
                <w:color w:val="686868"/>
                <w:kern w:val="0"/>
                <w:sz w:val="18"/>
                <w:szCs w:val="18"/>
              </w:rPr>
            </w:pPr>
          </w:p>
        </w:tc>
      </w:tr>
      <w:tr w:rsidR="00BB77FE" w:rsidRPr="00BB77FE" w14:paraId="34276CEF" w14:textId="77777777" w:rsidTr="00BB77FE">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BB77FE" w:rsidRPr="00BB77FE" w14:paraId="6006E3B3" w14:textId="77777777">
              <w:trPr>
                <w:tblCellSpacing w:w="0" w:type="dxa"/>
              </w:trPr>
              <w:tc>
                <w:tcPr>
                  <w:tcW w:w="2500" w:type="pct"/>
                  <w:tcMar>
                    <w:top w:w="30" w:type="dxa"/>
                    <w:left w:w="30" w:type="dxa"/>
                    <w:bottom w:w="30" w:type="dxa"/>
                    <w:right w:w="30" w:type="dxa"/>
                  </w:tcMar>
                  <w:hideMark/>
                </w:tcPr>
                <w:p w14:paraId="7A8AEBC4" w14:textId="77777777" w:rsidR="00BB77FE" w:rsidRPr="00BB77FE" w:rsidRDefault="00BB77FE" w:rsidP="00BB77FE">
                  <w:pPr>
                    <w:widowControl/>
                    <w:jc w:val="left"/>
                    <w:rPr>
                      <w:rFonts w:ascii="宋体" w:eastAsia="宋体" w:hAnsi="宋体" w:cs="宋体" w:hint="eastAsia"/>
                      <w:color w:val="686868"/>
                      <w:kern w:val="0"/>
                      <w:sz w:val="18"/>
                      <w:szCs w:val="18"/>
                    </w:rPr>
                  </w:pPr>
                  <w:r w:rsidRPr="00BB77FE">
                    <w:rPr>
                      <w:rFonts w:ascii="宋体" w:eastAsia="宋体" w:hAnsi="宋体" w:cs="宋体"/>
                      <w:b/>
                      <w:bCs/>
                      <w:color w:val="686868"/>
                      <w:kern w:val="0"/>
                      <w:sz w:val="18"/>
                      <w:szCs w:val="18"/>
                    </w:rPr>
                    <w:t>发布机构:</w:t>
                  </w:r>
                  <w:r w:rsidRPr="00BB77F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3E83C41A" w14:textId="77777777" w:rsidR="00BB77FE" w:rsidRPr="00BB77FE" w:rsidRDefault="00BB77FE" w:rsidP="00BB77FE">
                  <w:pPr>
                    <w:widowControl/>
                    <w:jc w:val="left"/>
                    <w:rPr>
                      <w:rFonts w:ascii="宋体" w:eastAsia="宋体" w:hAnsi="宋体" w:cs="宋体" w:hint="eastAsia"/>
                      <w:color w:val="686868"/>
                      <w:kern w:val="0"/>
                      <w:sz w:val="18"/>
                      <w:szCs w:val="18"/>
                    </w:rPr>
                  </w:pPr>
                  <w:r w:rsidRPr="00BB77FE">
                    <w:rPr>
                      <w:rFonts w:ascii="宋体" w:eastAsia="宋体" w:hAnsi="宋体" w:cs="宋体"/>
                      <w:b/>
                      <w:bCs/>
                      <w:color w:val="686868"/>
                      <w:kern w:val="0"/>
                      <w:sz w:val="18"/>
                      <w:szCs w:val="18"/>
                    </w:rPr>
                    <w:t>发文日期:</w:t>
                  </w:r>
                  <w:r w:rsidRPr="00BB77FE">
                    <w:rPr>
                      <w:rFonts w:ascii="宋体" w:eastAsia="宋体" w:hAnsi="宋体" w:cs="宋体"/>
                      <w:color w:val="686868"/>
                      <w:kern w:val="0"/>
                      <w:sz w:val="18"/>
                      <w:szCs w:val="18"/>
                    </w:rPr>
                    <w:t> 2020年08月04日</w:t>
                  </w:r>
                </w:p>
              </w:tc>
            </w:tr>
          </w:tbl>
          <w:p w14:paraId="035A2418" w14:textId="77777777" w:rsidR="00BB77FE" w:rsidRPr="00BB77FE" w:rsidRDefault="00BB77FE" w:rsidP="00BB77FE">
            <w:pPr>
              <w:widowControl/>
              <w:jc w:val="left"/>
              <w:rPr>
                <w:rFonts w:ascii="宋体" w:eastAsia="宋体" w:hAnsi="宋体" w:cs="宋体" w:hint="eastAsia"/>
                <w:color w:val="686868"/>
                <w:kern w:val="0"/>
                <w:sz w:val="18"/>
                <w:szCs w:val="18"/>
              </w:rPr>
            </w:pPr>
          </w:p>
        </w:tc>
      </w:tr>
      <w:tr w:rsidR="00BB77FE" w:rsidRPr="00BB77FE" w14:paraId="54D44F8B" w14:textId="77777777" w:rsidTr="00BB77FE">
        <w:trPr>
          <w:tblCellSpacing w:w="0" w:type="dxa"/>
          <w:jc w:val="center"/>
        </w:trPr>
        <w:tc>
          <w:tcPr>
            <w:tcW w:w="0" w:type="auto"/>
            <w:tcMar>
              <w:top w:w="30" w:type="dxa"/>
              <w:left w:w="30" w:type="dxa"/>
              <w:bottom w:w="30" w:type="dxa"/>
              <w:right w:w="30" w:type="dxa"/>
            </w:tcMar>
            <w:hideMark/>
          </w:tcPr>
          <w:p w14:paraId="678AD9D9" w14:textId="77777777" w:rsidR="00BB77FE" w:rsidRPr="00BB77FE" w:rsidRDefault="00BB77FE" w:rsidP="00BB77FE">
            <w:pPr>
              <w:widowControl/>
              <w:jc w:val="left"/>
              <w:rPr>
                <w:rFonts w:ascii="宋体" w:eastAsia="宋体" w:hAnsi="宋体" w:cs="宋体" w:hint="eastAsia"/>
                <w:color w:val="686868"/>
                <w:kern w:val="0"/>
                <w:sz w:val="18"/>
                <w:szCs w:val="18"/>
              </w:rPr>
            </w:pPr>
            <w:r w:rsidRPr="00BB77FE">
              <w:rPr>
                <w:rFonts w:ascii="宋体" w:eastAsia="宋体" w:hAnsi="宋体" w:cs="宋体"/>
                <w:b/>
                <w:bCs/>
                <w:color w:val="686868"/>
                <w:kern w:val="0"/>
                <w:sz w:val="18"/>
                <w:szCs w:val="18"/>
              </w:rPr>
              <w:t>名　　称:</w:t>
            </w:r>
            <w:r w:rsidRPr="00BB77FE">
              <w:rPr>
                <w:rFonts w:ascii="宋体" w:eastAsia="宋体" w:hAnsi="宋体" w:cs="宋体"/>
                <w:color w:val="686868"/>
                <w:kern w:val="0"/>
                <w:sz w:val="18"/>
                <w:szCs w:val="18"/>
              </w:rPr>
              <w:t> 中国证监会行政处罚决定书（孙求生）</w:t>
            </w:r>
          </w:p>
        </w:tc>
      </w:tr>
      <w:tr w:rsidR="00BB77FE" w:rsidRPr="00BB77FE" w14:paraId="2989BE54" w14:textId="77777777" w:rsidTr="00BB77FE">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BB77FE" w:rsidRPr="00BB77FE" w14:paraId="38592977" w14:textId="77777777">
              <w:trPr>
                <w:tblCellSpacing w:w="0" w:type="dxa"/>
              </w:trPr>
              <w:tc>
                <w:tcPr>
                  <w:tcW w:w="2500" w:type="pct"/>
                  <w:tcMar>
                    <w:top w:w="30" w:type="dxa"/>
                    <w:left w:w="30" w:type="dxa"/>
                    <w:bottom w:w="30" w:type="dxa"/>
                    <w:right w:w="30" w:type="dxa"/>
                  </w:tcMar>
                  <w:hideMark/>
                </w:tcPr>
                <w:p w14:paraId="6FFC6F0B" w14:textId="77777777" w:rsidR="00BB77FE" w:rsidRPr="00BB77FE" w:rsidRDefault="00BB77FE" w:rsidP="00BB77FE">
                  <w:pPr>
                    <w:widowControl/>
                    <w:jc w:val="left"/>
                    <w:rPr>
                      <w:rFonts w:ascii="宋体" w:eastAsia="宋体" w:hAnsi="宋体" w:cs="宋体" w:hint="eastAsia"/>
                      <w:color w:val="686868"/>
                      <w:kern w:val="0"/>
                      <w:sz w:val="18"/>
                      <w:szCs w:val="18"/>
                    </w:rPr>
                  </w:pPr>
                  <w:r w:rsidRPr="00BB77FE">
                    <w:rPr>
                      <w:rFonts w:ascii="宋体" w:eastAsia="宋体" w:hAnsi="宋体" w:cs="宋体"/>
                      <w:b/>
                      <w:bCs/>
                      <w:color w:val="686868"/>
                      <w:kern w:val="0"/>
                      <w:sz w:val="18"/>
                      <w:szCs w:val="18"/>
                    </w:rPr>
                    <w:t>文　　号:</w:t>
                  </w:r>
                  <w:r w:rsidRPr="00BB77FE">
                    <w:rPr>
                      <w:rFonts w:ascii="宋体" w:eastAsia="宋体" w:hAnsi="宋体" w:cs="宋体"/>
                      <w:color w:val="686868"/>
                      <w:kern w:val="0"/>
                      <w:sz w:val="18"/>
                      <w:szCs w:val="18"/>
                    </w:rPr>
                    <w:t> 〔2020〕44号</w:t>
                  </w:r>
                </w:p>
              </w:tc>
              <w:tc>
                <w:tcPr>
                  <w:tcW w:w="0" w:type="auto"/>
                  <w:tcMar>
                    <w:top w:w="30" w:type="dxa"/>
                    <w:left w:w="30" w:type="dxa"/>
                    <w:bottom w:w="30" w:type="dxa"/>
                    <w:right w:w="30" w:type="dxa"/>
                  </w:tcMar>
                  <w:hideMark/>
                </w:tcPr>
                <w:p w14:paraId="423CFA3F" w14:textId="77777777" w:rsidR="00BB77FE" w:rsidRPr="00BB77FE" w:rsidRDefault="00BB77FE" w:rsidP="00BB77FE">
                  <w:pPr>
                    <w:widowControl/>
                    <w:jc w:val="left"/>
                    <w:rPr>
                      <w:rFonts w:ascii="宋体" w:eastAsia="宋体" w:hAnsi="宋体" w:cs="宋体" w:hint="eastAsia"/>
                      <w:color w:val="686868"/>
                      <w:kern w:val="0"/>
                      <w:sz w:val="18"/>
                      <w:szCs w:val="18"/>
                    </w:rPr>
                  </w:pPr>
                  <w:r w:rsidRPr="00BB77FE">
                    <w:rPr>
                      <w:rFonts w:ascii="宋体" w:eastAsia="宋体" w:hAnsi="宋体" w:cs="宋体"/>
                      <w:b/>
                      <w:bCs/>
                      <w:color w:val="686868"/>
                      <w:kern w:val="0"/>
                      <w:sz w:val="18"/>
                      <w:szCs w:val="18"/>
                    </w:rPr>
                    <w:t>主 题 词:</w:t>
                  </w:r>
                </w:p>
              </w:tc>
            </w:tr>
          </w:tbl>
          <w:p w14:paraId="4F988742" w14:textId="77777777" w:rsidR="00BB77FE" w:rsidRPr="00BB77FE" w:rsidRDefault="00BB77FE" w:rsidP="00BB77FE">
            <w:pPr>
              <w:widowControl/>
              <w:jc w:val="left"/>
              <w:rPr>
                <w:rFonts w:ascii="宋体" w:eastAsia="宋体" w:hAnsi="宋体" w:cs="宋体" w:hint="eastAsia"/>
                <w:color w:val="686868"/>
                <w:kern w:val="0"/>
                <w:sz w:val="18"/>
                <w:szCs w:val="18"/>
              </w:rPr>
            </w:pPr>
          </w:p>
        </w:tc>
      </w:tr>
    </w:tbl>
    <w:p w14:paraId="24575DB5" w14:textId="77777777" w:rsidR="00BB77FE" w:rsidRPr="00BB77FE" w:rsidRDefault="00000000" w:rsidP="00BB77FE">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12DC16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46B29D47" w14:textId="77777777" w:rsidR="00BB77FE" w:rsidRPr="00BB77FE" w:rsidRDefault="00BB77FE" w:rsidP="00BB77FE">
      <w:pPr>
        <w:widowControl/>
        <w:shd w:val="clear" w:color="auto" w:fill="FFFFFF"/>
        <w:spacing w:after="240"/>
        <w:jc w:val="center"/>
        <w:rPr>
          <w:rFonts w:ascii="微软雅黑" w:eastAsia="微软雅黑" w:hAnsi="微软雅黑" w:cs="宋体" w:hint="eastAsia"/>
          <w:color w:val="000000"/>
          <w:kern w:val="0"/>
          <w:sz w:val="18"/>
          <w:szCs w:val="18"/>
        </w:rPr>
      </w:pPr>
      <w:r w:rsidRPr="00BB77FE">
        <w:rPr>
          <w:rFonts w:ascii="微软雅黑" w:eastAsia="微软雅黑" w:hAnsi="微软雅黑" w:cs="宋体" w:hint="eastAsia"/>
          <w:color w:val="000000"/>
          <w:kern w:val="0"/>
          <w:sz w:val="18"/>
          <w:szCs w:val="18"/>
        </w:rPr>
        <w:br/>
      </w:r>
      <w:r w:rsidRPr="00BB77FE">
        <w:rPr>
          <w:rFonts w:ascii="黑体" w:eastAsia="黑体" w:hAnsi="黑体" w:cs="宋体" w:hint="eastAsia"/>
          <w:b/>
          <w:bCs/>
          <w:color w:val="FF0000"/>
          <w:kern w:val="0"/>
          <w:sz w:val="36"/>
          <w:szCs w:val="36"/>
        </w:rPr>
        <w:t>中国证监会行政处罚决定书（孙求生）</w:t>
      </w:r>
    </w:p>
    <w:p w14:paraId="4D48934B" w14:textId="77777777" w:rsidR="00BB77FE" w:rsidRPr="00BB77FE" w:rsidRDefault="00BB77FE" w:rsidP="00BB77FE">
      <w:pPr>
        <w:widowControl/>
        <w:shd w:val="clear" w:color="auto" w:fill="FFFFFF"/>
        <w:wordWrap w:val="0"/>
        <w:spacing w:line="1200" w:lineRule="atLeast"/>
        <w:jc w:val="center"/>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24"/>
          <w:szCs w:val="24"/>
        </w:rPr>
        <w:t>〔</w:t>
      </w:r>
      <w:r w:rsidRPr="00BB77FE">
        <w:rPr>
          <w:rFonts w:ascii="楷体" w:eastAsia="楷体" w:hAnsi="楷体" w:cs="宋体" w:hint="eastAsia"/>
          <w:color w:val="000000"/>
          <w:kern w:val="0"/>
          <w:sz w:val="32"/>
          <w:szCs w:val="32"/>
        </w:rPr>
        <w:t>2020</w:t>
      </w:r>
      <w:r w:rsidRPr="00BB77FE">
        <w:rPr>
          <w:rFonts w:ascii="楷体" w:eastAsia="楷体" w:hAnsi="楷体" w:cs="宋体" w:hint="eastAsia"/>
          <w:color w:val="000000"/>
          <w:kern w:val="0"/>
          <w:sz w:val="24"/>
          <w:szCs w:val="24"/>
        </w:rPr>
        <w:t>〕</w:t>
      </w:r>
      <w:r w:rsidRPr="00BB77FE">
        <w:rPr>
          <w:rFonts w:ascii="楷体" w:eastAsia="楷体" w:hAnsi="楷体" w:cs="宋体" w:hint="eastAsia"/>
          <w:color w:val="000000"/>
          <w:kern w:val="0"/>
          <w:sz w:val="32"/>
          <w:szCs w:val="32"/>
        </w:rPr>
        <w:t>44</w:t>
      </w:r>
      <w:r w:rsidRPr="00BB77FE">
        <w:rPr>
          <w:rFonts w:ascii="楷体" w:eastAsia="楷体" w:hAnsi="楷体" w:cs="宋体" w:hint="eastAsia"/>
          <w:color w:val="000000"/>
          <w:kern w:val="0"/>
          <w:sz w:val="24"/>
          <w:szCs w:val="24"/>
        </w:rPr>
        <w:t>号</w:t>
      </w:r>
    </w:p>
    <w:p w14:paraId="744790AA" w14:textId="77777777" w:rsidR="00BB77FE" w:rsidRPr="00BB77FE" w:rsidRDefault="00BB77FE" w:rsidP="00BB77FE">
      <w:pPr>
        <w:widowControl/>
        <w:shd w:val="clear" w:color="auto" w:fill="FFFFFF"/>
        <w:wordWrap w:val="0"/>
        <w:spacing w:line="408" w:lineRule="atLeast"/>
        <w:ind w:firstLine="602"/>
        <w:jc w:val="left"/>
        <w:rPr>
          <w:rFonts w:ascii="楷体" w:eastAsia="楷体" w:hAnsi="楷体" w:cs="宋体" w:hint="eastAsia"/>
          <w:color w:val="000000"/>
          <w:kern w:val="0"/>
          <w:sz w:val="24"/>
          <w:szCs w:val="24"/>
        </w:rPr>
      </w:pPr>
      <w:r w:rsidRPr="00BB77FE">
        <w:rPr>
          <w:rFonts w:ascii="Calibri" w:eastAsia="楷体" w:hAnsi="Calibri" w:cs="Calibri"/>
          <w:b/>
          <w:bCs/>
          <w:color w:val="000000"/>
          <w:kern w:val="0"/>
          <w:sz w:val="24"/>
          <w:szCs w:val="24"/>
        </w:rPr>
        <w:t> </w:t>
      </w:r>
    </w:p>
    <w:p w14:paraId="7885C397" w14:textId="77777777" w:rsidR="00BB77FE" w:rsidRPr="00BB77FE" w:rsidRDefault="00BB77FE" w:rsidP="00BB77F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24"/>
          <w:szCs w:val="24"/>
        </w:rPr>
        <w:t>当事人：孙求生，男，</w:t>
      </w:r>
      <w:r w:rsidRPr="00BB77FE">
        <w:rPr>
          <w:rFonts w:ascii="楷体" w:eastAsia="楷体" w:hAnsi="楷体" w:cs="宋体" w:hint="eastAsia"/>
          <w:color w:val="000000"/>
          <w:kern w:val="0"/>
          <w:sz w:val="30"/>
          <w:szCs w:val="30"/>
        </w:rPr>
        <w:t>1962</w:t>
      </w:r>
      <w:r w:rsidRPr="00BB77FE">
        <w:rPr>
          <w:rFonts w:ascii="楷体" w:eastAsia="楷体" w:hAnsi="楷体" w:cs="宋体" w:hint="eastAsia"/>
          <w:color w:val="000000"/>
          <w:kern w:val="0"/>
          <w:sz w:val="24"/>
          <w:szCs w:val="24"/>
        </w:rPr>
        <w:t>年</w:t>
      </w:r>
      <w:r w:rsidRPr="00BB77FE">
        <w:rPr>
          <w:rFonts w:ascii="楷体" w:eastAsia="楷体" w:hAnsi="楷体" w:cs="宋体" w:hint="eastAsia"/>
          <w:color w:val="000000"/>
          <w:kern w:val="0"/>
          <w:sz w:val="30"/>
          <w:szCs w:val="30"/>
        </w:rPr>
        <w:t>3</w:t>
      </w:r>
      <w:r w:rsidRPr="00BB77FE">
        <w:rPr>
          <w:rFonts w:ascii="楷体" w:eastAsia="楷体" w:hAnsi="楷体" w:cs="宋体" w:hint="eastAsia"/>
          <w:color w:val="000000"/>
          <w:kern w:val="0"/>
          <w:sz w:val="24"/>
          <w:szCs w:val="24"/>
        </w:rPr>
        <w:t>月出生，时任上海双菱电梯工程有限公司法定代表人、董事长，住址：上海市长寿路。</w:t>
      </w:r>
    </w:p>
    <w:p w14:paraId="3EAD5F2F" w14:textId="77777777" w:rsidR="00BB77FE" w:rsidRPr="00BB77FE" w:rsidRDefault="00BB77FE" w:rsidP="00BB77F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24"/>
          <w:szCs w:val="24"/>
        </w:rPr>
        <w:t>依据</w:t>
      </w:r>
      <w:r w:rsidRPr="00BB77FE">
        <w:rPr>
          <w:rFonts w:ascii="楷体" w:eastAsia="楷体" w:hAnsi="楷体" w:cs="宋体" w:hint="eastAsia"/>
          <w:color w:val="000000"/>
          <w:kern w:val="0"/>
          <w:sz w:val="30"/>
          <w:szCs w:val="30"/>
        </w:rPr>
        <w:t>2005</w:t>
      </w:r>
      <w:r w:rsidRPr="00BB77FE">
        <w:rPr>
          <w:rFonts w:ascii="楷体" w:eastAsia="楷体" w:hAnsi="楷体" w:cs="宋体" w:hint="eastAsia"/>
          <w:color w:val="000000"/>
          <w:kern w:val="0"/>
          <w:sz w:val="24"/>
          <w:szCs w:val="24"/>
        </w:rPr>
        <w:t>年修订的《中华人民共和国证券法》（以下简称</w:t>
      </w:r>
      <w:r w:rsidRPr="00BB77FE">
        <w:rPr>
          <w:rFonts w:ascii="楷体" w:eastAsia="楷体" w:hAnsi="楷体" w:cs="宋体" w:hint="eastAsia"/>
          <w:color w:val="000000"/>
          <w:kern w:val="0"/>
          <w:sz w:val="30"/>
          <w:szCs w:val="30"/>
        </w:rPr>
        <w:t>2005</w:t>
      </w:r>
      <w:r w:rsidRPr="00BB77FE">
        <w:rPr>
          <w:rFonts w:ascii="楷体" w:eastAsia="楷体" w:hAnsi="楷体" w:cs="宋体" w:hint="eastAsia"/>
          <w:color w:val="000000"/>
          <w:kern w:val="0"/>
          <w:sz w:val="24"/>
          <w:szCs w:val="24"/>
        </w:rPr>
        <w:t>年《证券法》）的有关规定，我会对孙求生内幕交易新城控股集团股份有限公司（以下简称新城控股）股票行为进行了立案调查、审理，并依法向当事人告知了</w:t>
      </w:r>
      <w:proofErr w:type="gramStart"/>
      <w:r w:rsidRPr="00BB77FE">
        <w:rPr>
          <w:rFonts w:ascii="楷体" w:eastAsia="楷体" w:hAnsi="楷体" w:cs="宋体" w:hint="eastAsia"/>
          <w:color w:val="000000"/>
          <w:kern w:val="0"/>
          <w:sz w:val="24"/>
          <w:szCs w:val="24"/>
        </w:rPr>
        <w:t>作出</w:t>
      </w:r>
      <w:proofErr w:type="gramEnd"/>
      <w:r w:rsidRPr="00BB77FE">
        <w:rPr>
          <w:rFonts w:ascii="楷体" w:eastAsia="楷体" w:hAnsi="楷体" w:cs="宋体" w:hint="eastAsia"/>
          <w:color w:val="000000"/>
          <w:kern w:val="0"/>
          <w:sz w:val="24"/>
          <w:szCs w:val="24"/>
        </w:rPr>
        <w:t>行政处罚的事实、理由、依据及当事人依法享有的权利，应当事人孙求生的要求于</w:t>
      </w:r>
      <w:r w:rsidRPr="00BB77FE">
        <w:rPr>
          <w:rFonts w:ascii="楷体" w:eastAsia="楷体" w:hAnsi="楷体" w:cs="宋体" w:hint="eastAsia"/>
          <w:color w:val="000000"/>
          <w:kern w:val="0"/>
          <w:sz w:val="30"/>
          <w:szCs w:val="30"/>
        </w:rPr>
        <w:t>2020</w:t>
      </w:r>
      <w:r w:rsidRPr="00BB77FE">
        <w:rPr>
          <w:rFonts w:ascii="楷体" w:eastAsia="楷体" w:hAnsi="楷体" w:cs="宋体" w:hint="eastAsia"/>
          <w:color w:val="000000"/>
          <w:kern w:val="0"/>
          <w:sz w:val="24"/>
          <w:szCs w:val="24"/>
        </w:rPr>
        <w:t>年</w:t>
      </w:r>
      <w:r w:rsidRPr="00BB77FE">
        <w:rPr>
          <w:rFonts w:ascii="楷体" w:eastAsia="楷体" w:hAnsi="楷体" w:cs="宋体" w:hint="eastAsia"/>
          <w:color w:val="000000"/>
          <w:kern w:val="0"/>
          <w:sz w:val="30"/>
          <w:szCs w:val="30"/>
        </w:rPr>
        <w:t>7</w:t>
      </w:r>
      <w:r w:rsidRPr="00BB77FE">
        <w:rPr>
          <w:rFonts w:ascii="楷体" w:eastAsia="楷体" w:hAnsi="楷体" w:cs="宋体" w:hint="eastAsia"/>
          <w:color w:val="000000"/>
          <w:kern w:val="0"/>
          <w:sz w:val="24"/>
          <w:szCs w:val="24"/>
        </w:rPr>
        <w:t>月</w:t>
      </w:r>
      <w:r w:rsidRPr="00BB77FE">
        <w:rPr>
          <w:rFonts w:ascii="楷体" w:eastAsia="楷体" w:hAnsi="楷体" w:cs="宋体" w:hint="eastAsia"/>
          <w:color w:val="000000"/>
          <w:kern w:val="0"/>
          <w:sz w:val="30"/>
          <w:szCs w:val="30"/>
        </w:rPr>
        <w:t>2</w:t>
      </w:r>
      <w:r w:rsidRPr="00BB77FE">
        <w:rPr>
          <w:rFonts w:ascii="楷体" w:eastAsia="楷体" w:hAnsi="楷体" w:cs="宋体" w:hint="eastAsia"/>
          <w:color w:val="000000"/>
          <w:kern w:val="0"/>
          <w:sz w:val="24"/>
          <w:szCs w:val="24"/>
        </w:rPr>
        <w:t>日举行了听证会，听取了孙求生及其代理人的陈述和申辩。本案现已调查、审理终结。</w:t>
      </w:r>
    </w:p>
    <w:p w14:paraId="1C295422" w14:textId="77777777" w:rsidR="00BB77FE" w:rsidRPr="00BB77FE" w:rsidRDefault="00BB77FE" w:rsidP="00BB77F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24"/>
          <w:szCs w:val="24"/>
        </w:rPr>
        <w:t>经查明，孙求生存在以下违法事实：</w:t>
      </w:r>
    </w:p>
    <w:p w14:paraId="788D6FD2" w14:textId="77777777" w:rsidR="00BB77FE" w:rsidRPr="00BB77FE" w:rsidRDefault="00BB77FE" w:rsidP="00BB77F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24"/>
          <w:szCs w:val="24"/>
        </w:rPr>
        <w:t>一、内幕信息的形成与公开过程</w:t>
      </w:r>
    </w:p>
    <w:p w14:paraId="6507B277" w14:textId="77777777" w:rsidR="00BB77FE" w:rsidRPr="00BB77FE" w:rsidRDefault="00BB77FE" w:rsidP="00BB77FE">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30"/>
          <w:szCs w:val="30"/>
        </w:rPr>
        <w:t>2019</w:t>
      </w:r>
      <w:r w:rsidRPr="00BB77FE">
        <w:rPr>
          <w:rFonts w:ascii="楷体" w:eastAsia="楷体" w:hAnsi="楷体" w:cs="宋体" w:hint="eastAsia"/>
          <w:color w:val="000000"/>
          <w:kern w:val="0"/>
          <w:sz w:val="24"/>
          <w:szCs w:val="24"/>
        </w:rPr>
        <w:t>年7月1日中午，新城控股时任董事长王某华在新城控股</w:t>
      </w:r>
      <w:r w:rsidRPr="00BB77FE">
        <w:rPr>
          <w:rFonts w:ascii="楷体" w:eastAsia="楷体" w:hAnsi="楷体" w:cs="宋体" w:hint="eastAsia"/>
          <w:color w:val="000000"/>
          <w:kern w:val="0"/>
          <w:sz w:val="30"/>
          <w:szCs w:val="30"/>
        </w:rPr>
        <w:t>17</w:t>
      </w:r>
      <w:r w:rsidRPr="00BB77FE">
        <w:rPr>
          <w:rFonts w:ascii="楷体" w:eastAsia="楷体" w:hAnsi="楷体" w:cs="宋体" w:hint="eastAsia"/>
          <w:color w:val="000000"/>
          <w:kern w:val="0"/>
          <w:sz w:val="24"/>
          <w:szCs w:val="24"/>
        </w:rPr>
        <w:t>楼办公室，约孙求生商量应对因涉及涉嫌猥亵儿童被受害者家属报警事项。之后，孙求生到其他楼层办事。</w:t>
      </w:r>
    </w:p>
    <w:p w14:paraId="73565DB6" w14:textId="77777777" w:rsidR="00BB77FE" w:rsidRPr="00BB77FE" w:rsidRDefault="00BB77FE" w:rsidP="00BB77FE">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30"/>
          <w:szCs w:val="30"/>
        </w:rPr>
        <w:t>2019</w:t>
      </w:r>
      <w:r w:rsidRPr="00BB77FE">
        <w:rPr>
          <w:rFonts w:ascii="楷体" w:eastAsia="楷体" w:hAnsi="楷体" w:cs="宋体" w:hint="eastAsia"/>
          <w:color w:val="000000"/>
          <w:kern w:val="0"/>
          <w:sz w:val="24"/>
          <w:szCs w:val="24"/>
        </w:rPr>
        <w:t>年7月1日13点左右，上海市公安局派出所民警</w:t>
      </w:r>
      <w:r w:rsidRPr="00BB77FE">
        <w:rPr>
          <w:rFonts w:ascii="楷体" w:eastAsia="楷体" w:hAnsi="楷体" w:cs="宋体" w:hint="eastAsia"/>
          <w:color w:val="000000"/>
          <w:kern w:val="0"/>
          <w:sz w:val="30"/>
          <w:szCs w:val="30"/>
        </w:rPr>
        <w:t>4</w:t>
      </w:r>
      <w:r w:rsidRPr="00BB77FE">
        <w:rPr>
          <w:rFonts w:ascii="楷体" w:eastAsia="楷体" w:hAnsi="楷体" w:cs="宋体" w:hint="eastAsia"/>
          <w:color w:val="000000"/>
          <w:kern w:val="0"/>
          <w:sz w:val="24"/>
          <w:szCs w:val="24"/>
        </w:rPr>
        <w:t>人到新城控股大厦A座前台，时任董事长王某华的秘书张某在</w:t>
      </w:r>
      <w:r w:rsidRPr="00BB77FE">
        <w:rPr>
          <w:rFonts w:ascii="楷体" w:eastAsia="楷体" w:hAnsi="楷体" w:cs="宋体" w:hint="eastAsia"/>
          <w:color w:val="000000"/>
          <w:kern w:val="0"/>
          <w:sz w:val="30"/>
          <w:szCs w:val="30"/>
        </w:rPr>
        <w:t>17</w:t>
      </w:r>
      <w:r w:rsidRPr="00BB77FE">
        <w:rPr>
          <w:rFonts w:ascii="楷体" w:eastAsia="楷体" w:hAnsi="楷体" w:cs="宋体" w:hint="eastAsia"/>
          <w:color w:val="000000"/>
          <w:kern w:val="0"/>
          <w:sz w:val="24"/>
          <w:szCs w:val="24"/>
        </w:rPr>
        <w:t>楼贵宾接待室接待了来访的民警。王某华司机余某杰告知张某，王某华大约要一个半小时后回来。当孙求生再次回到新城控股</w:t>
      </w:r>
      <w:r w:rsidRPr="00BB77FE">
        <w:rPr>
          <w:rFonts w:ascii="楷体" w:eastAsia="楷体" w:hAnsi="楷体" w:cs="宋体" w:hint="eastAsia"/>
          <w:color w:val="000000"/>
          <w:kern w:val="0"/>
          <w:sz w:val="30"/>
          <w:szCs w:val="30"/>
        </w:rPr>
        <w:t>17</w:t>
      </w:r>
      <w:r w:rsidRPr="00BB77FE">
        <w:rPr>
          <w:rFonts w:ascii="楷体" w:eastAsia="楷体" w:hAnsi="楷体" w:cs="宋体" w:hint="eastAsia"/>
          <w:color w:val="000000"/>
          <w:kern w:val="0"/>
          <w:sz w:val="24"/>
          <w:szCs w:val="24"/>
        </w:rPr>
        <w:t>楼时，遇到了民警并被带回派出所进行询问，当天晚上孙求生从派出所出来时看到王某华也在派出所接受询问。</w:t>
      </w:r>
    </w:p>
    <w:p w14:paraId="53561131" w14:textId="77777777" w:rsidR="00BB77FE" w:rsidRPr="00BB77FE" w:rsidRDefault="00BB77FE" w:rsidP="00BB77FE">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30"/>
          <w:szCs w:val="30"/>
        </w:rPr>
        <w:lastRenderedPageBreak/>
        <w:t>2019</w:t>
      </w:r>
      <w:r w:rsidRPr="00BB77FE">
        <w:rPr>
          <w:rFonts w:ascii="楷体" w:eastAsia="楷体" w:hAnsi="楷体" w:cs="宋体" w:hint="eastAsia"/>
          <w:color w:val="000000"/>
          <w:kern w:val="0"/>
          <w:sz w:val="24"/>
          <w:szCs w:val="24"/>
        </w:rPr>
        <w:t>年7月2日13:00左右，新城控股王某</w:t>
      </w:r>
      <w:proofErr w:type="gramStart"/>
      <w:r w:rsidRPr="00BB77FE">
        <w:rPr>
          <w:rFonts w:ascii="楷体" w:eastAsia="楷体" w:hAnsi="楷体" w:cs="宋体" w:hint="eastAsia"/>
          <w:color w:val="000000"/>
          <w:kern w:val="0"/>
          <w:sz w:val="24"/>
          <w:szCs w:val="24"/>
        </w:rPr>
        <w:t>松接到</w:t>
      </w:r>
      <w:proofErr w:type="gramEnd"/>
      <w:r w:rsidRPr="00BB77FE">
        <w:rPr>
          <w:rFonts w:ascii="楷体" w:eastAsia="楷体" w:hAnsi="楷体" w:cs="宋体" w:hint="eastAsia"/>
          <w:color w:val="000000"/>
          <w:kern w:val="0"/>
          <w:sz w:val="24"/>
          <w:szCs w:val="24"/>
        </w:rPr>
        <w:t>派出所电话，要求其前往派出所。</w:t>
      </w:r>
    </w:p>
    <w:p w14:paraId="27DE6B3B" w14:textId="77777777" w:rsidR="00BB77FE" w:rsidRPr="00BB77FE" w:rsidRDefault="00BB77FE" w:rsidP="00BB77FE">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30"/>
          <w:szCs w:val="30"/>
        </w:rPr>
        <w:t>2019</w:t>
      </w:r>
      <w:r w:rsidRPr="00BB77FE">
        <w:rPr>
          <w:rFonts w:ascii="楷体" w:eastAsia="楷体" w:hAnsi="楷体" w:cs="宋体" w:hint="eastAsia"/>
          <w:color w:val="000000"/>
          <w:kern w:val="0"/>
          <w:sz w:val="24"/>
          <w:szCs w:val="24"/>
        </w:rPr>
        <w:t>年7月2日23:00左右，王某松和妻子陈某前往派出所，听取王某华对于接下来工作的安排。王某松在公安人员陪同下会见了王某华。</w:t>
      </w:r>
    </w:p>
    <w:p w14:paraId="1AC47587" w14:textId="77777777" w:rsidR="00BB77FE" w:rsidRPr="00BB77FE" w:rsidRDefault="00BB77FE" w:rsidP="00BB77FE">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30"/>
          <w:szCs w:val="30"/>
        </w:rPr>
        <w:t>2019</w:t>
      </w:r>
      <w:r w:rsidRPr="00BB77FE">
        <w:rPr>
          <w:rFonts w:ascii="楷体" w:eastAsia="楷体" w:hAnsi="楷体" w:cs="宋体" w:hint="eastAsia"/>
          <w:color w:val="000000"/>
          <w:kern w:val="0"/>
          <w:sz w:val="24"/>
          <w:szCs w:val="24"/>
        </w:rPr>
        <w:t>年7月3日9:30左右，王某</w:t>
      </w:r>
      <w:proofErr w:type="gramStart"/>
      <w:r w:rsidRPr="00BB77FE">
        <w:rPr>
          <w:rFonts w:ascii="楷体" w:eastAsia="楷体" w:hAnsi="楷体" w:cs="宋体" w:hint="eastAsia"/>
          <w:color w:val="000000"/>
          <w:kern w:val="0"/>
          <w:sz w:val="24"/>
          <w:szCs w:val="24"/>
        </w:rPr>
        <w:t>松通知</w:t>
      </w:r>
      <w:proofErr w:type="gramEnd"/>
      <w:r w:rsidRPr="00BB77FE">
        <w:rPr>
          <w:rFonts w:ascii="楷体" w:eastAsia="楷体" w:hAnsi="楷体" w:cs="宋体" w:hint="eastAsia"/>
          <w:color w:val="000000"/>
          <w:kern w:val="0"/>
          <w:sz w:val="24"/>
          <w:szCs w:val="24"/>
        </w:rPr>
        <w:t>董事吕某平，副总经理、董事梁某诚，副总裁、董事陈某力，财务负责人管某冬，</w:t>
      </w:r>
      <w:proofErr w:type="gramStart"/>
      <w:r w:rsidRPr="00BB77FE">
        <w:rPr>
          <w:rFonts w:ascii="楷体" w:eastAsia="楷体" w:hAnsi="楷体" w:cs="宋体" w:hint="eastAsia"/>
          <w:color w:val="000000"/>
          <w:kern w:val="0"/>
          <w:sz w:val="24"/>
          <w:szCs w:val="24"/>
        </w:rPr>
        <w:t>董秘陈</w:t>
      </w:r>
      <w:proofErr w:type="gramEnd"/>
      <w:r w:rsidRPr="00BB77FE">
        <w:rPr>
          <w:rFonts w:ascii="楷体" w:eastAsia="楷体" w:hAnsi="楷体" w:cs="宋体" w:hint="eastAsia"/>
          <w:color w:val="000000"/>
          <w:kern w:val="0"/>
          <w:sz w:val="24"/>
          <w:szCs w:val="24"/>
        </w:rPr>
        <w:t>某，定于</w:t>
      </w:r>
      <w:r w:rsidRPr="00BB77FE">
        <w:rPr>
          <w:rFonts w:ascii="楷体" w:eastAsia="楷体" w:hAnsi="楷体" w:cs="宋体" w:hint="eastAsia"/>
          <w:color w:val="000000"/>
          <w:kern w:val="0"/>
          <w:sz w:val="30"/>
          <w:szCs w:val="30"/>
        </w:rPr>
        <w:t>2019</w:t>
      </w:r>
      <w:r w:rsidRPr="00BB77FE">
        <w:rPr>
          <w:rFonts w:ascii="楷体" w:eastAsia="楷体" w:hAnsi="楷体" w:cs="宋体" w:hint="eastAsia"/>
          <w:color w:val="000000"/>
          <w:kern w:val="0"/>
          <w:sz w:val="24"/>
          <w:szCs w:val="24"/>
        </w:rPr>
        <w:t>年7月3日13:00左右召开会议。</w:t>
      </w:r>
    </w:p>
    <w:p w14:paraId="7DDD6D44" w14:textId="77777777" w:rsidR="00BB77FE" w:rsidRPr="00BB77FE" w:rsidRDefault="00BB77FE" w:rsidP="00BB77FE">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30"/>
          <w:szCs w:val="30"/>
        </w:rPr>
        <w:t>2019</w:t>
      </w:r>
      <w:r w:rsidRPr="00BB77FE">
        <w:rPr>
          <w:rFonts w:ascii="楷体" w:eastAsia="楷体" w:hAnsi="楷体" w:cs="宋体" w:hint="eastAsia"/>
          <w:color w:val="000000"/>
          <w:kern w:val="0"/>
          <w:sz w:val="24"/>
          <w:szCs w:val="24"/>
        </w:rPr>
        <w:t>年7月3日13:00-14:00，王某松、梁某诚、陈某力、吕某平、管某冬、陈某、张某萍陆续到达会议室，王某松于会上口头告知王某华在派出所配合调查事宜，要求公司董事、高管评估风险，做好风险防范预案，与会董事、高管请王某松取得进一步确认文件，以备做好信息披露工作。</w:t>
      </w:r>
    </w:p>
    <w:p w14:paraId="32B5D6DF" w14:textId="77777777" w:rsidR="00BB77FE" w:rsidRPr="00BB77FE" w:rsidRDefault="00BB77FE" w:rsidP="00BB77FE">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30"/>
          <w:szCs w:val="30"/>
        </w:rPr>
        <w:t>2019</w:t>
      </w:r>
      <w:r w:rsidRPr="00BB77FE">
        <w:rPr>
          <w:rFonts w:ascii="楷体" w:eastAsia="楷体" w:hAnsi="楷体" w:cs="宋体" w:hint="eastAsia"/>
          <w:color w:val="000000"/>
          <w:kern w:val="0"/>
          <w:sz w:val="24"/>
          <w:szCs w:val="24"/>
        </w:rPr>
        <w:t>年7月3日15:00左右，王某松接到派出所电话，前往派出所。</w:t>
      </w:r>
    </w:p>
    <w:p w14:paraId="0500E495" w14:textId="77777777" w:rsidR="00BB77FE" w:rsidRPr="00BB77FE" w:rsidRDefault="00BB77FE" w:rsidP="00BB77FE">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30"/>
          <w:szCs w:val="30"/>
        </w:rPr>
        <w:t>2019</w:t>
      </w:r>
      <w:r w:rsidRPr="00BB77FE">
        <w:rPr>
          <w:rFonts w:ascii="楷体" w:eastAsia="楷体" w:hAnsi="楷体" w:cs="宋体" w:hint="eastAsia"/>
          <w:color w:val="000000"/>
          <w:kern w:val="0"/>
          <w:sz w:val="24"/>
          <w:szCs w:val="24"/>
        </w:rPr>
        <w:t>年7月3日16:30左右，王某松领取了书面拘留通知书并返回公司，据上海市公安局出具的拘留通知书，</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我局已于2019年7月2日16:58时将涉嫌猥亵儿童罪的王某华刑事拘留</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。新城控股董事会自此确认时任董事长王某华被刑事拘留事宜，由董事会秘书陈某组织开展信息披露工作。</w:t>
      </w:r>
    </w:p>
    <w:p w14:paraId="0E4DEB1E" w14:textId="77777777" w:rsidR="00BB77FE" w:rsidRPr="00BB77FE" w:rsidRDefault="00BB77FE" w:rsidP="00BB77FE">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30"/>
          <w:szCs w:val="30"/>
        </w:rPr>
        <w:t>2019</w:t>
      </w:r>
      <w:r w:rsidRPr="00BB77FE">
        <w:rPr>
          <w:rFonts w:ascii="楷体" w:eastAsia="楷体" w:hAnsi="楷体" w:cs="宋体" w:hint="eastAsia"/>
          <w:color w:val="000000"/>
          <w:kern w:val="0"/>
          <w:sz w:val="24"/>
          <w:szCs w:val="24"/>
        </w:rPr>
        <w:t>年7月3日21:48左右，新城控股向上海证券交易所网站上传信息披露文件，并于</w:t>
      </w:r>
      <w:r w:rsidRPr="00BB77FE">
        <w:rPr>
          <w:rFonts w:ascii="楷体" w:eastAsia="楷体" w:hAnsi="楷体" w:cs="宋体" w:hint="eastAsia"/>
          <w:color w:val="000000"/>
          <w:kern w:val="0"/>
          <w:sz w:val="30"/>
          <w:szCs w:val="30"/>
        </w:rPr>
        <w:t>7</w:t>
      </w:r>
      <w:r w:rsidRPr="00BB77FE">
        <w:rPr>
          <w:rFonts w:ascii="楷体" w:eastAsia="楷体" w:hAnsi="楷体" w:cs="宋体" w:hint="eastAsia"/>
          <w:color w:val="000000"/>
          <w:kern w:val="0"/>
          <w:sz w:val="24"/>
          <w:szCs w:val="24"/>
        </w:rPr>
        <w:t>月4日刊载于指定信息披露媒体。</w:t>
      </w:r>
    </w:p>
    <w:p w14:paraId="5E41A035" w14:textId="77777777" w:rsidR="00BB77FE" w:rsidRPr="00BB77FE" w:rsidRDefault="00BB77FE" w:rsidP="00BB77FE">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24"/>
          <w:szCs w:val="24"/>
        </w:rPr>
        <w:t>新城控股时任董事长王某华涉嫌猥亵儿童接受公安机关调查事项，属于《上市公司信息披露管理办法》（以下简称《信披办法》）第三十条第二款第（十一）项</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公司董事、监事、高级管理人员涉嫌违法违纪被有权机关调查或者采取强制措施</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规定的情形，属于</w:t>
      </w:r>
      <w:r w:rsidRPr="00BB77FE">
        <w:rPr>
          <w:rFonts w:ascii="楷体" w:eastAsia="楷体" w:hAnsi="楷体" w:cs="宋体" w:hint="eastAsia"/>
          <w:color w:val="000000"/>
          <w:kern w:val="0"/>
          <w:sz w:val="30"/>
          <w:szCs w:val="30"/>
        </w:rPr>
        <w:t>2005</w:t>
      </w:r>
      <w:r w:rsidRPr="00BB77FE">
        <w:rPr>
          <w:rFonts w:ascii="楷体" w:eastAsia="楷体" w:hAnsi="楷体" w:cs="宋体" w:hint="eastAsia"/>
          <w:color w:val="000000"/>
          <w:kern w:val="0"/>
          <w:sz w:val="24"/>
          <w:szCs w:val="24"/>
        </w:rPr>
        <w:t>年《证券法》第六十七条第二款第（十二）项规定的</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重大事件”，在信息公开前，属于</w:t>
      </w:r>
      <w:r w:rsidRPr="00BB77FE">
        <w:rPr>
          <w:rFonts w:ascii="楷体" w:eastAsia="楷体" w:hAnsi="楷体" w:cs="宋体" w:hint="eastAsia"/>
          <w:color w:val="000000"/>
          <w:kern w:val="0"/>
          <w:sz w:val="30"/>
          <w:szCs w:val="30"/>
        </w:rPr>
        <w:t>2005</w:t>
      </w:r>
      <w:r w:rsidRPr="00BB77FE">
        <w:rPr>
          <w:rFonts w:ascii="楷体" w:eastAsia="楷体" w:hAnsi="楷体" w:cs="宋体" w:hint="eastAsia"/>
          <w:color w:val="000000"/>
          <w:kern w:val="0"/>
          <w:sz w:val="24"/>
          <w:szCs w:val="24"/>
        </w:rPr>
        <w:t>年《证券法》第七十五条第二款第（一）项所述的内幕信息。该信息形成于</w:t>
      </w:r>
      <w:r w:rsidRPr="00BB77FE">
        <w:rPr>
          <w:rFonts w:ascii="楷体" w:eastAsia="楷体" w:hAnsi="楷体" w:cs="宋体" w:hint="eastAsia"/>
          <w:color w:val="000000"/>
          <w:kern w:val="0"/>
          <w:sz w:val="30"/>
          <w:szCs w:val="30"/>
        </w:rPr>
        <w:t>2019</w:t>
      </w:r>
      <w:r w:rsidRPr="00BB77FE">
        <w:rPr>
          <w:rFonts w:ascii="楷体" w:eastAsia="楷体" w:hAnsi="楷体" w:cs="宋体" w:hint="eastAsia"/>
          <w:color w:val="000000"/>
          <w:kern w:val="0"/>
          <w:sz w:val="24"/>
          <w:szCs w:val="24"/>
        </w:rPr>
        <w:t>年7月1日，公开于2019年7月4日。</w:t>
      </w:r>
    </w:p>
    <w:p w14:paraId="16AC07F1" w14:textId="77777777" w:rsidR="00BB77FE" w:rsidRPr="00BB77FE" w:rsidRDefault="00BB77FE" w:rsidP="00BB77F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24"/>
          <w:szCs w:val="24"/>
        </w:rPr>
        <w:t>二、孙求生内幕交易</w:t>
      </w:r>
      <w:r w:rsidRPr="00BB77FE">
        <w:rPr>
          <w:rFonts w:ascii="楷体" w:eastAsia="楷体" w:hAnsi="楷体" w:cs="宋体" w:hint="eastAsia"/>
          <w:color w:val="000000"/>
          <w:kern w:val="0"/>
          <w:sz w:val="30"/>
          <w:szCs w:val="30"/>
        </w:rPr>
        <w:t>“新城控股”</w:t>
      </w:r>
    </w:p>
    <w:p w14:paraId="60B97799" w14:textId="77777777" w:rsidR="00BB77FE" w:rsidRPr="00BB77FE" w:rsidRDefault="00BB77FE" w:rsidP="00BB77F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24"/>
          <w:szCs w:val="24"/>
        </w:rPr>
        <w:lastRenderedPageBreak/>
        <w:t>（一）孙求生知悉内幕信息</w:t>
      </w:r>
    </w:p>
    <w:p w14:paraId="462E1A9F" w14:textId="77777777" w:rsidR="00BB77FE" w:rsidRPr="00BB77FE" w:rsidRDefault="00BB77FE" w:rsidP="00BB77F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24"/>
          <w:szCs w:val="24"/>
        </w:rPr>
        <w:t>孙求生与王某华认识十几年。</w:t>
      </w:r>
      <w:r w:rsidRPr="00BB77FE">
        <w:rPr>
          <w:rFonts w:ascii="楷体" w:eastAsia="楷体" w:hAnsi="楷体" w:cs="宋体" w:hint="eastAsia"/>
          <w:color w:val="000000"/>
          <w:kern w:val="0"/>
          <w:sz w:val="30"/>
          <w:szCs w:val="30"/>
        </w:rPr>
        <w:t>7</w:t>
      </w:r>
      <w:r w:rsidRPr="00BB77FE">
        <w:rPr>
          <w:rFonts w:ascii="楷体" w:eastAsia="楷体" w:hAnsi="楷体" w:cs="宋体" w:hint="eastAsia"/>
          <w:color w:val="000000"/>
          <w:kern w:val="0"/>
          <w:sz w:val="24"/>
          <w:szCs w:val="24"/>
        </w:rPr>
        <w:t>月1日王某华去派出所之前曾叫孙求生到其办公室见面，协助其处理因涉嫌猥亵儿童被受害者家属报警事项。当天孙求生曾就上述事项被派出所民警带到派出所进行问询，在离开派出所时，孙求生看到王某华也在派出所接受问询。因此，孙求生知悉内幕信息。</w:t>
      </w:r>
    </w:p>
    <w:p w14:paraId="71C03122" w14:textId="77777777" w:rsidR="00BB77FE" w:rsidRPr="00BB77FE" w:rsidRDefault="00BB77FE" w:rsidP="00BB77F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二）孙求生控制使用</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孙求生</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钱某娟</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证券账户交易</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新城控股”的情况</w:t>
      </w:r>
    </w:p>
    <w:p w14:paraId="7529CA5A" w14:textId="77777777" w:rsidR="00BB77FE" w:rsidRPr="00BB77FE" w:rsidRDefault="00BB77FE" w:rsidP="00BB77FE">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孙求生</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证券账户于</w:t>
      </w:r>
      <w:r w:rsidRPr="00BB77FE">
        <w:rPr>
          <w:rFonts w:ascii="楷体" w:eastAsia="楷体" w:hAnsi="楷体" w:cs="宋体" w:hint="eastAsia"/>
          <w:color w:val="000000"/>
          <w:kern w:val="0"/>
          <w:sz w:val="30"/>
          <w:szCs w:val="30"/>
        </w:rPr>
        <w:t>2001</w:t>
      </w:r>
      <w:r w:rsidRPr="00BB77FE">
        <w:rPr>
          <w:rFonts w:ascii="楷体" w:eastAsia="楷体" w:hAnsi="楷体" w:cs="宋体" w:hint="eastAsia"/>
          <w:color w:val="000000"/>
          <w:kern w:val="0"/>
          <w:sz w:val="24"/>
          <w:szCs w:val="24"/>
        </w:rPr>
        <w:t>年4月25日开</w:t>
      </w:r>
      <w:proofErr w:type="gramStart"/>
      <w:r w:rsidRPr="00BB77FE">
        <w:rPr>
          <w:rFonts w:ascii="楷体" w:eastAsia="楷体" w:hAnsi="楷体" w:cs="宋体" w:hint="eastAsia"/>
          <w:color w:val="000000"/>
          <w:kern w:val="0"/>
          <w:sz w:val="24"/>
          <w:szCs w:val="24"/>
        </w:rPr>
        <w:t>立于国海证券</w:t>
      </w:r>
      <w:proofErr w:type="gramEnd"/>
      <w:r w:rsidRPr="00BB77FE">
        <w:rPr>
          <w:rFonts w:ascii="楷体" w:eastAsia="楷体" w:hAnsi="楷体" w:cs="宋体" w:hint="eastAsia"/>
          <w:color w:val="000000"/>
          <w:kern w:val="0"/>
          <w:sz w:val="24"/>
          <w:szCs w:val="24"/>
        </w:rPr>
        <w:t>上海世纪大道证券营业部，下</w:t>
      </w:r>
      <w:proofErr w:type="gramStart"/>
      <w:r w:rsidRPr="00BB77FE">
        <w:rPr>
          <w:rFonts w:ascii="楷体" w:eastAsia="楷体" w:hAnsi="楷体" w:cs="宋体" w:hint="eastAsia"/>
          <w:color w:val="000000"/>
          <w:kern w:val="0"/>
          <w:sz w:val="24"/>
          <w:szCs w:val="24"/>
        </w:rPr>
        <w:t>挂沪市股东</w:t>
      </w:r>
      <w:proofErr w:type="gramEnd"/>
      <w:r w:rsidRPr="00BB77FE">
        <w:rPr>
          <w:rFonts w:ascii="楷体" w:eastAsia="楷体" w:hAnsi="楷体" w:cs="宋体" w:hint="eastAsia"/>
          <w:color w:val="000000"/>
          <w:kern w:val="0"/>
          <w:sz w:val="24"/>
          <w:szCs w:val="24"/>
        </w:rPr>
        <w:t>普通账户号</w:t>
      </w:r>
      <w:r w:rsidRPr="00BB77FE">
        <w:rPr>
          <w:rFonts w:ascii="楷体" w:eastAsia="楷体" w:hAnsi="楷体" w:cs="宋体" w:hint="eastAsia"/>
          <w:color w:val="000000"/>
          <w:kern w:val="0"/>
          <w:sz w:val="30"/>
          <w:szCs w:val="30"/>
        </w:rPr>
        <w:t>A19XXXX181</w:t>
      </w:r>
      <w:r w:rsidRPr="00BB77FE">
        <w:rPr>
          <w:rFonts w:ascii="楷体" w:eastAsia="楷体" w:hAnsi="楷体" w:cs="宋体" w:hint="eastAsia"/>
          <w:color w:val="000000"/>
          <w:kern w:val="0"/>
          <w:sz w:val="24"/>
          <w:szCs w:val="24"/>
        </w:rPr>
        <w:t>和深</w:t>
      </w:r>
      <w:proofErr w:type="gramStart"/>
      <w:r w:rsidRPr="00BB77FE">
        <w:rPr>
          <w:rFonts w:ascii="楷体" w:eastAsia="楷体" w:hAnsi="楷体" w:cs="宋体" w:hint="eastAsia"/>
          <w:color w:val="000000"/>
          <w:kern w:val="0"/>
          <w:sz w:val="24"/>
          <w:szCs w:val="24"/>
        </w:rPr>
        <w:t>市股东</w:t>
      </w:r>
      <w:proofErr w:type="gramEnd"/>
      <w:r w:rsidRPr="00BB77FE">
        <w:rPr>
          <w:rFonts w:ascii="楷体" w:eastAsia="楷体" w:hAnsi="楷体" w:cs="宋体" w:hint="eastAsia"/>
          <w:color w:val="000000"/>
          <w:kern w:val="0"/>
          <w:sz w:val="24"/>
          <w:szCs w:val="24"/>
        </w:rPr>
        <w:t>普通账户号</w:t>
      </w:r>
      <w:r w:rsidRPr="00BB77FE">
        <w:rPr>
          <w:rFonts w:ascii="楷体" w:eastAsia="楷体" w:hAnsi="楷体" w:cs="宋体" w:hint="eastAsia"/>
          <w:color w:val="000000"/>
          <w:kern w:val="0"/>
          <w:sz w:val="30"/>
          <w:szCs w:val="30"/>
        </w:rPr>
        <w:t>005XXXX503</w:t>
      </w:r>
      <w:r w:rsidRPr="00BB77FE">
        <w:rPr>
          <w:rFonts w:ascii="楷体" w:eastAsia="楷体" w:hAnsi="楷体" w:cs="宋体" w:hint="eastAsia"/>
          <w:color w:val="000000"/>
          <w:kern w:val="0"/>
          <w:sz w:val="24"/>
          <w:szCs w:val="24"/>
        </w:rPr>
        <w:t>。</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钱某娟</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证券账户开立于招商证券上海娄山关路证券营业部，下</w:t>
      </w:r>
      <w:proofErr w:type="gramStart"/>
      <w:r w:rsidRPr="00BB77FE">
        <w:rPr>
          <w:rFonts w:ascii="楷体" w:eastAsia="楷体" w:hAnsi="楷体" w:cs="宋体" w:hint="eastAsia"/>
          <w:color w:val="000000"/>
          <w:kern w:val="0"/>
          <w:sz w:val="24"/>
          <w:szCs w:val="24"/>
        </w:rPr>
        <w:t>挂沪市股东</w:t>
      </w:r>
      <w:proofErr w:type="gramEnd"/>
      <w:r w:rsidRPr="00BB77FE">
        <w:rPr>
          <w:rFonts w:ascii="楷体" w:eastAsia="楷体" w:hAnsi="楷体" w:cs="宋体" w:hint="eastAsia"/>
          <w:color w:val="000000"/>
          <w:kern w:val="0"/>
          <w:sz w:val="24"/>
          <w:szCs w:val="24"/>
        </w:rPr>
        <w:t>普通账户号</w:t>
      </w:r>
      <w:r w:rsidRPr="00BB77FE">
        <w:rPr>
          <w:rFonts w:ascii="楷体" w:eastAsia="楷体" w:hAnsi="楷体" w:cs="宋体" w:hint="eastAsia"/>
          <w:color w:val="000000"/>
          <w:kern w:val="0"/>
          <w:sz w:val="30"/>
          <w:szCs w:val="30"/>
        </w:rPr>
        <w:t>A19XXXX567</w:t>
      </w:r>
      <w:r w:rsidRPr="00BB77FE">
        <w:rPr>
          <w:rFonts w:ascii="楷体" w:eastAsia="楷体" w:hAnsi="楷体" w:cs="宋体" w:hint="eastAsia"/>
          <w:color w:val="000000"/>
          <w:kern w:val="0"/>
          <w:sz w:val="24"/>
          <w:szCs w:val="24"/>
        </w:rPr>
        <w:t>和深</w:t>
      </w:r>
      <w:proofErr w:type="gramStart"/>
      <w:r w:rsidRPr="00BB77FE">
        <w:rPr>
          <w:rFonts w:ascii="楷体" w:eastAsia="楷体" w:hAnsi="楷体" w:cs="宋体" w:hint="eastAsia"/>
          <w:color w:val="000000"/>
          <w:kern w:val="0"/>
          <w:sz w:val="24"/>
          <w:szCs w:val="24"/>
        </w:rPr>
        <w:t>市股东</w:t>
      </w:r>
      <w:proofErr w:type="gramEnd"/>
      <w:r w:rsidRPr="00BB77FE">
        <w:rPr>
          <w:rFonts w:ascii="楷体" w:eastAsia="楷体" w:hAnsi="楷体" w:cs="宋体" w:hint="eastAsia"/>
          <w:color w:val="000000"/>
          <w:kern w:val="0"/>
          <w:sz w:val="24"/>
          <w:szCs w:val="24"/>
        </w:rPr>
        <w:t>普通账户号</w:t>
      </w:r>
      <w:r w:rsidRPr="00BB77FE">
        <w:rPr>
          <w:rFonts w:ascii="楷体" w:eastAsia="楷体" w:hAnsi="楷体" w:cs="宋体" w:hint="eastAsia"/>
          <w:color w:val="000000"/>
          <w:kern w:val="0"/>
          <w:sz w:val="30"/>
          <w:szCs w:val="30"/>
        </w:rPr>
        <w:t>010XXXX354</w:t>
      </w:r>
      <w:r w:rsidRPr="00BB77FE">
        <w:rPr>
          <w:rFonts w:ascii="楷体" w:eastAsia="楷体" w:hAnsi="楷体" w:cs="宋体" w:hint="eastAsia"/>
          <w:color w:val="000000"/>
          <w:kern w:val="0"/>
          <w:sz w:val="24"/>
          <w:szCs w:val="24"/>
        </w:rPr>
        <w:t>。孙求生与钱某娟为夫妻关系，内幕信息敏感期前后，</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孙求生</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证券账户与</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钱某娟</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证券账户没有大额资金进出，资金来源主要为夫妻的自有资金。</w:t>
      </w:r>
    </w:p>
    <w:p w14:paraId="5F44D934" w14:textId="77777777" w:rsidR="00BB77FE" w:rsidRPr="00BB77FE" w:rsidRDefault="00BB77FE" w:rsidP="00BB77FE">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孙求生</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钱某娟</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证券账户</w:t>
      </w:r>
      <w:r w:rsidRPr="00BB77FE">
        <w:rPr>
          <w:rFonts w:ascii="楷体" w:eastAsia="楷体" w:hAnsi="楷体" w:cs="宋体" w:hint="eastAsia"/>
          <w:color w:val="000000"/>
          <w:kern w:val="0"/>
          <w:sz w:val="30"/>
          <w:szCs w:val="30"/>
        </w:rPr>
        <w:t>2019</w:t>
      </w:r>
      <w:r w:rsidRPr="00BB77FE">
        <w:rPr>
          <w:rFonts w:ascii="楷体" w:eastAsia="楷体" w:hAnsi="楷体" w:cs="宋体" w:hint="eastAsia"/>
          <w:color w:val="000000"/>
          <w:kern w:val="0"/>
          <w:sz w:val="24"/>
          <w:szCs w:val="24"/>
        </w:rPr>
        <w:t>年7月2日、3日卖出</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新城控股</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，均通过孙求生本人手机号进行交易。孙求生承认</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孙求生</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钱某娟</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证券账户实际控制人为孙求生本人，并承认</w:t>
      </w:r>
      <w:r w:rsidRPr="00BB77FE">
        <w:rPr>
          <w:rFonts w:ascii="楷体" w:eastAsia="楷体" w:hAnsi="楷体" w:cs="宋体" w:hint="eastAsia"/>
          <w:color w:val="000000"/>
          <w:kern w:val="0"/>
          <w:sz w:val="30"/>
          <w:szCs w:val="30"/>
        </w:rPr>
        <w:t>2019</w:t>
      </w:r>
      <w:r w:rsidRPr="00BB77FE">
        <w:rPr>
          <w:rFonts w:ascii="楷体" w:eastAsia="楷体" w:hAnsi="楷体" w:cs="宋体" w:hint="eastAsia"/>
          <w:color w:val="000000"/>
          <w:kern w:val="0"/>
          <w:sz w:val="24"/>
          <w:szCs w:val="24"/>
        </w:rPr>
        <w:t>年7月2日、3日卖出</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新城控股</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的交易行为是孙求生本人做出的。</w:t>
      </w:r>
    </w:p>
    <w:p w14:paraId="6F4D7921" w14:textId="77777777" w:rsidR="00BB77FE" w:rsidRPr="00BB77FE" w:rsidRDefault="00BB77FE" w:rsidP="00BB77FE">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24"/>
          <w:szCs w:val="24"/>
        </w:rPr>
        <w:t>在内幕信息敏感期内，</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孙求生</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证券账户于</w:t>
      </w:r>
      <w:r w:rsidRPr="00BB77FE">
        <w:rPr>
          <w:rFonts w:ascii="楷体" w:eastAsia="楷体" w:hAnsi="楷体" w:cs="宋体" w:hint="eastAsia"/>
          <w:color w:val="000000"/>
          <w:kern w:val="0"/>
          <w:sz w:val="30"/>
          <w:szCs w:val="30"/>
        </w:rPr>
        <w:t>2019</w:t>
      </w:r>
      <w:r w:rsidRPr="00BB77FE">
        <w:rPr>
          <w:rFonts w:ascii="楷体" w:eastAsia="楷体" w:hAnsi="楷体" w:cs="宋体" w:hint="eastAsia"/>
          <w:color w:val="000000"/>
          <w:kern w:val="0"/>
          <w:sz w:val="24"/>
          <w:szCs w:val="24"/>
        </w:rPr>
        <w:t>年7月2日、3日卖出</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新城控股</w:t>
      </w:r>
      <w:r w:rsidRPr="00BB77FE">
        <w:rPr>
          <w:rFonts w:ascii="楷体" w:eastAsia="楷体" w:hAnsi="楷体" w:cs="宋体" w:hint="eastAsia"/>
          <w:color w:val="000000"/>
          <w:kern w:val="0"/>
          <w:sz w:val="30"/>
          <w:szCs w:val="30"/>
        </w:rPr>
        <w:t>”25000</w:t>
      </w:r>
      <w:r w:rsidRPr="00BB77FE">
        <w:rPr>
          <w:rFonts w:ascii="楷体" w:eastAsia="楷体" w:hAnsi="楷体" w:cs="宋体" w:hint="eastAsia"/>
          <w:color w:val="000000"/>
          <w:kern w:val="0"/>
          <w:sz w:val="24"/>
          <w:szCs w:val="24"/>
        </w:rPr>
        <w:t>股，成交金额</w:t>
      </w:r>
      <w:r w:rsidRPr="00BB77FE">
        <w:rPr>
          <w:rFonts w:ascii="楷体" w:eastAsia="楷体" w:hAnsi="楷体" w:cs="宋体" w:hint="eastAsia"/>
          <w:color w:val="000000"/>
          <w:kern w:val="0"/>
          <w:sz w:val="30"/>
          <w:szCs w:val="30"/>
        </w:rPr>
        <w:t>1,036,209</w:t>
      </w:r>
      <w:r w:rsidRPr="00BB77FE">
        <w:rPr>
          <w:rFonts w:ascii="楷体" w:eastAsia="楷体" w:hAnsi="楷体" w:cs="宋体" w:hint="eastAsia"/>
          <w:color w:val="000000"/>
          <w:kern w:val="0"/>
          <w:sz w:val="24"/>
          <w:szCs w:val="24"/>
        </w:rPr>
        <w:t>元；</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钱某娟</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证券账户于</w:t>
      </w:r>
      <w:r w:rsidRPr="00BB77FE">
        <w:rPr>
          <w:rFonts w:ascii="楷体" w:eastAsia="楷体" w:hAnsi="楷体" w:cs="宋体" w:hint="eastAsia"/>
          <w:color w:val="000000"/>
          <w:kern w:val="0"/>
          <w:sz w:val="30"/>
          <w:szCs w:val="30"/>
        </w:rPr>
        <w:t>2019</w:t>
      </w:r>
      <w:r w:rsidRPr="00BB77FE">
        <w:rPr>
          <w:rFonts w:ascii="楷体" w:eastAsia="楷体" w:hAnsi="楷体" w:cs="宋体" w:hint="eastAsia"/>
          <w:color w:val="000000"/>
          <w:kern w:val="0"/>
          <w:sz w:val="24"/>
          <w:szCs w:val="24"/>
        </w:rPr>
        <w:t>年7月2日、3日卖出</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新城控股</w:t>
      </w:r>
      <w:r w:rsidRPr="00BB77FE">
        <w:rPr>
          <w:rFonts w:ascii="楷体" w:eastAsia="楷体" w:hAnsi="楷体" w:cs="宋体" w:hint="eastAsia"/>
          <w:color w:val="000000"/>
          <w:kern w:val="0"/>
          <w:sz w:val="30"/>
          <w:szCs w:val="30"/>
        </w:rPr>
        <w:t>”25000</w:t>
      </w:r>
      <w:r w:rsidRPr="00BB77FE">
        <w:rPr>
          <w:rFonts w:ascii="楷体" w:eastAsia="楷体" w:hAnsi="楷体" w:cs="宋体" w:hint="eastAsia"/>
          <w:color w:val="000000"/>
          <w:kern w:val="0"/>
          <w:sz w:val="24"/>
          <w:szCs w:val="24"/>
        </w:rPr>
        <w:t>股，成交金额</w:t>
      </w:r>
      <w:r w:rsidRPr="00BB77FE">
        <w:rPr>
          <w:rFonts w:ascii="楷体" w:eastAsia="楷体" w:hAnsi="楷体" w:cs="宋体" w:hint="eastAsia"/>
          <w:color w:val="000000"/>
          <w:kern w:val="0"/>
          <w:sz w:val="30"/>
          <w:szCs w:val="30"/>
        </w:rPr>
        <w:t>1,038,365</w:t>
      </w:r>
      <w:r w:rsidRPr="00BB77FE">
        <w:rPr>
          <w:rFonts w:ascii="楷体" w:eastAsia="楷体" w:hAnsi="楷体" w:cs="宋体" w:hint="eastAsia"/>
          <w:color w:val="000000"/>
          <w:kern w:val="0"/>
          <w:sz w:val="24"/>
          <w:szCs w:val="24"/>
        </w:rPr>
        <w:t>元，</w:t>
      </w:r>
      <w:proofErr w:type="gramStart"/>
      <w:r w:rsidRPr="00BB77FE">
        <w:rPr>
          <w:rFonts w:ascii="楷体" w:eastAsia="楷体" w:hAnsi="楷体" w:cs="宋体" w:hint="eastAsia"/>
          <w:color w:val="000000"/>
          <w:kern w:val="0"/>
          <w:sz w:val="24"/>
          <w:szCs w:val="24"/>
        </w:rPr>
        <w:t>避损金额</w:t>
      </w:r>
      <w:proofErr w:type="gramEnd"/>
      <w:r w:rsidRPr="00BB77FE">
        <w:rPr>
          <w:rFonts w:ascii="楷体" w:eastAsia="楷体" w:hAnsi="楷体" w:cs="宋体" w:hint="eastAsia"/>
          <w:color w:val="000000"/>
          <w:kern w:val="0"/>
          <w:sz w:val="24"/>
          <w:szCs w:val="24"/>
        </w:rPr>
        <w:t>合计</w:t>
      </w:r>
      <w:r w:rsidRPr="00BB77FE">
        <w:rPr>
          <w:rFonts w:ascii="楷体" w:eastAsia="楷体" w:hAnsi="楷体" w:cs="宋体" w:hint="eastAsia"/>
          <w:color w:val="000000"/>
          <w:kern w:val="0"/>
          <w:sz w:val="30"/>
          <w:szCs w:val="30"/>
        </w:rPr>
        <w:t>654,335.56</w:t>
      </w:r>
      <w:r w:rsidRPr="00BB77FE">
        <w:rPr>
          <w:rFonts w:ascii="楷体" w:eastAsia="楷体" w:hAnsi="楷体" w:cs="宋体" w:hint="eastAsia"/>
          <w:color w:val="000000"/>
          <w:kern w:val="0"/>
          <w:sz w:val="24"/>
          <w:szCs w:val="24"/>
        </w:rPr>
        <w:t>元。</w:t>
      </w:r>
    </w:p>
    <w:p w14:paraId="0A2CCDA5" w14:textId="77777777" w:rsidR="00BB77FE" w:rsidRPr="00BB77FE" w:rsidRDefault="00BB77FE" w:rsidP="00BB77F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三</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孙求生卖出</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新城控股”的时间与获悉内幕信息的时间、内幕信息的形成时间高度吻合</w:t>
      </w:r>
    </w:p>
    <w:p w14:paraId="73D9E0B8" w14:textId="77777777" w:rsidR="00BB77FE" w:rsidRPr="00BB77FE" w:rsidRDefault="00BB77FE" w:rsidP="00BB77FE">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30"/>
          <w:szCs w:val="30"/>
        </w:rPr>
        <w:lastRenderedPageBreak/>
        <w:t>2019</w:t>
      </w:r>
      <w:r w:rsidRPr="00BB77FE">
        <w:rPr>
          <w:rFonts w:ascii="楷体" w:eastAsia="楷体" w:hAnsi="楷体" w:cs="宋体" w:hint="eastAsia"/>
          <w:color w:val="000000"/>
          <w:kern w:val="0"/>
          <w:sz w:val="24"/>
          <w:szCs w:val="24"/>
        </w:rPr>
        <w:t>年7月1日，孙求生与内幕信息知情人</w:t>
      </w:r>
      <w:proofErr w:type="gramStart"/>
      <w:r w:rsidRPr="00BB77FE">
        <w:rPr>
          <w:rFonts w:ascii="楷体" w:eastAsia="楷体" w:hAnsi="楷体" w:cs="宋体" w:hint="eastAsia"/>
          <w:color w:val="000000"/>
          <w:kern w:val="0"/>
          <w:sz w:val="24"/>
          <w:szCs w:val="24"/>
        </w:rPr>
        <w:t>王某华接触</w:t>
      </w:r>
      <w:proofErr w:type="gramEnd"/>
      <w:r w:rsidRPr="00BB77FE">
        <w:rPr>
          <w:rFonts w:ascii="楷体" w:eastAsia="楷体" w:hAnsi="楷体" w:cs="宋体" w:hint="eastAsia"/>
          <w:color w:val="000000"/>
          <w:kern w:val="0"/>
          <w:sz w:val="24"/>
          <w:szCs w:val="24"/>
        </w:rPr>
        <w:t>，知悉</w:t>
      </w:r>
      <w:proofErr w:type="gramStart"/>
      <w:r w:rsidRPr="00BB77FE">
        <w:rPr>
          <w:rFonts w:ascii="楷体" w:eastAsia="楷体" w:hAnsi="楷体" w:cs="宋体" w:hint="eastAsia"/>
          <w:color w:val="000000"/>
          <w:kern w:val="0"/>
          <w:sz w:val="24"/>
          <w:szCs w:val="24"/>
        </w:rPr>
        <w:t>王某华因</w:t>
      </w:r>
      <w:proofErr w:type="gramEnd"/>
      <w:r w:rsidRPr="00BB77FE">
        <w:rPr>
          <w:rFonts w:ascii="楷体" w:eastAsia="楷体" w:hAnsi="楷体" w:cs="宋体" w:hint="eastAsia"/>
          <w:color w:val="000000"/>
          <w:kern w:val="0"/>
          <w:sz w:val="24"/>
          <w:szCs w:val="24"/>
        </w:rPr>
        <w:t>涉及涉嫌猥亵儿童接受公安机关调查一事，</w:t>
      </w:r>
      <w:r w:rsidRPr="00BB77FE">
        <w:rPr>
          <w:rFonts w:ascii="楷体" w:eastAsia="楷体" w:hAnsi="楷体" w:cs="宋体" w:hint="eastAsia"/>
          <w:color w:val="000000"/>
          <w:kern w:val="0"/>
          <w:sz w:val="30"/>
          <w:szCs w:val="30"/>
        </w:rPr>
        <w:t>7</w:t>
      </w:r>
      <w:r w:rsidRPr="00BB77FE">
        <w:rPr>
          <w:rFonts w:ascii="楷体" w:eastAsia="楷体" w:hAnsi="楷体" w:cs="宋体" w:hint="eastAsia"/>
          <w:color w:val="000000"/>
          <w:kern w:val="0"/>
          <w:sz w:val="24"/>
          <w:szCs w:val="24"/>
        </w:rPr>
        <w:t>月2日</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孙求生</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钱某娟</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证券账户各抛售</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新城控股”20,000股，7月3日</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孙求生</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钱某娟</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证券账户各抛售</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新城控股”5,000股，7月4日新城控股关于公司实际控制人兼董事长被刑拘事项的信息披露文件刊载于指定信息披露媒体。</w:t>
      </w:r>
    </w:p>
    <w:p w14:paraId="088EF260" w14:textId="77777777" w:rsidR="00BB77FE" w:rsidRPr="00BB77FE" w:rsidRDefault="00BB77FE" w:rsidP="00BB77FE">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24"/>
          <w:szCs w:val="24"/>
        </w:rPr>
        <w:t>从</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孙求生</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钱某娟</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证券账户的交易流水来看，</w:t>
      </w:r>
      <w:r w:rsidRPr="00BB77FE">
        <w:rPr>
          <w:rFonts w:ascii="楷体" w:eastAsia="楷体" w:hAnsi="楷体" w:cs="宋体" w:hint="eastAsia"/>
          <w:color w:val="000000"/>
          <w:kern w:val="0"/>
          <w:sz w:val="30"/>
          <w:szCs w:val="30"/>
        </w:rPr>
        <w:t>5</w:t>
      </w:r>
      <w:r w:rsidRPr="00BB77FE">
        <w:rPr>
          <w:rFonts w:ascii="楷体" w:eastAsia="楷体" w:hAnsi="楷体" w:cs="宋体" w:hint="eastAsia"/>
          <w:color w:val="000000"/>
          <w:kern w:val="0"/>
          <w:sz w:val="24"/>
          <w:szCs w:val="24"/>
        </w:rPr>
        <w:t>月15日至7月1日一直未交易“新城控股”，7月1日孙求生知悉王某华因涉嫌猥亵儿童接受公安机关调查后，</w:t>
      </w:r>
      <w:r w:rsidRPr="00BB77FE">
        <w:rPr>
          <w:rFonts w:ascii="楷体" w:eastAsia="楷体" w:hAnsi="楷体" w:cs="宋体" w:hint="eastAsia"/>
          <w:color w:val="000000"/>
          <w:kern w:val="0"/>
          <w:sz w:val="30"/>
          <w:szCs w:val="30"/>
        </w:rPr>
        <w:t>7</w:t>
      </w:r>
      <w:r w:rsidRPr="00BB77FE">
        <w:rPr>
          <w:rFonts w:ascii="楷体" w:eastAsia="楷体" w:hAnsi="楷体" w:cs="宋体" w:hint="eastAsia"/>
          <w:color w:val="000000"/>
          <w:kern w:val="0"/>
          <w:sz w:val="24"/>
          <w:szCs w:val="24"/>
        </w:rPr>
        <w:t>月2日、3日突击卖出“新城控股”。孙求生卖出“新城控股”的时间与获悉内幕信息的时间、内幕信息的形成时间高度吻合，其在敏感期</w:t>
      </w:r>
      <w:proofErr w:type="gramStart"/>
      <w:r w:rsidRPr="00BB77FE">
        <w:rPr>
          <w:rFonts w:ascii="楷体" w:eastAsia="楷体" w:hAnsi="楷体" w:cs="宋体" w:hint="eastAsia"/>
          <w:color w:val="000000"/>
          <w:kern w:val="0"/>
          <w:sz w:val="24"/>
          <w:szCs w:val="24"/>
        </w:rPr>
        <w:t>内为了避损</w:t>
      </w:r>
      <w:proofErr w:type="gramEnd"/>
      <w:r w:rsidRPr="00BB77FE">
        <w:rPr>
          <w:rFonts w:ascii="楷体" w:eastAsia="楷体" w:hAnsi="楷体" w:cs="宋体" w:hint="eastAsia"/>
          <w:color w:val="000000"/>
          <w:kern w:val="0"/>
          <w:sz w:val="24"/>
          <w:szCs w:val="24"/>
        </w:rPr>
        <w:t>而卖出“新城控股”的动机明显。</w:t>
      </w:r>
    </w:p>
    <w:p w14:paraId="6EF50658" w14:textId="77777777" w:rsidR="00BB77FE" w:rsidRPr="00BB77FE" w:rsidRDefault="00BB77FE" w:rsidP="00BB77F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24"/>
          <w:szCs w:val="24"/>
        </w:rPr>
        <w:t>上述违法事实，有询问笔录、新城控股公告及说明、交易记录、银行账户资料、银证转账记录等证据证明，足以认定。</w:t>
      </w:r>
    </w:p>
    <w:p w14:paraId="49014405" w14:textId="77777777" w:rsidR="00BB77FE" w:rsidRPr="00BB77FE" w:rsidRDefault="00BB77FE" w:rsidP="00BB77FE">
      <w:pPr>
        <w:widowControl/>
        <w:shd w:val="clear" w:color="auto" w:fill="FFFFFF"/>
        <w:wordWrap w:val="0"/>
        <w:spacing w:line="408" w:lineRule="atLeast"/>
        <w:jc w:val="left"/>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30"/>
          <w:szCs w:val="30"/>
        </w:rPr>
        <w:t xml:space="preserve">　　</w:t>
      </w:r>
      <w:r w:rsidRPr="00BB77FE">
        <w:rPr>
          <w:rFonts w:ascii="楷体" w:eastAsia="楷体" w:hAnsi="楷体" w:cs="宋体" w:hint="eastAsia"/>
          <w:color w:val="000000"/>
          <w:kern w:val="0"/>
          <w:sz w:val="24"/>
          <w:szCs w:val="24"/>
        </w:rPr>
        <w:t>孙求生的上述行为违反了</w:t>
      </w:r>
      <w:r w:rsidRPr="00BB77FE">
        <w:rPr>
          <w:rFonts w:ascii="楷体" w:eastAsia="楷体" w:hAnsi="楷体" w:cs="宋体" w:hint="eastAsia"/>
          <w:color w:val="000000"/>
          <w:kern w:val="0"/>
          <w:sz w:val="30"/>
          <w:szCs w:val="30"/>
        </w:rPr>
        <w:t>2005</w:t>
      </w:r>
      <w:r w:rsidRPr="00BB77FE">
        <w:rPr>
          <w:rFonts w:ascii="楷体" w:eastAsia="楷体" w:hAnsi="楷体" w:cs="宋体" w:hint="eastAsia"/>
          <w:color w:val="000000"/>
          <w:kern w:val="0"/>
          <w:sz w:val="24"/>
          <w:szCs w:val="24"/>
        </w:rPr>
        <w:t>年《证券法》第七十三条、第七十六条第一款的规定，构成</w:t>
      </w:r>
      <w:r w:rsidRPr="00BB77FE">
        <w:rPr>
          <w:rFonts w:ascii="楷体" w:eastAsia="楷体" w:hAnsi="楷体" w:cs="宋体" w:hint="eastAsia"/>
          <w:color w:val="000000"/>
          <w:kern w:val="0"/>
          <w:sz w:val="30"/>
          <w:szCs w:val="30"/>
        </w:rPr>
        <w:t>2005</w:t>
      </w:r>
      <w:r w:rsidRPr="00BB77FE">
        <w:rPr>
          <w:rFonts w:ascii="楷体" w:eastAsia="楷体" w:hAnsi="楷体" w:cs="宋体" w:hint="eastAsia"/>
          <w:color w:val="000000"/>
          <w:kern w:val="0"/>
          <w:sz w:val="24"/>
          <w:szCs w:val="24"/>
        </w:rPr>
        <w:t>年《证券法》第二百零二条所述内幕交易。</w:t>
      </w:r>
    </w:p>
    <w:p w14:paraId="509B5CF1" w14:textId="77777777" w:rsidR="00BB77FE" w:rsidRPr="00BB77FE" w:rsidRDefault="00BB77FE" w:rsidP="00BB77F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24"/>
          <w:szCs w:val="24"/>
        </w:rPr>
        <w:t>孙求生及其代理人在其申辩材料以及听证过程中提出如下申辩意见：</w:t>
      </w:r>
    </w:p>
    <w:p w14:paraId="73495D51" w14:textId="77777777" w:rsidR="00BB77FE" w:rsidRPr="00BB77FE" w:rsidRDefault="00BB77FE" w:rsidP="00BB77FE">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24"/>
          <w:szCs w:val="24"/>
        </w:rPr>
        <w:t>其一，关于</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重大事件”的认定适用法律错误。新城控股时任董事长王某华涉嫌猥亵儿童接受公安机关调查事项既不属于</w:t>
      </w:r>
      <w:r w:rsidRPr="00BB77FE">
        <w:rPr>
          <w:rFonts w:ascii="楷体" w:eastAsia="楷体" w:hAnsi="楷体" w:cs="宋体" w:hint="eastAsia"/>
          <w:color w:val="000000"/>
          <w:kern w:val="0"/>
          <w:sz w:val="30"/>
          <w:szCs w:val="30"/>
        </w:rPr>
        <w:t>2005</w:t>
      </w:r>
      <w:r w:rsidRPr="00BB77FE">
        <w:rPr>
          <w:rFonts w:ascii="楷体" w:eastAsia="楷体" w:hAnsi="楷体" w:cs="宋体" w:hint="eastAsia"/>
          <w:color w:val="000000"/>
          <w:kern w:val="0"/>
          <w:sz w:val="24"/>
          <w:szCs w:val="24"/>
        </w:rPr>
        <w:t>年《证券法》第六十七条第二款第（一）至第（十一）项列明的重大事件，也不属于</w:t>
      </w:r>
      <w:r w:rsidRPr="00BB77FE">
        <w:rPr>
          <w:rFonts w:ascii="楷体" w:eastAsia="楷体" w:hAnsi="楷体" w:cs="宋体" w:hint="eastAsia"/>
          <w:color w:val="000000"/>
          <w:kern w:val="0"/>
          <w:sz w:val="30"/>
          <w:szCs w:val="30"/>
        </w:rPr>
        <w:t>2005</w:t>
      </w:r>
      <w:r w:rsidRPr="00BB77FE">
        <w:rPr>
          <w:rFonts w:ascii="楷体" w:eastAsia="楷体" w:hAnsi="楷体" w:cs="宋体" w:hint="eastAsia"/>
          <w:color w:val="000000"/>
          <w:kern w:val="0"/>
          <w:sz w:val="24"/>
          <w:szCs w:val="24"/>
        </w:rPr>
        <w:t>年《证券法》第六十七条第二款第（十二）项列明的</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国务院证券监督管理机构规定的其他事项”。首先，</w:t>
      </w:r>
      <w:r w:rsidRPr="00BB77FE">
        <w:rPr>
          <w:rFonts w:ascii="楷体" w:eastAsia="楷体" w:hAnsi="楷体" w:cs="宋体" w:hint="eastAsia"/>
          <w:color w:val="000000"/>
          <w:kern w:val="0"/>
          <w:sz w:val="30"/>
          <w:szCs w:val="30"/>
        </w:rPr>
        <w:t>2005</w:t>
      </w:r>
      <w:r w:rsidRPr="00BB77FE">
        <w:rPr>
          <w:rFonts w:ascii="楷体" w:eastAsia="楷体" w:hAnsi="楷体" w:cs="宋体" w:hint="eastAsia"/>
          <w:color w:val="000000"/>
          <w:kern w:val="0"/>
          <w:sz w:val="24"/>
          <w:szCs w:val="24"/>
        </w:rPr>
        <w:t>年《证券法》第六十七条第二款第（一）至第（十一）项列明的重大事件并不包含公司董事接受公安机关调查的情形。其次，</w:t>
      </w:r>
      <w:r w:rsidRPr="00BB77FE">
        <w:rPr>
          <w:rFonts w:ascii="楷体" w:eastAsia="楷体" w:hAnsi="楷体" w:cs="宋体" w:hint="eastAsia"/>
          <w:color w:val="000000"/>
          <w:kern w:val="0"/>
          <w:sz w:val="30"/>
          <w:szCs w:val="30"/>
        </w:rPr>
        <w:t>2005</w:t>
      </w:r>
      <w:r w:rsidRPr="00BB77FE">
        <w:rPr>
          <w:rFonts w:ascii="楷体" w:eastAsia="楷体" w:hAnsi="楷体" w:cs="宋体" w:hint="eastAsia"/>
          <w:color w:val="000000"/>
          <w:kern w:val="0"/>
          <w:sz w:val="24"/>
          <w:szCs w:val="24"/>
        </w:rPr>
        <w:t>年《证券法》第六十七条第二款第（十一）项已明确规定公司董事、监事、高级管理人员涉嫌犯罪被司法机关采取强制措施方属重大事项，因此则不应通过</w:t>
      </w:r>
      <w:r w:rsidRPr="00BB77FE">
        <w:rPr>
          <w:rFonts w:ascii="楷体" w:eastAsia="楷体" w:hAnsi="楷体" w:cs="宋体" w:hint="eastAsia"/>
          <w:color w:val="000000"/>
          <w:kern w:val="0"/>
          <w:sz w:val="30"/>
          <w:szCs w:val="30"/>
        </w:rPr>
        <w:t>2005</w:t>
      </w:r>
      <w:r w:rsidRPr="00BB77FE">
        <w:rPr>
          <w:rFonts w:ascii="楷体" w:eastAsia="楷体" w:hAnsi="楷体" w:cs="宋体" w:hint="eastAsia"/>
          <w:color w:val="000000"/>
          <w:kern w:val="0"/>
          <w:sz w:val="24"/>
          <w:szCs w:val="24"/>
        </w:rPr>
        <w:t>年《证券法》第六十七条第二款第（十二）</w:t>
      </w:r>
      <w:proofErr w:type="gramStart"/>
      <w:r w:rsidRPr="00BB77FE">
        <w:rPr>
          <w:rFonts w:ascii="楷体" w:eastAsia="楷体" w:hAnsi="楷体" w:cs="宋体" w:hint="eastAsia"/>
          <w:color w:val="000000"/>
          <w:kern w:val="0"/>
          <w:sz w:val="24"/>
          <w:szCs w:val="24"/>
        </w:rPr>
        <w:t>项对此</w:t>
      </w:r>
      <w:proofErr w:type="gramEnd"/>
      <w:r w:rsidRPr="00BB77FE">
        <w:rPr>
          <w:rFonts w:ascii="楷体" w:eastAsia="楷体" w:hAnsi="楷体" w:cs="宋体" w:hint="eastAsia"/>
          <w:color w:val="000000"/>
          <w:kern w:val="0"/>
          <w:sz w:val="24"/>
          <w:szCs w:val="24"/>
        </w:rPr>
        <w:t>另作解释。再次，《信披办法》作为部门规章不应与</w:t>
      </w:r>
      <w:r w:rsidRPr="00BB77FE">
        <w:rPr>
          <w:rFonts w:ascii="楷体" w:eastAsia="楷体" w:hAnsi="楷体" w:cs="宋体" w:hint="eastAsia"/>
          <w:color w:val="000000"/>
          <w:kern w:val="0"/>
          <w:sz w:val="30"/>
          <w:szCs w:val="30"/>
        </w:rPr>
        <w:t>2005</w:t>
      </w:r>
      <w:r w:rsidRPr="00BB77FE">
        <w:rPr>
          <w:rFonts w:ascii="楷体" w:eastAsia="楷体" w:hAnsi="楷体" w:cs="宋体" w:hint="eastAsia"/>
          <w:color w:val="000000"/>
          <w:kern w:val="0"/>
          <w:sz w:val="24"/>
          <w:szCs w:val="24"/>
        </w:rPr>
        <w:t>年《证券法》的明确规定相冲突。《信披办法》第三</w:t>
      </w:r>
      <w:r w:rsidRPr="00BB77FE">
        <w:rPr>
          <w:rFonts w:ascii="楷体" w:eastAsia="楷体" w:hAnsi="楷体" w:cs="宋体" w:hint="eastAsia"/>
          <w:color w:val="000000"/>
          <w:kern w:val="0"/>
          <w:sz w:val="24"/>
          <w:szCs w:val="24"/>
        </w:rPr>
        <w:lastRenderedPageBreak/>
        <w:t>十条第二款第（十一）项相较于</w:t>
      </w:r>
      <w:r w:rsidRPr="00BB77FE">
        <w:rPr>
          <w:rFonts w:ascii="楷体" w:eastAsia="楷体" w:hAnsi="楷体" w:cs="宋体" w:hint="eastAsia"/>
          <w:color w:val="000000"/>
          <w:kern w:val="0"/>
          <w:sz w:val="30"/>
          <w:szCs w:val="30"/>
        </w:rPr>
        <w:t>2005</w:t>
      </w:r>
      <w:r w:rsidRPr="00BB77FE">
        <w:rPr>
          <w:rFonts w:ascii="楷体" w:eastAsia="楷体" w:hAnsi="楷体" w:cs="宋体" w:hint="eastAsia"/>
          <w:color w:val="000000"/>
          <w:kern w:val="0"/>
          <w:sz w:val="24"/>
          <w:szCs w:val="24"/>
        </w:rPr>
        <w:t>年《证券法》第六十七条第二款第（十一）项将</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公司董事、监事、高级管理人员涉嫌犯罪”扩大为“公司董事、监事、高级管理人员涉嫌违法违纪”，相关权利主体由“司法机关”扩大为“有权机关”，而采取的措施也从“采取强制措施”扩大为“调查或者采取强制措施”，明显突破了2005年《证券法》对公司董事、监事、高级管理人员所涉重大事件的规定。因此，《信披办法》第三十条第二款第（十一）项关于公司董事接受调查属于</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重大事件”的规定，显然突破了</w:t>
      </w:r>
      <w:r w:rsidRPr="00BB77FE">
        <w:rPr>
          <w:rFonts w:ascii="楷体" w:eastAsia="楷体" w:hAnsi="楷体" w:cs="宋体" w:hint="eastAsia"/>
          <w:color w:val="000000"/>
          <w:kern w:val="0"/>
          <w:sz w:val="30"/>
          <w:szCs w:val="30"/>
        </w:rPr>
        <w:t>2005</w:t>
      </w:r>
      <w:r w:rsidRPr="00BB77FE">
        <w:rPr>
          <w:rFonts w:ascii="楷体" w:eastAsia="楷体" w:hAnsi="楷体" w:cs="宋体" w:hint="eastAsia"/>
          <w:color w:val="000000"/>
          <w:kern w:val="0"/>
          <w:sz w:val="24"/>
          <w:szCs w:val="24"/>
        </w:rPr>
        <w:t>年《证券法》已有的明确规定，应属违法、无效，不能作为行政处罚的依据。</w:t>
      </w:r>
    </w:p>
    <w:p w14:paraId="608DEF79" w14:textId="77777777" w:rsidR="00BB77FE" w:rsidRPr="00BB77FE" w:rsidRDefault="00BB77FE" w:rsidP="00BB77FE">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24"/>
          <w:szCs w:val="24"/>
        </w:rPr>
        <w:t>其二，关于内幕信息的事实认定不清、证据不足。首先，孙求生不符合内幕交易的主体要求。孙求生与王某华只是电梯销售、安装等业务合作关系，并不属于</w:t>
      </w:r>
      <w:r w:rsidRPr="00BB77FE">
        <w:rPr>
          <w:rFonts w:ascii="楷体" w:eastAsia="楷体" w:hAnsi="楷体" w:cs="宋体" w:hint="eastAsia"/>
          <w:color w:val="000000"/>
          <w:kern w:val="0"/>
          <w:sz w:val="30"/>
          <w:szCs w:val="30"/>
        </w:rPr>
        <w:t>2005</w:t>
      </w:r>
      <w:r w:rsidRPr="00BB77FE">
        <w:rPr>
          <w:rFonts w:ascii="楷体" w:eastAsia="楷体" w:hAnsi="楷体" w:cs="宋体" w:hint="eastAsia"/>
          <w:color w:val="000000"/>
          <w:kern w:val="0"/>
          <w:sz w:val="24"/>
          <w:szCs w:val="24"/>
        </w:rPr>
        <w:t>年《证券法》第七十四条列明的“证券交易内幕信息的知情人”，也不属于</w:t>
      </w:r>
      <w:r w:rsidRPr="00BB77FE">
        <w:rPr>
          <w:rFonts w:ascii="楷体" w:eastAsia="楷体" w:hAnsi="楷体" w:cs="宋体" w:hint="eastAsia"/>
          <w:color w:val="000000"/>
          <w:kern w:val="0"/>
          <w:sz w:val="30"/>
          <w:szCs w:val="30"/>
        </w:rPr>
        <w:t>2005</w:t>
      </w:r>
      <w:r w:rsidRPr="00BB77FE">
        <w:rPr>
          <w:rFonts w:ascii="楷体" w:eastAsia="楷体" w:hAnsi="楷体" w:cs="宋体" w:hint="eastAsia"/>
          <w:color w:val="000000"/>
          <w:kern w:val="0"/>
          <w:sz w:val="24"/>
          <w:szCs w:val="24"/>
        </w:rPr>
        <w:t>年《证券法》所规定的</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非法获取内幕信息的人”，不是内幕交易的主体。其次，内幕信息的内容认定有误，从新城控股信息披露的时间来看，当王某松从公安机关正式取得书面《拘留通知书》时，新城控股才就</w:t>
      </w:r>
      <w:proofErr w:type="gramStart"/>
      <w:r w:rsidRPr="00BB77FE">
        <w:rPr>
          <w:rFonts w:ascii="楷体" w:eastAsia="楷体" w:hAnsi="楷体" w:cs="宋体" w:hint="eastAsia"/>
          <w:color w:val="000000"/>
          <w:kern w:val="0"/>
          <w:sz w:val="24"/>
          <w:szCs w:val="24"/>
        </w:rPr>
        <w:t>王某华涉嫌</w:t>
      </w:r>
      <w:proofErr w:type="gramEnd"/>
      <w:r w:rsidRPr="00BB77FE">
        <w:rPr>
          <w:rFonts w:ascii="楷体" w:eastAsia="楷体" w:hAnsi="楷体" w:cs="宋体" w:hint="eastAsia"/>
          <w:color w:val="000000"/>
          <w:kern w:val="0"/>
          <w:sz w:val="24"/>
          <w:szCs w:val="24"/>
        </w:rPr>
        <w:t>犯罪一事进行披露，后续就监管部门对于新城控股是否存在未及时履行信息披露义务核实的回复中多次提到新城控股是否应当履行信息披露义务的主要</w:t>
      </w:r>
      <w:proofErr w:type="gramStart"/>
      <w:r w:rsidRPr="00BB77FE">
        <w:rPr>
          <w:rFonts w:ascii="楷体" w:eastAsia="楷体" w:hAnsi="楷体" w:cs="宋体" w:hint="eastAsia"/>
          <w:color w:val="000000"/>
          <w:kern w:val="0"/>
          <w:sz w:val="24"/>
          <w:szCs w:val="24"/>
        </w:rPr>
        <w:t>考量</w:t>
      </w:r>
      <w:proofErr w:type="gramEnd"/>
      <w:r w:rsidRPr="00BB77FE">
        <w:rPr>
          <w:rFonts w:ascii="楷体" w:eastAsia="楷体" w:hAnsi="楷体" w:cs="宋体" w:hint="eastAsia"/>
          <w:color w:val="000000"/>
          <w:kern w:val="0"/>
          <w:sz w:val="24"/>
          <w:szCs w:val="24"/>
        </w:rPr>
        <w:t>因素为是否已有足够证据表明</w:t>
      </w:r>
      <w:proofErr w:type="gramStart"/>
      <w:r w:rsidRPr="00BB77FE">
        <w:rPr>
          <w:rFonts w:ascii="楷体" w:eastAsia="楷体" w:hAnsi="楷体" w:cs="宋体" w:hint="eastAsia"/>
          <w:color w:val="000000"/>
          <w:kern w:val="0"/>
          <w:sz w:val="24"/>
          <w:szCs w:val="24"/>
        </w:rPr>
        <w:t>王某华已</w:t>
      </w:r>
      <w:proofErr w:type="gramEnd"/>
      <w:r w:rsidRPr="00BB77FE">
        <w:rPr>
          <w:rFonts w:ascii="楷体" w:eastAsia="楷体" w:hAnsi="楷体" w:cs="宋体" w:hint="eastAsia"/>
          <w:color w:val="000000"/>
          <w:kern w:val="0"/>
          <w:sz w:val="24"/>
          <w:szCs w:val="24"/>
        </w:rPr>
        <w:t>被公安机关采取了强制措施，而上述回复公告</w:t>
      </w:r>
      <w:proofErr w:type="gramStart"/>
      <w:r w:rsidRPr="00BB77FE">
        <w:rPr>
          <w:rFonts w:ascii="楷体" w:eastAsia="楷体" w:hAnsi="楷体" w:cs="宋体" w:hint="eastAsia"/>
          <w:color w:val="000000"/>
          <w:kern w:val="0"/>
          <w:sz w:val="24"/>
          <w:szCs w:val="24"/>
        </w:rPr>
        <w:t>作出</w:t>
      </w:r>
      <w:proofErr w:type="gramEnd"/>
      <w:r w:rsidRPr="00BB77FE">
        <w:rPr>
          <w:rFonts w:ascii="楷体" w:eastAsia="楷体" w:hAnsi="楷体" w:cs="宋体" w:hint="eastAsia"/>
          <w:color w:val="000000"/>
          <w:kern w:val="0"/>
          <w:sz w:val="24"/>
          <w:szCs w:val="24"/>
        </w:rPr>
        <w:t>后监管部门未就新城控股是否及时履行了信息披露义务再进行询问。监管部门认可新城控股在信息披露上以</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采取强制措施”为“重大事件”的形成时间，却要求孙求生知悉王某华因涉嫌猥亵儿童被公安机关调查事项便构成“重大事件”，存在“双重标准”，既不合法更不合理。</w:t>
      </w:r>
    </w:p>
    <w:p w14:paraId="4028E952" w14:textId="77777777" w:rsidR="00BB77FE" w:rsidRPr="00BB77FE" w:rsidRDefault="00BB77FE" w:rsidP="00BB77FE">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24"/>
          <w:szCs w:val="24"/>
        </w:rPr>
        <w:t>其三，孙求生交易</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新城控股”股票的行为并非基于知晓内幕信息，而纯属正常的自主交易。</w:t>
      </w:r>
    </w:p>
    <w:p w14:paraId="7C8BCBFF" w14:textId="77777777" w:rsidR="00BB77FE" w:rsidRPr="00BB77FE" w:rsidRDefault="00BB77FE" w:rsidP="00BB77FE">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24"/>
          <w:szCs w:val="24"/>
        </w:rPr>
        <w:t>其四，关于恳请从轻、减轻或免除处罚的意愿。孙求生的交易是卖出行为，并非主动买入股票谋利，同时孙求生是被动知悉内幕信息，主观恶性不强且并没有在敏感期内抛售全部</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新城控股”股票，调查阶段积极配合。同时，孙求生热心公益，作为一名民营企业家，一贯遵纪守法、合</w:t>
      </w:r>
      <w:proofErr w:type="gramStart"/>
      <w:r w:rsidRPr="00BB77FE">
        <w:rPr>
          <w:rFonts w:ascii="楷体" w:eastAsia="楷体" w:hAnsi="楷体" w:cs="宋体" w:hint="eastAsia"/>
          <w:color w:val="000000"/>
          <w:kern w:val="0"/>
          <w:sz w:val="24"/>
          <w:szCs w:val="24"/>
        </w:rPr>
        <w:t>规</w:t>
      </w:r>
      <w:proofErr w:type="gramEnd"/>
      <w:r w:rsidRPr="00BB77FE">
        <w:rPr>
          <w:rFonts w:ascii="楷体" w:eastAsia="楷体" w:hAnsi="楷体" w:cs="宋体" w:hint="eastAsia"/>
          <w:color w:val="000000"/>
          <w:kern w:val="0"/>
          <w:sz w:val="24"/>
          <w:szCs w:val="24"/>
        </w:rPr>
        <w:t>经营，在税收、就业等方面</w:t>
      </w:r>
      <w:r w:rsidRPr="00BB77FE">
        <w:rPr>
          <w:rFonts w:ascii="楷体" w:eastAsia="楷体" w:hAnsi="楷体" w:cs="宋体" w:hint="eastAsia"/>
          <w:color w:val="000000"/>
          <w:kern w:val="0"/>
          <w:sz w:val="24"/>
          <w:szCs w:val="24"/>
        </w:rPr>
        <w:lastRenderedPageBreak/>
        <w:t>为社会做出了突出贡献。另外，疫情期间，孙求生向湖北疫区捐赠近</w:t>
      </w:r>
      <w:r w:rsidRPr="00BB77FE">
        <w:rPr>
          <w:rFonts w:ascii="楷体" w:eastAsia="楷体" w:hAnsi="楷体" w:cs="宋体" w:hint="eastAsia"/>
          <w:color w:val="000000"/>
          <w:kern w:val="0"/>
          <w:sz w:val="30"/>
          <w:szCs w:val="30"/>
        </w:rPr>
        <w:t>30</w:t>
      </w:r>
      <w:r w:rsidRPr="00BB77FE">
        <w:rPr>
          <w:rFonts w:ascii="楷体" w:eastAsia="楷体" w:hAnsi="楷体" w:cs="宋体" w:hint="eastAsia"/>
          <w:color w:val="000000"/>
          <w:kern w:val="0"/>
          <w:sz w:val="24"/>
          <w:szCs w:val="24"/>
        </w:rPr>
        <w:t>万元的现金和医疗物资，组织公司为抗</w:t>
      </w:r>
      <w:proofErr w:type="gramStart"/>
      <w:r w:rsidRPr="00BB77FE">
        <w:rPr>
          <w:rFonts w:ascii="楷体" w:eastAsia="楷体" w:hAnsi="楷体" w:cs="宋体" w:hint="eastAsia"/>
          <w:color w:val="000000"/>
          <w:kern w:val="0"/>
          <w:sz w:val="24"/>
          <w:szCs w:val="24"/>
        </w:rPr>
        <w:t>疫</w:t>
      </w:r>
      <w:proofErr w:type="gramEnd"/>
      <w:r w:rsidRPr="00BB77FE">
        <w:rPr>
          <w:rFonts w:ascii="楷体" w:eastAsia="楷体" w:hAnsi="楷体" w:cs="宋体" w:hint="eastAsia"/>
          <w:color w:val="000000"/>
          <w:kern w:val="0"/>
          <w:sz w:val="24"/>
          <w:szCs w:val="24"/>
        </w:rPr>
        <w:t>积极贡献力量。</w:t>
      </w:r>
    </w:p>
    <w:p w14:paraId="1A1DF458" w14:textId="77777777" w:rsidR="00BB77FE" w:rsidRPr="00BB77FE" w:rsidRDefault="00BB77FE" w:rsidP="00BB77F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24"/>
          <w:szCs w:val="24"/>
        </w:rPr>
        <w:t>综上，该当事人请求免于处罚，或者从轻、减轻处罚。</w:t>
      </w:r>
    </w:p>
    <w:p w14:paraId="0A338D71" w14:textId="77777777" w:rsidR="00BB77FE" w:rsidRPr="00BB77FE" w:rsidRDefault="00BB77FE" w:rsidP="00BB77F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24"/>
          <w:szCs w:val="24"/>
        </w:rPr>
        <w:t>经复核，我会认为：</w:t>
      </w:r>
    </w:p>
    <w:p w14:paraId="76C5E7BD" w14:textId="77777777" w:rsidR="00BB77FE" w:rsidRPr="00BB77FE" w:rsidRDefault="00BB77FE" w:rsidP="00BB77FE">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24"/>
          <w:szCs w:val="24"/>
        </w:rPr>
        <w:t>其一，</w:t>
      </w:r>
      <w:r w:rsidRPr="00BB77FE">
        <w:rPr>
          <w:rFonts w:ascii="楷体" w:eastAsia="楷体" w:hAnsi="楷体" w:cs="宋体" w:hint="eastAsia"/>
          <w:color w:val="000000"/>
          <w:kern w:val="0"/>
          <w:sz w:val="30"/>
          <w:szCs w:val="30"/>
        </w:rPr>
        <w:t>2005</w:t>
      </w:r>
      <w:r w:rsidRPr="00BB77FE">
        <w:rPr>
          <w:rFonts w:ascii="楷体" w:eastAsia="楷体" w:hAnsi="楷体" w:cs="宋体" w:hint="eastAsia"/>
          <w:color w:val="000000"/>
          <w:kern w:val="0"/>
          <w:sz w:val="24"/>
          <w:szCs w:val="24"/>
        </w:rPr>
        <w:t>年《证券法》第六十七条第二款第（十二）</w:t>
      </w:r>
      <w:proofErr w:type="gramStart"/>
      <w:r w:rsidRPr="00BB77FE">
        <w:rPr>
          <w:rFonts w:ascii="楷体" w:eastAsia="楷体" w:hAnsi="楷体" w:cs="宋体" w:hint="eastAsia"/>
          <w:color w:val="000000"/>
          <w:kern w:val="0"/>
          <w:sz w:val="24"/>
          <w:szCs w:val="24"/>
        </w:rPr>
        <w:t>项明确</w:t>
      </w:r>
      <w:proofErr w:type="gramEnd"/>
      <w:r w:rsidRPr="00BB77FE">
        <w:rPr>
          <w:rFonts w:ascii="楷体" w:eastAsia="楷体" w:hAnsi="楷体" w:cs="宋体" w:hint="eastAsia"/>
          <w:color w:val="000000"/>
          <w:kern w:val="0"/>
          <w:sz w:val="24"/>
          <w:szCs w:val="24"/>
        </w:rPr>
        <w:t>授权证监会可以对其他重大事件</w:t>
      </w:r>
      <w:proofErr w:type="gramStart"/>
      <w:r w:rsidRPr="00BB77FE">
        <w:rPr>
          <w:rFonts w:ascii="楷体" w:eastAsia="楷体" w:hAnsi="楷体" w:cs="宋体" w:hint="eastAsia"/>
          <w:color w:val="000000"/>
          <w:kern w:val="0"/>
          <w:sz w:val="24"/>
          <w:szCs w:val="24"/>
        </w:rPr>
        <w:t>作出</w:t>
      </w:r>
      <w:proofErr w:type="gramEnd"/>
      <w:r w:rsidRPr="00BB77FE">
        <w:rPr>
          <w:rFonts w:ascii="楷体" w:eastAsia="楷体" w:hAnsi="楷体" w:cs="宋体" w:hint="eastAsia"/>
          <w:color w:val="000000"/>
          <w:kern w:val="0"/>
          <w:sz w:val="24"/>
          <w:szCs w:val="24"/>
        </w:rPr>
        <w:t>规定，因此，《信披办法》从规范信息披露行为，保护投资者合法权益角度，于第三十条第二款第（十一）项将上市公司董事涉嫌违法违纪被有权机关调查规定为重大事件，于法有据。</w:t>
      </w:r>
    </w:p>
    <w:p w14:paraId="215826A3" w14:textId="77777777" w:rsidR="00BB77FE" w:rsidRPr="00BB77FE" w:rsidRDefault="00BB77FE" w:rsidP="00BB77FE">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24"/>
          <w:szCs w:val="24"/>
        </w:rPr>
        <w:t>其二，孙求生与内幕信息知情人王某华关系密切，在内幕信息敏感期内与王某华接触，知悉内幕信息，并非法利用该内幕信息从事</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新城控股”股票交易，相关交易行为明显异常，且无正当理由或者正当信息来源，因此，综合以上因素我会依法认定当事人为非法获取内幕信息的人，事实清楚、证据确凿。</w:t>
      </w:r>
    </w:p>
    <w:p w14:paraId="4DCF011F" w14:textId="77777777" w:rsidR="00BB77FE" w:rsidRPr="00BB77FE" w:rsidRDefault="00BB77FE" w:rsidP="00BB77FE">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24"/>
          <w:szCs w:val="24"/>
        </w:rPr>
        <w:t>此外，内幕信息的形成到公开存在一定的过程，内幕信息形成时间并不等同于上市公司履行信息披露法定时间。</w:t>
      </w:r>
    </w:p>
    <w:p w14:paraId="196AEE29" w14:textId="77777777" w:rsidR="00BB77FE" w:rsidRPr="00BB77FE" w:rsidRDefault="00BB77FE" w:rsidP="00BB77FE">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24"/>
          <w:szCs w:val="24"/>
        </w:rPr>
        <w:t>其三，根据</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孙求生</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钱某娟</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证券账户的交易流水，孙求生</w:t>
      </w:r>
      <w:r w:rsidRPr="00BB77FE">
        <w:rPr>
          <w:rFonts w:ascii="楷体" w:eastAsia="楷体" w:hAnsi="楷体" w:cs="宋体" w:hint="eastAsia"/>
          <w:color w:val="000000"/>
          <w:kern w:val="0"/>
          <w:sz w:val="30"/>
          <w:szCs w:val="30"/>
        </w:rPr>
        <w:t>2019</w:t>
      </w:r>
      <w:r w:rsidRPr="00BB77FE">
        <w:rPr>
          <w:rFonts w:ascii="楷体" w:eastAsia="楷体" w:hAnsi="楷体" w:cs="宋体" w:hint="eastAsia"/>
          <w:color w:val="000000"/>
          <w:kern w:val="0"/>
          <w:sz w:val="24"/>
          <w:szCs w:val="24"/>
        </w:rPr>
        <w:t>年</w:t>
      </w:r>
      <w:r w:rsidRPr="00BB77FE">
        <w:rPr>
          <w:rFonts w:ascii="楷体" w:eastAsia="楷体" w:hAnsi="楷体" w:cs="宋体" w:hint="eastAsia"/>
          <w:color w:val="000000"/>
          <w:kern w:val="0"/>
          <w:sz w:val="30"/>
          <w:szCs w:val="30"/>
        </w:rPr>
        <w:t>5</w:t>
      </w:r>
      <w:r w:rsidRPr="00BB77FE">
        <w:rPr>
          <w:rFonts w:ascii="楷体" w:eastAsia="楷体" w:hAnsi="楷体" w:cs="宋体" w:hint="eastAsia"/>
          <w:color w:val="000000"/>
          <w:kern w:val="0"/>
          <w:sz w:val="24"/>
          <w:szCs w:val="24"/>
        </w:rPr>
        <w:t>月15日至7月1日一直未交易“新城控股”股票，7月1日知悉内幕信息后，7月2日、3日突击卖出“新城控股”股票可以证明孙求生敏感期内交易</w:t>
      </w:r>
      <w:r w:rsidRPr="00BB77FE">
        <w:rPr>
          <w:rFonts w:ascii="楷体" w:eastAsia="楷体" w:hAnsi="楷体" w:cs="宋体" w:hint="eastAsia"/>
          <w:color w:val="000000"/>
          <w:kern w:val="0"/>
          <w:sz w:val="30"/>
          <w:szCs w:val="30"/>
        </w:rPr>
        <w:t>“</w:t>
      </w:r>
      <w:r w:rsidRPr="00BB77FE">
        <w:rPr>
          <w:rFonts w:ascii="楷体" w:eastAsia="楷体" w:hAnsi="楷体" w:cs="宋体" w:hint="eastAsia"/>
          <w:color w:val="000000"/>
          <w:kern w:val="0"/>
          <w:sz w:val="24"/>
          <w:szCs w:val="24"/>
        </w:rPr>
        <w:t>新城控股”股票的动因是其知悉了时任董事长王某华被公安机关调查的内幕信息。</w:t>
      </w:r>
    </w:p>
    <w:p w14:paraId="363F63F3" w14:textId="77777777" w:rsidR="00BB77FE" w:rsidRPr="00BB77FE" w:rsidRDefault="00BB77FE" w:rsidP="00BB77F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24"/>
          <w:szCs w:val="24"/>
        </w:rPr>
        <w:t>综上，我会对孙求生上述申辩的意见不予采纳。关于从轻、减轻的申辩意见。孙求生及其代理人提出的孙求生属被动知悉内幕信息，主观恶意不强以及孙求生对调查工作较为配合，认罪态度端正等情节，我会已在量罚时依法予以了充分考虑。此外，孙求生及其代理人提出的孙求生作为一名民营企业家，遵纪守法、合</w:t>
      </w:r>
      <w:proofErr w:type="gramStart"/>
      <w:r w:rsidRPr="00BB77FE">
        <w:rPr>
          <w:rFonts w:ascii="楷体" w:eastAsia="楷体" w:hAnsi="楷体" w:cs="宋体" w:hint="eastAsia"/>
          <w:color w:val="000000"/>
          <w:kern w:val="0"/>
          <w:sz w:val="24"/>
          <w:szCs w:val="24"/>
        </w:rPr>
        <w:t>规</w:t>
      </w:r>
      <w:proofErr w:type="gramEnd"/>
      <w:r w:rsidRPr="00BB77FE">
        <w:rPr>
          <w:rFonts w:ascii="楷体" w:eastAsia="楷体" w:hAnsi="楷体" w:cs="宋体" w:hint="eastAsia"/>
          <w:color w:val="000000"/>
          <w:kern w:val="0"/>
          <w:sz w:val="24"/>
          <w:szCs w:val="24"/>
        </w:rPr>
        <w:t>经营，在税收、就业等方面为社会做出了突出贡献，同时热心公益，在疫情期间，孙求生向湖北疫区捐赠近</w:t>
      </w:r>
      <w:r w:rsidRPr="00BB77FE">
        <w:rPr>
          <w:rFonts w:ascii="楷体" w:eastAsia="楷体" w:hAnsi="楷体" w:cs="宋体" w:hint="eastAsia"/>
          <w:color w:val="000000"/>
          <w:kern w:val="0"/>
          <w:sz w:val="30"/>
          <w:szCs w:val="30"/>
        </w:rPr>
        <w:t>30</w:t>
      </w:r>
      <w:r w:rsidRPr="00BB77FE">
        <w:rPr>
          <w:rFonts w:ascii="楷体" w:eastAsia="楷体" w:hAnsi="楷体" w:cs="宋体" w:hint="eastAsia"/>
          <w:color w:val="000000"/>
          <w:kern w:val="0"/>
          <w:sz w:val="24"/>
          <w:szCs w:val="24"/>
        </w:rPr>
        <w:t>万元的现金和医疗物资，组织公司为抗疫积极贡献力量等事实、情况和证据，我们将在后续的相关责任追究中向有关部门和单位如实反映，依法处理。</w:t>
      </w:r>
    </w:p>
    <w:p w14:paraId="38EA3EF0" w14:textId="77777777" w:rsidR="00BB77FE" w:rsidRPr="00BB77FE" w:rsidRDefault="00BB77FE" w:rsidP="00BB77FE">
      <w:pPr>
        <w:widowControl/>
        <w:shd w:val="clear" w:color="auto" w:fill="FFFFFF"/>
        <w:wordWrap w:val="0"/>
        <w:spacing w:line="408" w:lineRule="atLeast"/>
        <w:jc w:val="left"/>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30"/>
          <w:szCs w:val="30"/>
        </w:rPr>
        <w:t xml:space="preserve">　　</w:t>
      </w:r>
      <w:r w:rsidRPr="00BB77FE">
        <w:rPr>
          <w:rFonts w:ascii="楷体" w:eastAsia="楷体" w:hAnsi="楷体" w:cs="宋体" w:hint="eastAsia"/>
          <w:color w:val="000000"/>
          <w:kern w:val="0"/>
          <w:sz w:val="24"/>
          <w:szCs w:val="24"/>
        </w:rPr>
        <w:t>根据当事人违法行为的事实、性质、情节与社会危害程度，依据</w:t>
      </w:r>
      <w:r w:rsidRPr="00BB77FE">
        <w:rPr>
          <w:rFonts w:ascii="楷体" w:eastAsia="楷体" w:hAnsi="楷体" w:cs="宋体" w:hint="eastAsia"/>
          <w:color w:val="000000"/>
          <w:kern w:val="0"/>
          <w:sz w:val="30"/>
          <w:szCs w:val="30"/>
        </w:rPr>
        <w:t>2005</w:t>
      </w:r>
      <w:r w:rsidRPr="00BB77FE">
        <w:rPr>
          <w:rFonts w:ascii="楷体" w:eastAsia="楷体" w:hAnsi="楷体" w:cs="宋体" w:hint="eastAsia"/>
          <w:color w:val="000000"/>
          <w:kern w:val="0"/>
          <w:sz w:val="24"/>
          <w:szCs w:val="24"/>
        </w:rPr>
        <w:t>年《证券法》第二百零二条的规定，我会决定：没收孙求生违法所得</w:t>
      </w:r>
      <w:r w:rsidRPr="00BB77FE">
        <w:rPr>
          <w:rFonts w:ascii="楷体" w:eastAsia="楷体" w:hAnsi="楷体" w:cs="宋体" w:hint="eastAsia"/>
          <w:color w:val="000000"/>
          <w:kern w:val="0"/>
          <w:sz w:val="30"/>
          <w:szCs w:val="30"/>
        </w:rPr>
        <w:t>654,335.56</w:t>
      </w:r>
      <w:r w:rsidRPr="00BB77FE">
        <w:rPr>
          <w:rFonts w:ascii="楷体" w:eastAsia="楷体" w:hAnsi="楷体" w:cs="宋体" w:hint="eastAsia"/>
          <w:color w:val="000000"/>
          <w:kern w:val="0"/>
          <w:sz w:val="24"/>
          <w:szCs w:val="24"/>
        </w:rPr>
        <w:t>元，并处以</w:t>
      </w:r>
      <w:r w:rsidRPr="00BB77FE">
        <w:rPr>
          <w:rFonts w:ascii="楷体" w:eastAsia="楷体" w:hAnsi="楷体" w:cs="宋体" w:hint="eastAsia"/>
          <w:color w:val="000000"/>
          <w:kern w:val="0"/>
          <w:sz w:val="30"/>
          <w:szCs w:val="30"/>
        </w:rPr>
        <w:t>1,308,671.12</w:t>
      </w:r>
      <w:r w:rsidRPr="00BB77FE">
        <w:rPr>
          <w:rFonts w:ascii="楷体" w:eastAsia="楷体" w:hAnsi="楷体" w:cs="宋体" w:hint="eastAsia"/>
          <w:color w:val="000000"/>
          <w:kern w:val="0"/>
          <w:sz w:val="24"/>
          <w:szCs w:val="24"/>
        </w:rPr>
        <w:t>元的罚款。</w:t>
      </w:r>
    </w:p>
    <w:p w14:paraId="0D7D58FA" w14:textId="77777777" w:rsidR="00BB77FE" w:rsidRPr="00BB77FE" w:rsidRDefault="00BB77FE" w:rsidP="00BB77F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24"/>
          <w:szCs w:val="24"/>
        </w:rPr>
        <w:lastRenderedPageBreak/>
        <w:t>上述当事人应自收到本处罚决定书之日起</w:t>
      </w:r>
      <w:r w:rsidRPr="00BB77FE">
        <w:rPr>
          <w:rFonts w:ascii="楷体" w:eastAsia="楷体" w:hAnsi="楷体" w:cs="宋体" w:hint="eastAsia"/>
          <w:color w:val="000000"/>
          <w:kern w:val="0"/>
          <w:sz w:val="30"/>
          <w:szCs w:val="30"/>
        </w:rPr>
        <w:t>15</w:t>
      </w:r>
      <w:r w:rsidRPr="00BB77FE">
        <w:rPr>
          <w:rFonts w:ascii="楷体" w:eastAsia="楷体" w:hAnsi="楷体" w:cs="宋体" w:hint="eastAsia"/>
          <w:color w:val="000000"/>
          <w:kern w:val="0"/>
          <w:sz w:val="24"/>
          <w:szCs w:val="24"/>
        </w:rPr>
        <w:t>日内，将罚没款汇交中国证券监督管理委员会，开户银行：中信银行北京分行营业部，账号：</w:t>
      </w:r>
      <w:r w:rsidRPr="00BB77FE">
        <w:rPr>
          <w:rFonts w:ascii="楷体" w:eastAsia="楷体" w:hAnsi="楷体" w:cs="宋体" w:hint="eastAsia"/>
          <w:color w:val="000000"/>
          <w:kern w:val="0"/>
          <w:sz w:val="30"/>
          <w:szCs w:val="30"/>
        </w:rPr>
        <w:t>7111010189800000162</w:t>
      </w:r>
      <w:r w:rsidRPr="00BB77FE">
        <w:rPr>
          <w:rFonts w:ascii="楷体" w:eastAsia="楷体" w:hAnsi="楷体" w:cs="宋体" w:hint="eastAsia"/>
          <w:color w:val="000000"/>
          <w:kern w:val="0"/>
          <w:sz w:val="24"/>
          <w:szCs w:val="24"/>
        </w:rPr>
        <w:t>，由该行直接上缴国库，并将注有当事人名称的付款凭证复印件送中国证券监督管理委员会行政处罚委员会办公室备案。当事人如果对本处罚决定不服，可在收到本处罚决定书之日起</w:t>
      </w:r>
      <w:r w:rsidRPr="00BB77FE">
        <w:rPr>
          <w:rFonts w:ascii="楷体" w:eastAsia="楷体" w:hAnsi="楷体" w:cs="宋体" w:hint="eastAsia"/>
          <w:color w:val="000000"/>
          <w:kern w:val="0"/>
          <w:sz w:val="30"/>
          <w:szCs w:val="30"/>
        </w:rPr>
        <w:t>60</w:t>
      </w:r>
      <w:r w:rsidRPr="00BB77FE">
        <w:rPr>
          <w:rFonts w:ascii="楷体" w:eastAsia="楷体" w:hAnsi="楷体" w:cs="宋体" w:hint="eastAsia"/>
          <w:color w:val="000000"/>
          <w:kern w:val="0"/>
          <w:sz w:val="24"/>
          <w:szCs w:val="24"/>
        </w:rPr>
        <w:t>日内向中国证券监督管理委员会申请行政复议，也可在收到本处罚决定书之日起6个月内直接向有管辖权的人民法院提起行政诉讼。复议和诉讼期间，上述决定不停止执行。</w:t>
      </w:r>
    </w:p>
    <w:p w14:paraId="1CCB35DB" w14:textId="77777777" w:rsidR="00BB77FE" w:rsidRPr="00BB77FE" w:rsidRDefault="00BB77FE" w:rsidP="00BB77F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B77FE">
        <w:rPr>
          <w:rFonts w:ascii="Calibri" w:eastAsia="楷体" w:hAnsi="Calibri" w:cs="Calibri"/>
          <w:color w:val="000000"/>
          <w:kern w:val="0"/>
          <w:sz w:val="24"/>
          <w:szCs w:val="24"/>
        </w:rPr>
        <w:t> </w:t>
      </w:r>
    </w:p>
    <w:p w14:paraId="3ADDCD87" w14:textId="77777777" w:rsidR="00BB77FE" w:rsidRPr="00BB77FE" w:rsidRDefault="00BB77FE" w:rsidP="00BB77F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B77FE">
        <w:rPr>
          <w:rFonts w:ascii="Calibri" w:eastAsia="楷体" w:hAnsi="Calibri" w:cs="Calibri"/>
          <w:color w:val="000000"/>
          <w:kern w:val="0"/>
          <w:sz w:val="24"/>
          <w:szCs w:val="24"/>
        </w:rPr>
        <w:t> </w:t>
      </w:r>
    </w:p>
    <w:p w14:paraId="6A228C02" w14:textId="77777777" w:rsidR="00BB77FE" w:rsidRPr="00BB77FE" w:rsidRDefault="00BB77FE" w:rsidP="00BB77FE">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30"/>
          <w:szCs w:val="30"/>
        </w:rPr>
        <w:t xml:space="preserve">　　　　　　　　　　　　　　　　　</w:t>
      </w:r>
      <w:r w:rsidRPr="00BB77FE">
        <w:rPr>
          <w:rFonts w:ascii="楷体" w:eastAsia="楷体" w:hAnsi="楷体" w:cs="宋体" w:hint="eastAsia"/>
          <w:color w:val="000000"/>
          <w:kern w:val="0"/>
          <w:sz w:val="24"/>
          <w:szCs w:val="24"/>
        </w:rPr>
        <w:t>中国证监会</w:t>
      </w:r>
    </w:p>
    <w:p w14:paraId="4A620C02" w14:textId="77777777" w:rsidR="00BB77FE" w:rsidRPr="00BB77FE" w:rsidRDefault="00BB77FE" w:rsidP="00BB77FE">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BB77FE">
        <w:rPr>
          <w:rFonts w:ascii="楷体" w:eastAsia="楷体" w:hAnsi="楷体" w:cs="宋体" w:hint="eastAsia"/>
          <w:color w:val="000000"/>
          <w:kern w:val="0"/>
          <w:sz w:val="30"/>
          <w:szCs w:val="30"/>
        </w:rPr>
        <w:t xml:space="preserve">　　　　　　　　　　　　　　　　　2020</w:t>
      </w:r>
      <w:r w:rsidRPr="00BB77FE">
        <w:rPr>
          <w:rFonts w:ascii="楷体" w:eastAsia="楷体" w:hAnsi="楷体" w:cs="宋体" w:hint="eastAsia"/>
          <w:color w:val="000000"/>
          <w:kern w:val="0"/>
          <w:sz w:val="24"/>
          <w:szCs w:val="24"/>
        </w:rPr>
        <w:t>年</w:t>
      </w:r>
      <w:r w:rsidRPr="00BB77FE">
        <w:rPr>
          <w:rFonts w:ascii="楷体" w:eastAsia="楷体" w:hAnsi="楷体" w:cs="宋体" w:hint="eastAsia"/>
          <w:color w:val="000000"/>
          <w:kern w:val="0"/>
          <w:sz w:val="30"/>
          <w:szCs w:val="30"/>
        </w:rPr>
        <w:t>8</w:t>
      </w:r>
      <w:r w:rsidRPr="00BB77FE">
        <w:rPr>
          <w:rFonts w:ascii="楷体" w:eastAsia="楷体" w:hAnsi="楷体" w:cs="宋体" w:hint="eastAsia"/>
          <w:color w:val="000000"/>
          <w:kern w:val="0"/>
          <w:sz w:val="24"/>
          <w:szCs w:val="24"/>
        </w:rPr>
        <w:t>月</w:t>
      </w:r>
      <w:r w:rsidRPr="00BB77FE">
        <w:rPr>
          <w:rFonts w:ascii="楷体" w:eastAsia="楷体" w:hAnsi="楷体" w:cs="宋体" w:hint="eastAsia"/>
          <w:color w:val="000000"/>
          <w:kern w:val="0"/>
          <w:sz w:val="30"/>
          <w:szCs w:val="30"/>
        </w:rPr>
        <w:t>3</w:t>
      </w:r>
      <w:r w:rsidRPr="00BB77FE">
        <w:rPr>
          <w:rFonts w:ascii="楷体" w:eastAsia="楷体" w:hAnsi="楷体" w:cs="宋体" w:hint="eastAsia"/>
          <w:color w:val="000000"/>
          <w:kern w:val="0"/>
          <w:sz w:val="24"/>
          <w:szCs w:val="24"/>
        </w:rPr>
        <w:t>日</w:t>
      </w:r>
    </w:p>
    <w:p w14:paraId="20C1668F"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E59E0" w14:textId="77777777" w:rsidR="00E1393F" w:rsidRDefault="00E1393F" w:rsidP="00F5385A">
      <w:pPr>
        <w:rPr>
          <w:rFonts w:hint="eastAsia"/>
        </w:rPr>
      </w:pPr>
      <w:r>
        <w:separator/>
      </w:r>
    </w:p>
  </w:endnote>
  <w:endnote w:type="continuationSeparator" w:id="0">
    <w:p w14:paraId="4ADF98D1" w14:textId="77777777" w:rsidR="00E1393F" w:rsidRDefault="00E1393F" w:rsidP="00F5385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05107" w14:textId="77777777" w:rsidR="00E1393F" w:rsidRDefault="00E1393F" w:rsidP="00F5385A">
      <w:pPr>
        <w:rPr>
          <w:rFonts w:hint="eastAsia"/>
        </w:rPr>
      </w:pPr>
      <w:r>
        <w:separator/>
      </w:r>
    </w:p>
  </w:footnote>
  <w:footnote w:type="continuationSeparator" w:id="0">
    <w:p w14:paraId="4D6349F4" w14:textId="77777777" w:rsidR="00E1393F" w:rsidRDefault="00E1393F" w:rsidP="00F5385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FE"/>
    <w:rsid w:val="00BB77FE"/>
    <w:rsid w:val="00BE43C3"/>
    <w:rsid w:val="00E1393F"/>
    <w:rsid w:val="00E476AF"/>
    <w:rsid w:val="00F53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D64CE"/>
  <w15:chartTrackingRefBased/>
  <w15:docId w15:val="{12B5CC04-895B-4C63-A140-DA303F335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77F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B77FE"/>
    <w:rPr>
      <w:b/>
      <w:bCs/>
    </w:rPr>
  </w:style>
  <w:style w:type="paragraph" w:styleId="a5">
    <w:name w:val="header"/>
    <w:basedOn w:val="a"/>
    <w:link w:val="a6"/>
    <w:uiPriority w:val="99"/>
    <w:unhideWhenUsed/>
    <w:rsid w:val="00F5385A"/>
    <w:pPr>
      <w:tabs>
        <w:tab w:val="center" w:pos="4153"/>
        <w:tab w:val="right" w:pos="8306"/>
      </w:tabs>
      <w:snapToGrid w:val="0"/>
      <w:jc w:val="center"/>
    </w:pPr>
    <w:rPr>
      <w:sz w:val="18"/>
      <w:szCs w:val="18"/>
    </w:rPr>
  </w:style>
  <w:style w:type="character" w:customStyle="1" w:styleId="a6">
    <w:name w:val="页眉 字符"/>
    <w:basedOn w:val="a0"/>
    <w:link w:val="a5"/>
    <w:uiPriority w:val="99"/>
    <w:rsid w:val="00F5385A"/>
    <w:rPr>
      <w:sz w:val="18"/>
      <w:szCs w:val="18"/>
    </w:rPr>
  </w:style>
  <w:style w:type="paragraph" w:styleId="a7">
    <w:name w:val="footer"/>
    <w:basedOn w:val="a"/>
    <w:link w:val="a8"/>
    <w:uiPriority w:val="99"/>
    <w:unhideWhenUsed/>
    <w:rsid w:val="00F5385A"/>
    <w:pPr>
      <w:tabs>
        <w:tab w:val="center" w:pos="4153"/>
        <w:tab w:val="right" w:pos="8306"/>
      </w:tabs>
      <w:snapToGrid w:val="0"/>
      <w:jc w:val="left"/>
    </w:pPr>
    <w:rPr>
      <w:sz w:val="18"/>
      <w:szCs w:val="18"/>
    </w:rPr>
  </w:style>
  <w:style w:type="character" w:customStyle="1" w:styleId="a8">
    <w:name w:val="页脚 字符"/>
    <w:basedOn w:val="a0"/>
    <w:link w:val="a7"/>
    <w:uiPriority w:val="99"/>
    <w:rsid w:val="00F538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221533">
      <w:bodyDiv w:val="1"/>
      <w:marLeft w:val="0"/>
      <w:marRight w:val="0"/>
      <w:marTop w:val="0"/>
      <w:marBottom w:val="0"/>
      <w:divBdr>
        <w:top w:val="none" w:sz="0" w:space="0" w:color="auto"/>
        <w:left w:val="none" w:sz="0" w:space="0" w:color="auto"/>
        <w:bottom w:val="none" w:sz="0" w:space="0" w:color="auto"/>
        <w:right w:val="none" w:sz="0" w:space="0" w:color="auto"/>
      </w:divBdr>
      <w:divsChild>
        <w:div w:id="1234700351">
          <w:marLeft w:val="0"/>
          <w:marRight w:val="0"/>
          <w:marTop w:val="150"/>
          <w:marBottom w:val="150"/>
          <w:divBdr>
            <w:top w:val="none" w:sz="0" w:space="0" w:color="auto"/>
            <w:left w:val="none" w:sz="0" w:space="0" w:color="auto"/>
            <w:bottom w:val="none" w:sz="0" w:space="0" w:color="auto"/>
            <w:right w:val="none" w:sz="0" w:space="0" w:color="auto"/>
          </w:divBdr>
        </w:div>
        <w:div w:id="1425346655">
          <w:marLeft w:val="0"/>
          <w:marRight w:val="0"/>
          <w:marTop w:val="0"/>
          <w:marBottom w:val="0"/>
          <w:divBdr>
            <w:top w:val="single" w:sz="6" w:space="8" w:color="B5B5B5"/>
            <w:left w:val="single" w:sz="6" w:space="0" w:color="B5B5B5"/>
            <w:bottom w:val="single" w:sz="6" w:space="8" w:color="B5B5B5"/>
            <w:right w:val="single" w:sz="6" w:space="0" w:color="B5B5B5"/>
          </w:divBdr>
          <w:divsChild>
            <w:div w:id="1956792378">
              <w:marLeft w:val="0"/>
              <w:marRight w:val="0"/>
              <w:marTop w:val="0"/>
              <w:marBottom w:val="0"/>
              <w:divBdr>
                <w:top w:val="none" w:sz="0" w:space="0" w:color="auto"/>
                <w:left w:val="none" w:sz="0" w:space="0" w:color="auto"/>
                <w:bottom w:val="none" w:sz="0" w:space="0" w:color="auto"/>
                <w:right w:val="none" w:sz="0" w:space="0" w:color="auto"/>
              </w:divBdr>
            </w:div>
            <w:div w:id="19653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757</Words>
  <Characters>4318</Characters>
  <Application>Microsoft Office Word</Application>
  <DocSecurity>0</DocSecurity>
  <Lines>35</Lines>
  <Paragraphs>10</Paragraphs>
  <ScaleCrop>false</ScaleCrop>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2021-12-08T08:01:00Z</dcterms:created>
  <dcterms:modified xsi:type="dcterms:W3CDTF">2024-12-15T13:56:00Z</dcterms:modified>
</cp:coreProperties>
</file>