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743A53" w:rsidRPr="00743A53" w14:paraId="0289D316" w14:textId="77777777" w:rsidTr="00743A5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43A53" w:rsidRPr="00743A53" w14:paraId="6AB9D800" w14:textId="77777777">
              <w:trPr>
                <w:tblCellSpacing w:w="0" w:type="dxa"/>
              </w:trPr>
              <w:tc>
                <w:tcPr>
                  <w:tcW w:w="2500" w:type="pct"/>
                  <w:tcMar>
                    <w:top w:w="30" w:type="dxa"/>
                    <w:left w:w="30" w:type="dxa"/>
                    <w:bottom w:w="30" w:type="dxa"/>
                    <w:right w:w="30" w:type="dxa"/>
                  </w:tcMar>
                  <w:hideMark/>
                </w:tcPr>
                <w:p w14:paraId="527D2C2F" w14:textId="6E7D7890" w:rsidR="00743A53" w:rsidRPr="00743A53" w:rsidRDefault="00743A53" w:rsidP="00743A53">
                  <w:pPr>
                    <w:widowControl/>
                    <w:jc w:val="left"/>
                    <w:rPr>
                      <w:rFonts w:ascii="宋体" w:eastAsia="宋体" w:hAnsi="宋体" w:cs="宋体" w:hint="eastAsia"/>
                      <w:color w:val="686868"/>
                      <w:kern w:val="0"/>
                      <w:sz w:val="18"/>
                      <w:szCs w:val="18"/>
                    </w:rPr>
                  </w:pPr>
                  <w:r w:rsidRPr="00743A53">
                    <w:rPr>
                      <w:rFonts w:ascii="宋体" w:eastAsia="宋体" w:hAnsi="宋体" w:cs="宋体"/>
                      <w:b/>
                      <w:bCs/>
                      <w:color w:val="686868"/>
                      <w:kern w:val="0"/>
                      <w:sz w:val="18"/>
                      <w:szCs w:val="18"/>
                    </w:rPr>
                    <w:t>索 引 号:</w:t>
                  </w:r>
                  <w:r w:rsidR="00487716" w:rsidRPr="00743A53">
                    <w:rPr>
                      <w:rFonts w:ascii="宋体" w:eastAsia="宋体" w:hAnsi="宋体" w:cs="宋体"/>
                      <w:color w:val="686868"/>
                      <w:kern w:val="0"/>
                      <w:sz w:val="18"/>
                      <w:szCs w:val="18"/>
                    </w:rPr>
                    <w:t xml:space="preserve"> </w:t>
                  </w:r>
                  <w:r w:rsidR="00487716" w:rsidRPr="00487716">
                    <w:rPr>
                      <w:rFonts w:ascii="宋体" w:eastAsia="宋体" w:hAnsi="宋体" w:cs="宋体" w:hint="eastAsia"/>
                      <w:color w:val="686868"/>
                      <w:kern w:val="0"/>
                      <w:sz w:val="18"/>
                      <w:szCs w:val="18"/>
                    </w:rPr>
                    <w:t>bm56000001/2021-00204455</w:t>
                  </w:r>
                </w:p>
              </w:tc>
              <w:tc>
                <w:tcPr>
                  <w:tcW w:w="0" w:type="auto"/>
                  <w:tcMar>
                    <w:top w:w="30" w:type="dxa"/>
                    <w:left w:w="30" w:type="dxa"/>
                    <w:bottom w:w="30" w:type="dxa"/>
                    <w:right w:w="30" w:type="dxa"/>
                  </w:tcMar>
                  <w:hideMark/>
                </w:tcPr>
                <w:p w14:paraId="2714F9A4" w14:textId="77777777" w:rsidR="00743A53" w:rsidRPr="00743A53" w:rsidRDefault="00743A53" w:rsidP="00743A53">
                  <w:pPr>
                    <w:widowControl/>
                    <w:jc w:val="left"/>
                    <w:rPr>
                      <w:rFonts w:ascii="宋体" w:eastAsia="宋体" w:hAnsi="宋体" w:cs="宋体" w:hint="eastAsia"/>
                      <w:color w:val="686868"/>
                      <w:kern w:val="0"/>
                      <w:sz w:val="18"/>
                      <w:szCs w:val="18"/>
                    </w:rPr>
                  </w:pPr>
                  <w:r w:rsidRPr="00743A53">
                    <w:rPr>
                      <w:rFonts w:ascii="宋体" w:eastAsia="宋体" w:hAnsi="宋体" w:cs="宋体"/>
                      <w:b/>
                      <w:bCs/>
                      <w:color w:val="686868"/>
                      <w:kern w:val="0"/>
                      <w:sz w:val="18"/>
                      <w:szCs w:val="18"/>
                    </w:rPr>
                    <w:t>分类:</w:t>
                  </w:r>
                  <w:r w:rsidRPr="00743A53">
                    <w:rPr>
                      <w:rFonts w:ascii="宋体" w:eastAsia="宋体" w:hAnsi="宋体" w:cs="宋体"/>
                      <w:color w:val="686868"/>
                      <w:kern w:val="0"/>
                      <w:sz w:val="18"/>
                      <w:szCs w:val="18"/>
                    </w:rPr>
                    <w:t> 行政处罚 ; 行政处罚决定</w:t>
                  </w:r>
                </w:p>
              </w:tc>
            </w:tr>
          </w:tbl>
          <w:p w14:paraId="76A06684" w14:textId="77777777" w:rsidR="00743A53" w:rsidRPr="00743A53" w:rsidRDefault="00743A53" w:rsidP="00743A53">
            <w:pPr>
              <w:widowControl/>
              <w:jc w:val="left"/>
              <w:rPr>
                <w:rFonts w:ascii="宋体" w:eastAsia="宋体" w:hAnsi="宋体" w:cs="宋体" w:hint="eastAsia"/>
                <w:color w:val="686868"/>
                <w:kern w:val="0"/>
                <w:sz w:val="18"/>
                <w:szCs w:val="18"/>
              </w:rPr>
            </w:pPr>
          </w:p>
        </w:tc>
      </w:tr>
      <w:tr w:rsidR="00743A53" w:rsidRPr="00743A53" w14:paraId="4907D5CE" w14:textId="77777777" w:rsidTr="00743A5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43A53" w:rsidRPr="00743A53" w14:paraId="4A79BCED" w14:textId="77777777">
              <w:trPr>
                <w:tblCellSpacing w:w="0" w:type="dxa"/>
              </w:trPr>
              <w:tc>
                <w:tcPr>
                  <w:tcW w:w="2500" w:type="pct"/>
                  <w:tcMar>
                    <w:top w:w="30" w:type="dxa"/>
                    <w:left w:w="30" w:type="dxa"/>
                    <w:bottom w:w="30" w:type="dxa"/>
                    <w:right w:w="30" w:type="dxa"/>
                  </w:tcMar>
                  <w:hideMark/>
                </w:tcPr>
                <w:p w14:paraId="7C73B3A7" w14:textId="77777777" w:rsidR="00743A53" w:rsidRPr="00743A53" w:rsidRDefault="00743A53" w:rsidP="00743A53">
                  <w:pPr>
                    <w:widowControl/>
                    <w:jc w:val="left"/>
                    <w:rPr>
                      <w:rFonts w:ascii="宋体" w:eastAsia="宋体" w:hAnsi="宋体" w:cs="宋体" w:hint="eastAsia"/>
                      <w:color w:val="686868"/>
                      <w:kern w:val="0"/>
                      <w:sz w:val="18"/>
                      <w:szCs w:val="18"/>
                    </w:rPr>
                  </w:pPr>
                  <w:r w:rsidRPr="00743A53">
                    <w:rPr>
                      <w:rFonts w:ascii="宋体" w:eastAsia="宋体" w:hAnsi="宋体" w:cs="宋体"/>
                      <w:b/>
                      <w:bCs/>
                      <w:color w:val="686868"/>
                      <w:kern w:val="0"/>
                      <w:sz w:val="18"/>
                      <w:szCs w:val="18"/>
                    </w:rPr>
                    <w:t>发布机构:</w:t>
                  </w:r>
                  <w:r w:rsidRPr="00743A5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DC00481" w14:textId="77777777" w:rsidR="00743A53" w:rsidRPr="00743A53" w:rsidRDefault="00743A53" w:rsidP="00743A53">
                  <w:pPr>
                    <w:widowControl/>
                    <w:jc w:val="left"/>
                    <w:rPr>
                      <w:rFonts w:ascii="宋体" w:eastAsia="宋体" w:hAnsi="宋体" w:cs="宋体" w:hint="eastAsia"/>
                      <w:color w:val="686868"/>
                      <w:kern w:val="0"/>
                      <w:sz w:val="18"/>
                      <w:szCs w:val="18"/>
                    </w:rPr>
                  </w:pPr>
                  <w:r w:rsidRPr="00743A53">
                    <w:rPr>
                      <w:rFonts w:ascii="宋体" w:eastAsia="宋体" w:hAnsi="宋体" w:cs="宋体"/>
                      <w:b/>
                      <w:bCs/>
                      <w:color w:val="686868"/>
                      <w:kern w:val="0"/>
                      <w:sz w:val="18"/>
                      <w:szCs w:val="18"/>
                    </w:rPr>
                    <w:t>发文日期:</w:t>
                  </w:r>
                  <w:r w:rsidRPr="00743A53">
                    <w:rPr>
                      <w:rFonts w:ascii="宋体" w:eastAsia="宋体" w:hAnsi="宋体" w:cs="宋体"/>
                      <w:color w:val="686868"/>
                      <w:kern w:val="0"/>
                      <w:sz w:val="18"/>
                      <w:szCs w:val="18"/>
                    </w:rPr>
                    <w:t> 2020年08月04日</w:t>
                  </w:r>
                </w:p>
              </w:tc>
            </w:tr>
          </w:tbl>
          <w:p w14:paraId="3B51B7E0" w14:textId="77777777" w:rsidR="00743A53" w:rsidRPr="00743A53" w:rsidRDefault="00743A53" w:rsidP="00743A53">
            <w:pPr>
              <w:widowControl/>
              <w:jc w:val="left"/>
              <w:rPr>
                <w:rFonts w:ascii="宋体" w:eastAsia="宋体" w:hAnsi="宋体" w:cs="宋体" w:hint="eastAsia"/>
                <w:color w:val="686868"/>
                <w:kern w:val="0"/>
                <w:sz w:val="18"/>
                <w:szCs w:val="18"/>
              </w:rPr>
            </w:pPr>
          </w:p>
        </w:tc>
      </w:tr>
      <w:tr w:rsidR="00743A53" w:rsidRPr="00743A53" w14:paraId="01CB5302" w14:textId="77777777" w:rsidTr="00743A53">
        <w:trPr>
          <w:tblCellSpacing w:w="0" w:type="dxa"/>
          <w:jc w:val="center"/>
        </w:trPr>
        <w:tc>
          <w:tcPr>
            <w:tcW w:w="0" w:type="auto"/>
            <w:tcMar>
              <w:top w:w="30" w:type="dxa"/>
              <w:left w:w="30" w:type="dxa"/>
              <w:bottom w:w="30" w:type="dxa"/>
              <w:right w:w="30" w:type="dxa"/>
            </w:tcMar>
            <w:hideMark/>
          </w:tcPr>
          <w:p w14:paraId="4CA219F9" w14:textId="77777777" w:rsidR="00743A53" w:rsidRPr="00743A53" w:rsidRDefault="00743A53" w:rsidP="00743A53">
            <w:pPr>
              <w:widowControl/>
              <w:jc w:val="left"/>
              <w:rPr>
                <w:rFonts w:ascii="宋体" w:eastAsia="宋体" w:hAnsi="宋体" w:cs="宋体" w:hint="eastAsia"/>
                <w:color w:val="686868"/>
                <w:kern w:val="0"/>
                <w:sz w:val="18"/>
                <w:szCs w:val="18"/>
              </w:rPr>
            </w:pPr>
            <w:r w:rsidRPr="00743A53">
              <w:rPr>
                <w:rFonts w:ascii="宋体" w:eastAsia="宋体" w:hAnsi="宋体" w:cs="宋体"/>
                <w:b/>
                <w:bCs/>
                <w:color w:val="686868"/>
                <w:kern w:val="0"/>
                <w:sz w:val="18"/>
                <w:szCs w:val="18"/>
              </w:rPr>
              <w:t>名　　称:</w:t>
            </w:r>
            <w:r w:rsidRPr="00743A53">
              <w:rPr>
                <w:rFonts w:ascii="宋体" w:eastAsia="宋体" w:hAnsi="宋体" w:cs="宋体"/>
                <w:color w:val="686868"/>
                <w:kern w:val="0"/>
                <w:sz w:val="18"/>
                <w:szCs w:val="18"/>
              </w:rPr>
              <w:t> 中国证监会行政处罚决定书（郭培能、李旭）</w:t>
            </w:r>
          </w:p>
        </w:tc>
      </w:tr>
      <w:tr w:rsidR="00743A53" w:rsidRPr="00743A53" w14:paraId="286F8115" w14:textId="77777777" w:rsidTr="00743A5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43A53" w:rsidRPr="00743A53" w14:paraId="47A3547D" w14:textId="77777777">
              <w:trPr>
                <w:tblCellSpacing w:w="0" w:type="dxa"/>
              </w:trPr>
              <w:tc>
                <w:tcPr>
                  <w:tcW w:w="2500" w:type="pct"/>
                  <w:tcMar>
                    <w:top w:w="30" w:type="dxa"/>
                    <w:left w:w="30" w:type="dxa"/>
                    <w:bottom w:w="30" w:type="dxa"/>
                    <w:right w:w="30" w:type="dxa"/>
                  </w:tcMar>
                  <w:hideMark/>
                </w:tcPr>
                <w:p w14:paraId="703C1644" w14:textId="77777777" w:rsidR="00743A53" w:rsidRPr="00743A53" w:rsidRDefault="00743A53" w:rsidP="00743A53">
                  <w:pPr>
                    <w:widowControl/>
                    <w:jc w:val="left"/>
                    <w:rPr>
                      <w:rFonts w:ascii="宋体" w:eastAsia="宋体" w:hAnsi="宋体" w:cs="宋体" w:hint="eastAsia"/>
                      <w:color w:val="686868"/>
                      <w:kern w:val="0"/>
                      <w:sz w:val="18"/>
                      <w:szCs w:val="18"/>
                    </w:rPr>
                  </w:pPr>
                  <w:r w:rsidRPr="00743A53">
                    <w:rPr>
                      <w:rFonts w:ascii="宋体" w:eastAsia="宋体" w:hAnsi="宋体" w:cs="宋体"/>
                      <w:b/>
                      <w:bCs/>
                      <w:color w:val="686868"/>
                      <w:kern w:val="0"/>
                      <w:sz w:val="18"/>
                      <w:szCs w:val="18"/>
                    </w:rPr>
                    <w:t>文　　号:</w:t>
                  </w:r>
                  <w:r w:rsidRPr="00743A53">
                    <w:rPr>
                      <w:rFonts w:ascii="宋体" w:eastAsia="宋体" w:hAnsi="宋体" w:cs="宋体"/>
                      <w:color w:val="686868"/>
                      <w:kern w:val="0"/>
                      <w:sz w:val="18"/>
                      <w:szCs w:val="18"/>
                    </w:rPr>
                    <w:t> 〔2020〕47号</w:t>
                  </w:r>
                </w:p>
              </w:tc>
              <w:tc>
                <w:tcPr>
                  <w:tcW w:w="0" w:type="auto"/>
                  <w:tcMar>
                    <w:top w:w="30" w:type="dxa"/>
                    <w:left w:w="30" w:type="dxa"/>
                    <w:bottom w:w="30" w:type="dxa"/>
                    <w:right w:w="30" w:type="dxa"/>
                  </w:tcMar>
                  <w:hideMark/>
                </w:tcPr>
                <w:p w14:paraId="4C2F24CB" w14:textId="77777777" w:rsidR="00743A53" w:rsidRPr="00743A53" w:rsidRDefault="00743A53" w:rsidP="00743A53">
                  <w:pPr>
                    <w:widowControl/>
                    <w:jc w:val="left"/>
                    <w:rPr>
                      <w:rFonts w:ascii="宋体" w:eastAsia="宋体" w:hAnsi="宋体" w:cs="宋体" w:hint="eastAsia"/>
                      <w:color w:val="686868"/>
                      <w:kern w:val="0"/>
                      <w:sz w:val="18"/>
                      <w:szCs w:val="18"/>
                    </w:rPr>
                  </w:pPr>
                  <w:r w:rsidRPr="00743A53">
                    <w:rPr>
                      <w:rFonts w:ascii="宋体" w:eastAsia="宋体" w:hAnsi="宋体" w:cs="宋体"/>
                      <w:b/>
                      <w:bCs/>
                      <w:color w:val="686868"/>
                      <w:kern w:val="0"/>
                      <w:sz w:val="18"/>
                      <w:szCs w:val="18"/>
                    </w:rPr>
                    <w:t>主 题 词:</w:t>
                  </w:r>
                </w:p>
              </w:tc>
            </w:tr>
          </w:tbl>
          <w:p w14:paraId="5FED29F5" w14:textId="77777777" w:rsidR="00743A53" w:rsidRPr="00743A53" w:rsidRDefault="00743A53" w:rsidP="00743A53">
            <w:pPr>
              <w:widowControl/>
              <w:jc w:val="left"/>
              <w:rPr>
                <w:rFonts w:ascii="宋体" w:eastAsia="宋体" w:hAnsi="宋体" w:cs="宋体" w:hint="eastAsia"/>
                <w:color w:val="686868"/>
                <w:kern w:val="0"/>
                <w:sz w:val="18"/>
                <w:szCs w:val="18"/>
              </w:rPr>
            </w:pPr>
          </w:p>
        </w:tc>
      </w:tr>
    </w:tbl>
    <w:p w14:paraId="58B7DDBE" w14:textId="77777777" w:rsidR="00743A53" w:rsidRPr="00743A53" w:rsidRDefault="00000000" w:rsidP="00743A53">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3B7AC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0C29712" w14:textId="77777777" w:rsidR="00743A53" w:rsidRPr="00743A53" w:rsidRDefault="00743A53" w:rsidP="00743A53">
      <w:pPr>
        <w:widowControl/>
        <w:shd w:val="clear" w:color="auto" w:fill="FFFFFF"/>
        <w:spacing w:after="240"/>
        <w:jc w:val="center"/>
        <w:rPr>
          <w:rFonts w:ascii="微软雅黑" w:eastAsia="微软雅黑" w:hAnsi="微软雅黑" w:cs="宋体" w:hint="eastAsia"/>
          <w:color w:val="000000"/>
          <w:kern w:val="0"/>
          <w:sz w:val="18"/>
          <w:szCs w:val="18"/>
        </w:rPr>
      </w:pPr>
      <w:r w:rsidRPr="00743A53">
        <w:rPr>
          <w:rFonts w:ascii="微软雅黑" w:eastAsia="微软雅黑" w:hAnsi="微软雅黑" w:cs="宋体" w:hint="eastAsia"/>
          <w:color w:val="000000"/>
          <w:kern w:val="0"/>
          <w:sz w:val="18"/>
          <w:szCs w:val="18"/>
        </w:rPr>
        <w:br/>
      </w:r>
      <w:r w:rsidRPr="00743A53">
        <w:rPr>
          <w:rFonts w:ascii="黑体" w:eastAsia="黑体" w:hAnsi="黑体" w:cs="宋体" w:hint="eastAsia"/>
          <w:b/>
          <w:bCs/>
          <w:color w:val="FF0000"/>
          <w:kern w:val="0"/>
          <w:sz w:val="36"/>
          <w:szCs w:val="36"/>
        </w:rPr>
        <w:t>中国证监会行政处罚决定书（郭培能、李旭）</w:t>
      </w:r>
    </w:p>
    <w:p w14:paraId="642A473B" w14:textId="77777777" w:rsidR="00743A53" w:rsidRPr="00743A53" w:rsidRDefault="00743A53" w:rsidP="00743A53">
      <w:pPr>
        <w:widowControl/>
        <w:shd w:val="clear" w:color="auto" w:fill="FFFFFF"/>
        <w:wordWrap w:val="0"/>
        <w:spacing w:line="560" w:lineRule="atLeast"/>
        <w:jc w:val="left"/>
        <w:rPr>
          <w:rFonts w:ascii="楷体" w:eastAsia="楷体" w:hAnsi="楷体" w:cs="宋体" w:hint="eastAsia"/>
          <w:color w:val="000000"/>
          <w:kern w:val="0"/>
          <w:sz w:val="24"/>
          <w:szCs w:val="24"/>
        </w:rPr>
      </w:pPr>
      <w:r w:rsidRPr="00743A53">
        <w:rPr>
          <w:rFonts w:ascii="Calibri" w:eastAsia="楷体" w:hAnsi="Calibri" w:cs="Calibri"/>
          <w:color w:val="000000"/>
          <w:kern w:val="0"/>
          <w:szCs w:val="21"/>
        </w:rPr>
        <w:t> </w:t>
      </w:r>
    </w:p>
    <w:p w14:paraId="44FB9D64" w14:textId="77777777" w:rsidR="00743A53" w:rsidRPr="00743A53" w:rsidRDefault="00743A53" w:rsidP="00743A53">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w:t>
      </w:r>
      <w:r w:rsidRPr="00743A53">
        <w:rPr>
          <w:rFonts w:ascii="楷体" w:eastAsia="楷体" w:hAnsi="楷体" w:cs="宋体" w:hint="eastAsia"/>
          <w:color w:val="000000"/>
          <w:kern w:val="0"/>
          <w:szCs w:val="21"/>
        </w:rPr>
        <w:t>2020〕47号</w:t>
      </w:r>
    </w:p>
    <w:p w14:paraId="03D1E1F2" w14:textId="77777777" w:rsidR="00743A53" w:rsidRPr="00743A53" w:rsidRDefault="00743A53" w:rsidP="00743A53">
      <w:pPr>
        <w:widowControl/>
        <w:shd w:val="clear" w:color="auto" w:fill="FFFFFF"/>
        <w:wordWrap w:val="0"/>
        <w:spacing w:line="560" w:lineRule="atLeast"/>
        <w:jc w:val="left"/>
        <w:rPr>
          <w:rFonts w:ascii="楷体" w:eastAsia="楷体" w:hAnsi="楷体" w:cs="宋体" w:hint="eastAsia"/>
          <w:color w:val="000000"/>
          <w:kern w:val="0"/>
          <w:sz w:val="24"/>
          <w:szCs w:val="24"/>
        </w:rPr>
      </w:pPr>
      <w:r w:rsidRPr="00743A53">
        <w:rPr>
          <w:rFonts w:ascii="Calibri" w:eastAsia="楷体" w:hAnsi="Calibri" w:cs="Calibri"/>
          <w:color w:val="000000"/>
          <w:kern w:val="0"/>
          <w:sz w:val="24"/>
          <w:szCs w:val="24"/>
        </w:rPr>
        <w:t> </w:t>
      </w:r>
    </w:p>
    <w:p w14:paraId="25D5A183" w14:textId="77777777" w:rsidR="00743A53" w:rsidRPr="00743A53" w:rsidRDefault="00743A53" w:rsidP="00743A53">
      <w:pPr>
        <w:widowControl/>
        <w:shd w:val="clear" w:color="auto" w:fill="FFFFFF"/>
        <w:wordWrap w:val="0"/>
        <w:spacing w:line="560" w:lineRule="atLeast"/>
        <w:jc w:val="left"/>
        <w:rPr>
          <w:rFonts w:ascii="楷体" w:eastAsia="楷体" w:hAnsi="楷体" w:cs="宋体" w:hint="eastAsia"/>
          <w:color w:val="000000"/>
          <w:kern w:val="0"/>
          <w:sz w:val="24"/>
          <w:szCs w:val="24"/>
        </w:rPr>
      </w:pPr>
      <w:r w:rsidRPr="00743A53">
        <w:rPr>
          <w:rFonts w:ascii="Calibri" w:eastAsia="楷体" w:hAnsi="Calibri" w:cs="Calibri"/>
          <w:color w:val="000000"/>
          <w:kern w:val="0"/>
          <w:sz w:val="24"/>
          <w:szCs w:val="24"/>
        </w:rPr>
        <w:t> </w:t>
      </w:r>
    </w:p>
    <w:p w14:paraId="0FA1D298"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当事人：郭培能，男，</w:t>
      </w:r>
      <w:r w:rsidRPr="00743A53">
        <w:rPr>
          <w:rFonts w:ascii="楷体" w:eastAsia="楷体" w:hAnsi="楷体" w:cs="宋体" w:hint="eastAsia"/>
          <w:color w:val="000000"/>
          <w:kern w:val="0"/>
          <w:szCs w:val="21"/>
        </w:rPr>
        <w:t>1971年8月出生，住址：广东省深圳市龙岗区。</w:t>
      </w:r>
    </w:p>
    <w:p w14:paraId="4E18C6F1"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李旭，男，</w:t>
      </w:r>
      <w:r w:rsidRPr="00743A53">
        <w:rPr>
          <w:rFonts w:ascii="楷体" w:eastAsia="楷体" w:hAnsi="楷体" w:cs="宋体" w:hint="eastAsia"/>
          <w:color w:val="000000"/>
          <w:kern w:val="0"/>
          <w:szCs w:val="21"/>
        </w:rPr>
        <w:t>1982年7月出生，住址：广东省深圳市罗湖区。</w:t>
      </w:r>
    </w:p>
    <w:p w14:paraId="2794EE75"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依据</w:t>
      </w:r>
      <w:r w:rsidRPr="00743A53">
        <w:rPr>
          <w:rFonts w:ascii="楷体" w:eastAsia="楷体" w:hAnsi="楷体" w:cs="宋体" w:hint="eastAsia"/>
          <w:color w:val="000000"/>
          <w:kern w:val="0"/>
          <w:szCs w:val="21"/>
        </w:rPr>
        <w:t>2005年修订的《中华人民共和国证券法》（以下简称2005年《证券法》）有关规定，我会依法对郭培能、李旭内幕交易“</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案进行了立案调查、审理，并依法向当事人告知了做出行政处罚的事实、理由、依据以及当事人依法享有的权利，当事人未提出陈述、申辩意见，也未要求听证。本案现已调查、审理终结。</w:t>
      </w:r>
    </w:p>
    <w:p w14:paraId="178CCF5B"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经查明，郭培能、李旭存在以下违法事实：</w:t>
      </w:r>
    </w:p>
    <w:p w14:paraId="0FFB892A"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一、涉案内幕信息的形成及公开过程</w:t>
      </w:r>
    </w:p>
    <w:p w14:paraId="3FC9BF17"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2016年11月，广东明家联合移动科技股份有限公司（以下简称明家联合）控股股东、实际控制人周</w:t>
      </w:r>
      <w:proofErr w:type="gramStart"/>
      <w:r w:rsidRPr="00743A53">
        <w:rPr>
          <w:rFonts w:ascii="楷体" w:eastAsia="楷体" w:hAnsi="楷体" w:cs="宋体" w:hint="eastAsia"/>
          <w:color w:val="000000"/>
          <w:kern w:val="0"/>
          <w:szCs w:val="21"/>
        </w:rPr>
        <w:t>某林拟</w:t>
      </w:r>
      <w:proofErr w:type="gramEnd"/>
      <w:r w:rsidRPr="00743A53">
        <w:rPr>
          <w:rFonts w:ascii="楷体" w:eastAsia="楷体" w:hAnsi="楷体" w:cs="宋体" w:hint="eastAsia"/>
          <w:color w:val="000000"/>
          <w:kern w:val="0"/>
          <w:szCs w:val="21"/>
        </w:rPr>
        <w:t>转让控股权。佳兆业集团控股有限公司（以下简称佳兆业集团）寻求购买上市公司控制权。</w:t>
      </w:r>
      <w:proofErr w:type="gramStart"/>
      <w:r w:rsidRPr="00743A53">
        <w:rPr>
          <w:rFonts w:ascii="楷体" w:eastAsia="楷体" w:hAnsi="楷体" w:cs="宋体" w:hint="eastAsia"/>
          <w:color w:val="000000"/>
          <w:kern w:val="0"/>
          <w:szCs w:val="21"/>
        </w:rPr>
        <w:t>期间周某林</w:t>
      </w:r>
      <w:proofErr w:type="gramEnd"/>
      <w:r w:rsidRPr="00743A53">
        <w:rPr>
          <w:rFonts w:ascii="楷体" w:eastAsia="楷体" w:hAnsi="楷体" w:cs="宋体" w:hint="eastAsia"/>
          <w:color w:val="000000"/>
          <w:kern w:val="0"/>
          <w:szCs w:val="21"/>
        </w:rPr>
        <w:t>与佳兆</w:t>
      </w:r>
      <w:proofErr w:type="gramStart"/>
      <w:r w:rsidRPr="00743A53">
        <w:rPr>
          <w:rFonts w:ascii="楷体" w:eastAsia="楷体" w:hAnsi="楷体" w:cs="宋体" w:hint="eastAsia"/>
          <w:color w:val="000000"/>
          <w:kern w:val="0"/>
          <w:szCs w:val="21"/>
        </w:rPr>
        <w:t>业金融</w:t>
      </w:r>
      <w:proofErr w:type="gramEnd"/>
      <w:r w:rsidRPr="00743A53">
        <w:rPr>
          <w:rFonts w:ascii="楷体" w:eastAsia="楷体" w:hAnsi="楷体" w:cs="宋体" w:hint="eastAsia"/>
          <w:color w:val="000000"/>
          <w:kern w:val="0"/>
          <w:szCs w:val="21"/>
        </w:rPr>
        <w:t>投资（深圳）有限公司（内部名称先后为投融资集团、佳兆</w:t>
      </w:r>
      <w:proofErr w:type="gramStart"/>
      <w:r w:rsidRPr="00743A53">
        <w:rPr>
          <w:rFonts w:ascii="楷体" w:eastAsia="楷体" w:hAnsi="楷体" w:cs="宋体" w:hint="eastAsia"/>
          <w:color w:val="000000"/>
          <w:kern w:val="0"/>
          <w:szCs w:val="21"/>
        </w:rPr>
        <w:t>业金融</w:t>
      </w:r>
      <w:proofErr w:type="gramEnd"/>
      <w:r w:rsidRPr="00743A53">
        <w:rPr>
          <w:rFonts w:ascii="楷体" w:eastAsia="楷体" w:hAnsi="楷体" w:cs="宋体" w:hint="eastAsia"/>
          <w:color w:val="000000"/>
          <w:kern w:val="0"/>
          <w:szCs w:val="21"/>
        </w:rPr>
        <w:t>集团等）投资银行部总经理李旭进行了初步接触及洽谈。</w:t>
      </w:r>
    </w:p>
    <w:p w14:paraId="39B49CFD"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lastRenderedPageBreak/>
        <w:t>2016年12月18日，李旭指示下属侯某起草了关于收购明家联合控股权项目的立项报告，于12月19日提请立项，并于次日获审批通过。立项前，李旭就相关情况向佳兆业集团时任总裁郑某和佳兆业集团控股股东郭某成作过汇报。</w:t>
      </w:r>
    </w:p>
    <w:p w14:paraId="60F76243"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2016年12月21日，</w:t>
      </w:r>
      <w:proofErr w:type="gramStart"/>
      <w:r w:rsidRPr="00743A53">
        <w:rPr>
          <w:rFonts w:ascii="楷体" w:eastAsia="楷体" w:hAnsi="楷体" w:cs="宋体" w:hint="eastAsia"/>
          <w:color w:val="000000"/>
          <w:kern w:val="0"/>
          <w:szCs w:val="21"/>
        </w:rPr>
        <w:t>周某林在</w:t>
      </w:r>
      <w:proofErr w:type="gramEnd"/>
      <w:r w:rsidRPr="00743A53">
        <w:rPr>
          <w:rFonts w:ascii="楷体" w:eastAsia="楷体" w:hAnsi="楷体" w:cs="宋体" w:hint="eastAsia"/>
          <w:color w:val="000000"/>
          <w:kern w:val="0"/>
          <w:szCs w:val="21"/>
        </w:rPr>
        <w:t>李旭的引荐下，于香港和</w:t>
      </w:r>
      <w:proofErr w:type="gramStart"/>
      <w:r w:rsidRPr="00743A53">
        <w:rPr>
          <w:rFonts w:ascii="楷体" w:eastAsia="楷体" w:hAnsi="楷体" w:cs="宋体" w:hint="eastAsia"/>
          <w:color w:val="000000"/>
          <w:kern w:val="0"/>
          <w:szCs w:val="21"/>
        </w:rPr>
        <w:t>佳兆</w:t>
      </w:r>
      <w:proofErr w:type="gramEnd"/>
      <w:r w:rsidRPr="00743A53">
        <w:rPr>
          <w:rFonts w:ascii="楷体" w:eastAsia="楷体" w:hAnsi="楷体" w:cs="宋体" w:hint="eastAsia"/>
          <w:color w:val="000000"/>
          <w:kern w:val="0"/>
          <w:szCs w:val="21"/>
        </w:rPr>
        <w:t>业</w:t>
      </w:r>
      <w:r w:rsidRPr="00743A53">
        <w:rPr>
          <w:rFonts w:ascii="楷体" w:eastAsia="楷体" w:hAnsi="楷体" w:cs="宋体" w:hint="eastAsia"/>
          <w:color w:val="000000"/>
          <w:kern w:val="0"/>
          <w:sz w:val="24"/>
          <w:szCs w:val="24"/>
        </w:rPr>
        <w:t>集团董事局主席郭某成见面，双方达成合作意向，约定佳兆业集团收购</w:t>
      </w:r>
      <w:proofErr w:type="gramStart"/>
      <w:r w:rsidRPr="00743A53">
        <w:rPr>
          <w:rFonts w:ascii="楷体" w:eastAsia="楷体" w:hAnsi="楷体" w:cs="宋体" w:hint="eastAsia"/>
          <w:color w:val="000000"/>
          <w:kern w:val="0"/>
          <w:sz w:val="24"/>
          <w:szCs w:val="24"/>
        </w:rPr>
        <w:t>周某林持有</w:t>
      </w:r>
      <w:proofErr w:type="gramEnd"/>
      <w:r w:rsidRPr="00743A53">
        <w:rPr>
          <w:rFonts w:ascii="楷体" w:eastAsia="楷体" w:hAnsi="楷体" w:cs="宋体" w:hint="eastAsia"/>
          <w:color w:val="000000"/>
          <w:kern w:val="0"/>
          <w:sz w:val="24"/>
          <w:szCs w:val="24"/>
        </w:rPr>
        <w:t>的明家联合</w:t>
      </w:r>
      <w:r w:rsidRPr="00743A53">
        <w:rPr>
          <w:rFonts w:ascii="楷体" w:eastAsia="楷体" w:hAnsi="楷体" w:cs="宋体" w:hint="eastAsia"/>
          <w:color w:val="000000"/>
          <w:kern w:val="0"/>
          <w:szCs w:val="21"/>
        </w:rPr>
        <w:t>1.65亿股股权的事项，并口头约定交易价格。该项目后续由李旭具体负责，但因</w:t>
      </w:r>
      <w:proofErr w:type="gramStart"/>
      <w:r w:rsidRPr="00743A53">
        <w:rPr>
          <w:rFonts w:ascii="楷体" w:eastAsia="楷体" w:hAnsi="楷体" w:cs="宋体" w:hint="eastAsia"/>
          <w:color w:val="000000"/>
          <w:kern w:val="0"/>
          <w:szCs w:val="21"/>
        </w:rPr>
        <w:t>周某林所</w:t>
      </w:r>
      <w:proofErr w:type="gramEnd"/>
      <w:r w:rsidRPr="00743A53">
        <w:rPr>
          <w:rFonts w:ascii="楷体" w:eastAsia="楷体" w:hAnsi="楷体" w:cs="宋体" w:hint="eastAsia"/>
          <w:color w:val="000000"/>
          <w:kern w:val="0"/>
          <w:szCs w:val="21"/>
        </w:rPr>
        <w:t>持股</w:t>
      </w:r>
      <w:proofErr w:type="gramStart"/>
      <w:r w:rsidRPr="00743A53">
        <w:rPr>
          <w:rFonts w:ascii="楷体" w:eastAsia="楷体" w:hAnsi="楷体" w:cs="宋体" w:hint="eastAsia"/>
          <w:color w:val="000000"/>
          <w:kern w:val="0"/>
          <w:szCs w:val="21"/>
        </w:rPr>
        <w:t>份处于</w:t>
      </w:r>
      <w:proofErr w:type="gramEnd"/>
      <w:r w:rsidRPr="00743A53">
        <w:rPr>
          <w:rFonts w:ascii="楷体" w:eastAsia="楷体" w:hAnsi="楷体" w:cs="宋体" w:hint="eastAsia"/>
          <w:color w:val="000000"/>
          <w:kern w:val="0"/>
          <w:szCs w:val="21"/>
        </w:rPr>
        <w:t>限售期，无法一次性转让公司控制权，项目暂缓推进。</w:t>
      </w:r>
    </w:p>
    <w:p w14:paraId="0D8181B4"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2017年5月中下旬，李旭提出辞职，收购明家联合控股权的相关工作由他人接管。</w:t>
      </w:r>
    </w:p>
    <w:p w14:paraId="3C59964E"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2017年6月至8月中旬，佳兆业集团与</w:t>
      </w:r>
      <w:proofErr w:type="gramStart"/>
      <w:r w:rsidRPr="00743A53">
        <w:rPr>
          <w:rFonts w:ascii="楷体" w:eastAsia="楷体" w:hAnsi="楷体" w:cs="宋体" w:hint="eastAsia"/>
          <w:color w:val="000000"/>
          <w:kern w:val="0"/>
          <w:szCs w:val="21"/>
        </w:rPr>
        <w:t>周某林就控股权</w:t>
      </w:r>
      <w:proofErr w:type="gramEnd"/>
      <w:r w:rsidRPr="00743A53">
        <w:rPr>
          <w:rFonts w:ascii="楷体" w:eastAsia="楷体" w:hAnsi="楷体" w:cs="宋体" w:hint="eastAsia"/>
          <w:color w:val="000000"/>
          <w:kern w:val="0"/>
          <w:szCs w:val="21"/>
        </w:rPr>
        <w:t>转让交易方案进行洽谈，并开展了尽职调查。</w:t>
      </w:r>
    </w:p>
    <w:p w14:paraId="53E805DA"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2017年8月16日，佳兆业集团控制的深圳市一号</w:t>
      </w:r>
      <w:proofErr w:type="gramStart"/>
      <w:r w:rsidRPr="00743A53">
        <w:rPr>
          <w:rFonts w:ascii="楷体" w:eastAsia="楷体" w:hAnsi="楷体" w:cs="宋体" w:hint="eastAsia"/>
          <w:color w:val="000000"/>
          <w:kern w:val="0"/>
          <w:szCs w:val="21"/>
        </w:rPr>
        <w:t>仓佳速网络</w:t>
      </w:r>
      <w:proofErr w:type="gramEnd"/>
      <w:r w:rsidRPr="00743A53">
        <w:rPr>
          <w:rFonts w:ascii="楷体" w:eastAsia="楷体" w:hAnsi="楷体" w:cs="宋体" w:hint="eastAsia"/>
          <w:color w:val="000000"/>
          <w:kern w:val="0"/>
          <w:szCs w:val="21"/>
        </w:rPr>
        <w:t>有限公司（以下简称佳速网络）与周某林签署股权交易意向协议。2017年8月16日收市后，明家联合发布重大事项停牌公告，称公司控股股东、实际控制人周某林先生正在策划股权转让事项，可能涉及公司控股权变更，对公司有重大影响。</w:t>
      </w:r>
    </w:p>
    <w:p w14:paraId="07355C08"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2017年9月6日收市后，公司发布《关于公司控股股东、实际控制人变更暨权益变动的提示性公告》，公告称周某林与佳</w:t>
      </w:r>
      <w:proofErr w:type="gramStart"/>
      <w:r w:rsidRPr="00743A53">
        <w:rPr>
          <w:rFonts w:ascii="楷体" w:eastAsia="楷体" w:hAnsi="楷体" w:cs="宋体" w:hint="eastAsia"/>
          <w:color w:val="000000"/>
          <w:kern w:val="0"/>
          <w:szCs w:val="21"/>
        </w:rPr>
        <w:t>速网络</w:t>
      </w:r>
      <w:proofErr w:type="gramEnd"/>
      <w:r w:rsidRPr="00743A53">
        <w:rPr>
          <w:rFonts w:ascii="楷体" w:eastAsia="楷体" w:hAnsi="楷体" w:cs="宋体" w:hint="eastAsia"/>
          <w:color w:val="000000"/>
          <w:kern w:val="0"/>
          <w:szCs w:val="21"/>
        </w:rPr>
        <w:t>签订了《股份转让协议》，拟通过协议转让的方式将其持有的全部股份转让给佳速网络。</w:t>
      </w:r>
    </w:p>
    <w:p w14:paraId="25185E99"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综上，周某林向佳兆业集团转让明家联合股权及实际控制权的相关信息，属于</w:t>
      </w:r>
      <w:r w:rsidRPr="00743A53">
        <w:rPr>
          <w:rFonts w:ascii="楷体" w:eastAsia="楷体" w:hAnsi="楷体" w:cs="宋体" w:hint="eastAsia"/>
          <w:color w:val="000000"/>
          <w:kern w:val="0"/>
          <w:szCs w:val="21"/>
        </w:rPr>
        <w:t>2005年《证券法》</w:t>
      </w:r>
      <w:r w:rsidRPr="00743A53">
        <w:rPr>
          <w:rFonts w:ascii="楷体" w:eastAsia="楷体" w:hAnsi="楷体" w:cs="宋体" w:hint="eastAsia"/>
          <w:color w:val="000000"/>
          <w:kern w:val="0"/>
          <w:sz w:val="24"/>
          <w:szCs w:val="24"/>
        </w:rPr>
        <w:t>第六十七条第二款第（八）项规定的重大事件，构成</w:t>
      </w:r>
      <w:r w:rsidRPr="00743A53">
        <w:rPr>
          <w:rFonts w:ascii="楷体" w:eastAsia="楷体" w:hAnsi="楷体" w:cs="宋体" w:hint="eastAsia"/>
          <w:color w:val="000000"/>
          <w:kern w:val="0"/>
          <w:szCs w:val="21"/>
        </w:rPr>
        <w:t>2005年《证券法》第七十五条第二款第（一）项规定的内幕信息。内幕信息形成时间不晚于2016年12月18日，公开于2017年8月16日收市后。周某林、郭某成、李旭等为内幕信息知情人。</w:t>
      </w:r>
    </w:p>
    <w:p w14:paraId="32F1D632"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二、</w:t>
      </w:r>
      <w:r w:rsidRPr="00743A53">
        <w:rPr>
          <w:rFonts w:ascii="楷体" w:eastAsia="楷体" w:hAnsi="楷体" w:cs="宋体" w:hint="eastAsia"/>
          <w:color w:val="000000"/>
          <w:kern w:val="0"/>
          <w:sz w:val="24"/>
          <w:szCs w:val="24"/>
        </w:rPr>
        <w:t>郭培能、李旭内幕交易</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p>
    <w:p w14:paraId="02B30200"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lastRenderedPageBreak/>
        <w:t>内幕信息敏感期内，郭培能控制使用深圳盛达智硕科技发展有限公司等机构证券账户，于</w:t>
      </w:r>
      <w:r w:rsidRPr="00743A53">
        <w:rPr>
          <w:rFonts w:ascii="楷体" w:eastAsia="楷体" w:hAnsi="楷体" w:cs="宋体" w:hint="eastAsia"/>
          <w:color w:val="000000"/>
          <w:kern w:val="0"/>
          <w:szCs w:val="21"/>
        </w:rPr>
        <w:t>2017年1月16日至1月23日累计买入“</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共计</w:t>
      </w:r>
      <w:r w:rsidRPr="00743A53">
        <w:rPr>
          <w:rFonts w:ascii="楷体" w:eastAsia="楷体" w:hAnsi="楷体" w:cs="宋体" w:hint="eastAsia"/>
          <w:color w:val="000000"/>
          <w:kern w:val="0"/>
          <w:szCs w:val="21"/>
        </w:rPr>
        <w:t>29,876,418股，成交金额共计371,172,641.06元，合计亏损165,913,905.48元。李旭受郭培能委托负责具体下单操作。具体情况如下：</w:t>
      </w:r>
    </w:p>
    <w:p w14:paraId="28607891"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（一）李旭系内幕信息知情人</w:t>
      </w:r>
    </w:p>
    <w:p w14:paraId="17FE1FDB"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2016年6月至2017年6月期间</w:t>
      </w:r>
      <w:r w:rsidRPr="00743A53">
        <w:rPr>
          <w:rFonts w:ascii="楷体" w:eastAsia="楷体" w:hAnsi="楷体" w:cs="宋体" w:hint="eastAsia"/>
          <w:color w:val="000000"/>
          <w:kern w:val="0"/>
          <w:sz w:val="24"/>
          <w:szCs w:val="24"/>
        </w:rPr>
        <w:t>，李旭作为佳兆</w:t>
      </w:r>
      <w:proofErr w:type="gramStart"/>
      <w:r w:rsidRPr="00743A53">
        <w:rPr>
          <w:rFonts w:ascii="楷体" w:eastAsia="楷体" w:hAnsi="楷体" w:cs="宋体" w:hint="eastAsia"/>
          <w:color w:val="000000"/>
          <w:kern w:val="0"/>
          <w:sz w:val="24"/>
          <w:szCs w:val="24"/>
        </w:rPr>
        <w:t>业金融</w:t>
      </w:r>
      <w:proofErr w:type="gramEnd"/>
      <w:r w:rsidRPr="00743A53">
        <w:rPr>
          <w:rFonts w:ascii="楷体" w:eastAsia="楷体" w:hAnsi="楷体" w:cs="宋体" w:hint="eastAsia"/>
          <w:color w:val="000000"/>
          <w:kern w:val="0"/>
          <w:sz w:val="24"/>
          <w:szCs w:val="24"/>
        </w:rPr>
        <w:t>投资（深圳）有限公司投资银行部负责人，负责该时期佳兆业集团收购明家联合控股权的接洽、调研、谈判等工作，自始知悉内幕信息。</w:t>
      </w:r>
    </w:p>
    <w:p w14:paraId="0B18E27D"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（二）郭培能与内幕信息知情人关系密切</w:t>
      </w:r>
    </w:p>
    <w:p w14:paraId="54B5854A"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郭培能与交易双方多名相关内幕信息知情人认识，存在业务往来和资金往来，特别是与周某林、李旭关系密切。郭培能与周某林存在资金往来和拆借，关系密切。郭培能在内幕信息敏感期请李旭具体负责决策买入</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时点和下单操作。</w:t>
      </w:r>
    </w:p>
    <w:p w14:paraId="52C74458"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（三）涉案账户交易</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情况</w:t>
      </w:r>
    </w:p>
    <w:p w14:paraId="4195C35A"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1. 账户基本情况</w:t>
      </w:r>
    </w:p>
    <w:p w14:paraId="2974364D"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深圳盛达智硕科技发展有限公司（以下简称盛</w:t>
      </w:r>
      <w:proofErr w:type="gramStart"/>
      <w:r w:rsidRPr="00743A53">
        <w:rPr>
          <w:rFonts w:ascii="楷体" w:eastAsia="楷体" w:hAnsi="楷体" w:cs="宋体" w:hint="eastAsia"/>
          <w:color w:val="000000"/>
          <w:kern w:val="0"/>
          <w:sz w:val="24"/>
          <w:szCs w:val="24"/>
        </w:rPr>
        <w:t>达智硕</w:t>
      </w:r>
      <w:proofErr w:type="gramEnd"/>
      <w:r w:rsidRPr="00743A53">
        <w:rPr>
          <w:rFonts w:ascii="楷体" w:eastAsia="楷体" w:hAnsi="楷体" w:cs="宋体" w:hint="eastAsia"/>
          <w:color w:val="000000"/>
          <w:kern w:val="0"/>
          <w:sz w:val="24"/>
          <w:szCs w:val="24"/>
        </w:rPr>
        <w:t>）爱建证券账户于</w:t>
      </w:r>
      <w:r w:rsidRPr="00743A53">
        <w:rPr>
          <w:rFonts w:ascii="楷体" w:eastAsia="楷体" w:hAnsi="楷体" w:cs="宋体" w:hint="eastAsia"/>
          <w:color w:val="000000"/>
          <w:kern w:val="0"/>
          <w:szCs w:val="21"/>
        </w:rPr>
        <w:t>2017年1月12日在爱建证券深圳分公司营业部开立。盛</w:t>
      </w:r>
      <w:proofErr w:type="gramStart"/>
      <w:r w:rsidRPr="00743A53">
        <w:rPr>
          <w:rFonts w:ascii="楷体" w:eastAsia="楷体" w:hAnsi="楷体" w:cs="宋体" w:hint="eastAsia"/>
          <w:color w:val="000000"/>
          <w:kern w:val="0"/>
          <w:szCs w:val="21"/>
        </w:rPr>
        <w:t>达智硕信达证券</w:t>
      </w:r>
      <w:proofErr w:type="gramEnd"/>
      <w:r w:rsidRPr="00743A53">
        <w:rPr>
          <w:rFonts w:ascii="楷体" w:eastAsia="楷体" w:hAnsi="楷体" w:cs="宋体" w:hint="eastAsia"/>
          <w:color w:val="000000"/>
          <w:kern w:val="0"/>
          <w:szCs w:val="21"/>
        </w:rPr>
        <w:t>账户于2017年1月19日在信</w:t>
      </w:r>
      <w:proofErr w:type="gramStart"/>
      <w:r w:rsidRPr="00743A53">
        <w:rPr>
          <w:rFonts w:ascii="楷体" w:eastAsia="楷体" w:hAnsi="楷体" w:cs="宋体" w:hint="eastAsia"/>
          <w:color w:val="000000"/>
          <w:kern w:val="0"/>
          <w:szCs w:val="21"/>
        </w:rPr>
        <w:t>达证券</w:t>
      </w:r>
      <w:proofErr w:type="gramEnd"/>
      <w:r w:rsidRPr="00743A53">
        <w:rPr>
          <w:rFonts w:ascii="楷体" w:eastAsia="楷体" w:hAnsi="楷体" w:cs="宋体" w:hint="eastAsia"/>
          <w:color w:val="000000"/>
          <w:kern w:val="0"/>
          <w:szCs w:val="21"/>
        </w:rPr>
        <w:t>深圳深南大道证券营业部开立。</w:t>
      </w:r>
    </w:p>
    <w:p w14:paraId="6A54034F"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深圳嘉博</w:t>
      </w:r>
      <w:proofErr w:type="gramStart"/>
      <w:r w:rsidRPr="00743A53">
        <w:rPr>
          <w:rFonts w:ascii="楷体" w:eastAsia="楷体" w:hAnsi="楷体" w:cs="宋体" w:hint="eastAsia"/>
          <w:color w:val="000000"/>
          <w:kern w:val="0"/>
          <w:sz w:val="24"/>
          <w:szCs w:val="24"/>
        </w:rPr>
        <w:t>仕</w:t>
      </w:r>
      <w:proofErr w:type="gramEnd"/>
      <w:r w:rsidRPr="00743A53">
        <w:rPr>
          <w:rFonts w:ascii="楷体" w:eastAsia="楷体" w:hAnsi="楷体" w:cs="宋体" w:hint="eastAsia"/>
          <w:color w:val="000000"/>
          <w:kern w:val="0"/>
          <w:sz w:val="24"/>
          <w:szCs w:val="24"/>
        </w:rPr>
        <w:t>创新科技有限公司（以下简称嘉博仕）恒泰证券账户于</w:t>
      </w:r>
      <w:r w:rsidRPr="00743A53">
        <w:rPr>
          <w:rFonts w:ascii="楷体" w:eastAsia="楷体" w:hAnsi="楷体" w:cs="宋体" w:hint="eastAsia"/>
          <w:color w:val="000000"/>
          <w:kern w:val="0"/>
          <w:szCs w:val="21"/>
        </w:rPr>
        <w:t>2017年1月9日在恒泰证券深圳香林路证券营业部开立。嘉博</w:t>
      </w:r>
      <w:proofErr w:type="gramStart"/>
      <w:r w:rsidRPr="00743A53">
        <w:rPr>
          <w:rFonts w:ascii="楷体" w:eastAsia="楷体" w:hAnsi="楷体" w:cs="宋体" w:hint="eastAsia"/>
          <w:color w:val="000000"/>
          <w:kern w:val="0"/>
          <w:szCs w:val="21"/>
        </w:rPr>
        <w:t>仕</w:t>
      </w:r>
      <w:proofErr w:type="gramEnd"/>
      <w:r w:rsidRPr="00743A53">
        <w:rPr>
          <w:rFonts w:ascii="楷体" w:eastAsia="楷体" w:hAnsi="楷体" w:cs="宋体" w:hint="eastAsia"/>
          <w:color w:val="000000"/>
          <w:kern w:val="0"/>
          <w:szCs w:val="21"/>
        </w:rPr>
        <w:t>信</w:t>
      </w:r>
      <w:proofErr w:type="gramStart"/>
      <w:r w:rsidRPr="00743A53">
        <w:rPr>
          <w:rFonts w:ascii="楷体" w:eastAsia="楷体" w:hAnsi="楷体" w:cs="宋体" w:hint="eastAsia"/>
          <w:color w:val="000000"/>
          <w:kern w:val="0"/>
          <w:szCs w:val="21"/>
        </w:rPr>
        <w:t>达证券</w:t>
      </w:r>
      <w:proofErr w:type="gramEnd"/>
      <w:r w:rsidRPr="00743A53">
        <w:rPr>
          <w:rFonts w:ascii="楷体" w:eastAsia="楷体" w:hAnsi="楷体" w:cs="宋体" w:hint="eastAsia"/>
          <w:color w:val="000000"/>
          <w:kern w:val="0"/>
          <w:szCs w:val="21"/>
        </w:rPr>
        <w:t>账户于2017年1月19日在信</w:t>
      </w:r>
      <w:proofErr w:type="gramStart"/>
      <w:r w:rsidRPr="00743A53">
        <w:rPr>
          <w:rFonts w:ascii="楷体" w:eastAsia="楷体" w:hAnsi="楷体" w:cs="宋体" w:hint="eastAsia"/>
          <w:color w:val="000000"/>
          <w:kern w:val="0"/>
          <w:szCs w:val="21"/>
        </w:rPr>
        <w:t>达证券</w:t>
      </w:r>
      <w:proofErr w:type="gramEnd"/>
      <w:r w:rsidRPr="00743A53">
        <w:rPr>
          <w:rFonts w:ascii="楷体" w:eastAsia="楷体" w:hAnsi="楷体" w:cs="宋体" w:hint="eastAsia"/>
          <w:color w:val="000000"/>
          <w:kern w:val="0"/>
          <w:szCs w:val="21"/>
        </w:rPr>
        <w:t>深圳深南大道证券营业部开立。</w:t>
      </w:r>
    </w:p>
    <w:p w14:paraId="340FD7A6"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深圳华盛瑞德科技发展有限公司（以下简称华盛瑞德）广发证券账户于</w:t>
      </w:r>
      <w:r w:rsidRPr="00743A53">
        <w:rPr>
          <w:rFonts w:ascii="楷体" w:eastAsia="楷体" w:hAnsi="楷体" w:cs="宋体" w:hint="eastAsia"/>
          <w:color w:val="000000"/>
          <w:kern w:val="0"/>
          <w:szCs w:val="21"/>
        </w:rPr>
        <w:t>2017年1月12日在广发证券深圳南园路营业部开立。华盛瑞德信</w:t>
      </w:r>
      <w:proofErr w:type="gramStart"/>
      <w:r w:rsidRPr="00743A53">
        <w:rPr>
          <w:rFonts w:ascii="楷体" w:eastAsia="楷体" w:hAnsi="楷体" w:cs="宋体" w:hint="eastAsia"/>
          <w:color w:val="000000"/>
          <w:kern w:val="0"/>
          <w:szCs w:val="21"/>
        </w:rPr>
        <w:t>达证券</w:t>
      </w:r>
      <w:proofErr w:type="gramEnd"/>
      <w:r w:rsidRPr="00743A53">
        <w:rPr>
          <w:rFonts w:ascii="楷体" w:eastAsia="楷体" w:hAnsi="楷体" w:cs="宋体" w:hint="eastAsia"/>
          <w:color w:val="000000"/>
          <w:kern w:val="0"/>
          <w:szCs w:val="21"/>
        </w:rPr>
        <w:t>账户的资金账户于2017年1月19日在信</w:t>
      </w:r>
      <w:proofErr w:type="gramStart"/>
      <w:r w:rsidRPr="00743A53">
        <w:rPr>
          <w:rFonts w:ascii="楷体" w:eastAsia="楷体" w:hAnsi="楷体" w:cs="宋体" w:hint="eastAsia"/>
          <w:color w:val="000000"/>
          <w:kern w:val="0"/>
          <w:szCs w:val="21"/>
        </w:rPr>
        <w:t>达证券</w:t>
      </w:r>
      <w:proofErr w:type="gramEnd"/>
      <w:r w:rsidRPr="00743A53">
        <w:rPr>
          <w:rFonts w:ascii="楷体" w:eastAsia="楷体" w:hAnsi="楷体" w:cs="宋体" w:hint="eastAsia"/>
          <w:color w:val="000000"/>
          <w:kern w:val="0"/>
          <w:szCs w:val="21"/>
        </w:rPr>
        <w:t>深圳深南大道证券营业部开立。</w:t>
      </w:r>
    </w:p>
    <w:p w14:paraId="5ED0CEFF"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lastRenderedPageBreak/>
        <w:t>盛</w:t>
      </w:r>
      <w:proofErr w:type="gramStart"/>
      <w:r w:rsidRPr="00743A53">
        <w:rPr>
          <w:rFonts w:ascii="楷体" w:eastAsia="楷体" w:hAnsi="楷体" w:cs="宋体" w:hint="eastAsia"/>
          <w:color w:val="000000"/>
          <w:kern w:val="0"/>
          <w:sz w:val="24"/>
          <w:szCs w:val="24"/>
        </w:rPr>
        <w:t>达智硕</w:t>
      </w:r>
      <w:proofErr w:type="gramEnd"/>
      <w:r w:rsidRPr="00743A53">
        <w:rPr>
          <w:rFonts w:ascii="楷体" w:eastAsia="楷体" w:hAnsi="楷体" w:cs="宋体" w:hint="eastAsia"/>
          <w:color w:val="000000"/>
          <w:kern w:val="0"/>
          <w:sz w:val="24"/>
          <w:szCs w:val="24"/>
        </w:rPr>
        <w:t>、嘉博仕及华盛瑞德三公司均为深圳市正莱达实业有限公司的全资子公司。</w:t>
      </w:r>
      <w:r w:rsidRPr="00743A53">
        <w:rPr>
          <w:rFonts w:ascii="楷体" w:eastAsia="楷体" w:hAnsi="楷体" w:cs="宋体" w:hint="eastAsia"/>
          <w:color w:val="000000"/>
          <w:kern w:val="0"/>
          <w:szCs w:val="21"/>
        </w:rPr>
        <w:t>2017年1月3日至2017年7月14日，郭培能担任深圳市正莱达实业有限公司的董事和法人代表。同时，郭培能安排自己公司行政人员及朋友担任盛</w:t>
      </w:r>
      <w:proofErr w:type="gramStart"/>
      <w:r w:rsidRPr="00743A53">
        <w:rPr>
          <w:rFonts w:ascii="楷体" w:eastAsia="楷体" w:hAnsi="楷体" w:cs="宋体" w:hint="eastAsia"/>
          <w:color w:val="000000"/>
          <w:kern w:val="0"/>
          <w:szCs w:val="21"/>
        </w:rPr>
        <w:t>达智硕</w:t>
      </w:r>
      <w:proofErr w:type="gramEnd"/>
      <w:r w:rsidRPr="00743A53">
        <w:rPr>
          <w:rFonts w:ascii="楷体" w:eastAsia="楷体" w:hAnsi="楷体" w:cs="宋体" w:hint="eastAsia"/>
          <w:color w:val="000000"/>
          <w:kern w:val="0"/>
          <w:szCs w:val="21"/>
        </w:rPr>
        <w:t>、嘉博仕和华盛瑞德的董事或监事。盛</w:t>
      </w:r>
      <w:proofErr w:type="gramStart"/>
      <w:r w:rsidRPr="00743A53">
        <w:rPr>
          <w:rFonts w:ascii="楷体" w:eastAsia="楷体" w:hAnsi="楷体" w:cs="宋体" w:hint="eastAsia"/>
          <w:color w:val="000000"/>
          <w:kern w:val="0"/>
          <w:szCs w:val="21"/>
        </w:rPr>
        <w:t>达智硕</w:t>
      </w:r>
      <w:proofErr w:type="gramEnd"/>
      <w:r w:rsidRPr="00743A53">
        <w:rPr>
          <w:rFonts w:ascii="楷体" w:eastAsia="楷体" w:hAnsi="楷体" w:cs="宋体" w:hint="eastAsia"/>
          <w:color w:val="000000"/>
          <w:kern w:val="0"/>
          <w:szCs w:val="21"/>
        </w:rPr>
        <w:t>、嘉博仕及华盛瑞德上述证券账户由郭培能实际控制使用，购买股票资金来源于郭培能筹措的资金。</w:t>
      </w:r>
    </w:p>
    <w:p w14:paraId="0BA208B9"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内幕信息敏感期内，郭培能和李旭商议后决定买入</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，同时请李旭具体决策购买</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的下单时点、价格并进行下单操作，此外李旭亦为</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盛达智硕</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等</w:t>
      </w:r>
      <w:r w:rsidRPr="00743A53">
        <w:rPr>
          <w:rFonts w:ascii="楷体" w:eastAsia="楷体" w:hAnsi="楷体" w:cs="宋体" w:hint="eastAsia"/>
          <w:color w:val="000000"/>
          <w:kern w:val="0"/>
          <w:szCs w:val="21"/>
        </w:rPr>
        <w:t>3个证券账户办理股票质押等业务的主要经办人之一。</w:t>
      </w:r>
    </w:p>
    <w:p w14:paraId="62354CE3"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2.</w:t>
      </w:r>
      <w:r w:rsidRPr="00743A53">
        <w:rPr>
          <w:rFonts w:ascii="Calibri" w:eastAsia="楷体" w:hAnsi="Calibri" w:cs="Calibri"/>
          <w:color w:val="000000"/>
          <w:kern w:val="0"/>
          <w:szCs w:val="21"/>
        </w:rPr>
        <w:t> </w:t>
      </w:r>
      <w:r w:rsidRPr="00743A53">
        <w:rPr>
          <w:rFonts w:ascii="楷体" w:eastAsia="楷体" w:hAnsi="楷体" w:cs="宋体" w:hint="eastAsia"/>
          <w:color w:val="000000"/>
          <w:kern w:val="0"/>
          <w:sz w:val="24"/>
          <w:szCs w:val="24"/>
        </w:rPr>
        <w:t>账户交易情况</w:t>
      </w:r>
    </w:p>
    <w:p w14:paraId="31D39CB2"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盛</w:t>
      </w:r>
      <w:proofErr w:type="gramStart"/>
      <w:r w:rsidRPr="00743A53">
        <w:rPr>
          <w:rFonts w:ascii="楷体" w:eastAsia="楷体" w:hAnsi="楷体" w:cs="宋体" w:hint="eastAsia"/>
          <w:color w:val="000000"/>
          <w:kern w:val="0"/>
          <w:sz w:val="24"/>
          <w:szCs w:val="24"/>
        </w:rPr>
        <w:t>达智硕爱</w:t>
      </w:r>
      <w:proofErr w:type="gramEnd"/>
      <w:r w:rsidRPr="00743A53">
        <w:rPr>
          <w:rFonts w:ascii="楷体" w:eastAsia="楷体" w:hAnsi="楷体" w:cs="宋体" w:hint="eastAsia"/>
          <w:color w:val="000000"/>
          <w:kern w:val="0"/>
          <w:sz w:val="24"/>
          <w:szCs w:val="24"/>
        </w:rPr>
        <w:t>建证券账户于</w:t>
      </w:r>
      <w:r w:rsidRPr="00743A53">
        <w:rPr>
          <w:rFonts w:ascii="楷体" w:eastAsia="楷体" w:hAnsi="楷体" w:cs="宋体" w:hint="eastAsia"/>
          <w:color w:val="000000"/>
          <w:kern w:val="0"/>
          <w:szCs w:val="21"/>
        </w:rPr>
        <w:t>2017年1月17日至1月23日单一、集中买入“</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共计</w:t>
      </w:r>
      <w:r w:rsidRPr="00743A53">
        <w:rPr>
          <w:rFonts w:ascii="楷体" w:eastAsia="楷体" w:hAnsi="楷体" w:cs="宋体" w:hint="eastAsia"/>
          <w:color w:val="000000"/>
          <w:kern w:val="0"/>
          <w:szCs w:val="21"/>
        </w:rPr>
        <w:t>6,411,662股，成交金额共计79,901,818.57元。2017年1月24日，盛</w:t>
      </w:r>
      <w:proofErr w:type="gramStart"/>
      <w:r w:rsidRPr="00743A53">
        <w:rPr>
          <w:rFonts w:ascii="楷体" w:eastAsia="楷体" w:hAnsi="楷体" w:cs="宋体" w:hint="eastAsia"/>
          <w:color w:val="000000"/>
          <w:kern w:val="0"/>
          <w:szCs w:val="21"/>
        </w:rPr>
        <w:t>达智硕爱</w:t>
      </w:r>
      <w:proofErr w:type="gramEnd"/>
      <w:r w:rsidRPr="00743A53">
        <w:rPr>
          <w:rFonts w:ascii="楷体" w:eastAsia="楷体" w:hAnsi="楷体" w:cs="宋体" w:hint="eastAsia"/>
          <w:color w:val="000000"/>
          <w:kern w:val="0"/>
          <w:szCs w:val="21"/>
        </w:rPr>
        <w:t>建证券账户将持有的“</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全部转托管至盛</w:t>
      </w:r>
      <w:proofErr w:type="gramStart"/>
      <w:r w:rsidRPr="00743A53">
        <w:rPr>
          <w:rFonts w:ascii="楷体" w:eastAsia="楷体" w:hAnsi="楷体" w:cs="宋体" w:hint="eastAsia"/>
          <w:color w:val="000000"/>
          <w:kern w:val="0"/>
          <w:sz w:val="24"/>
          <w:szCs w:val="24"/>
        </w:rPr>
        <w:t>达智硕信达证券</w:t>
      </w:r>
      <w:proofErr w:type="gramEnd"/>
      <w:r w:rsidRPr="00743A53">
        <w:rPr>
          <w:rFonts w:ascii="楷体" w:eastAsia="楷体" w:hAnsi="楷体" w:cs="宋体" w:hint="eastAsia"/>
          <w:color w:val="000000"/>
          <w:kern w:val="0"/>
          <w:sz w:val="24"/>
          <w:szCs w:val="24"/>
        </w:rPr>
        <w:t>账户以进行股票质押交易。</w:t>
      </w:r>
      <w:r w:rsidRPr="00743A53">
        <w:rPr>
          <w:rFonts w:ascii="楷体" w:eastAsia="楷体" w:hAnsi="楷体" w:cs="宋体" w:hint="eastAsia"/>
          <w:color w:val="000000"/>
          <w:kern w:val="0"/>
          <w:szCs w:val="21"/>
        </w:rPr>
        <w:t>2018年3月20日至3月27日，盛</w:t>
      </w:r>
      <w:proofErr w:type="gramStart"/>
      <w:r w:rsidRPr="00743A53">
        <w:rPr>
          <w:rFonts w:ascii="楷体" w:eastAsia="楷体" w:hAnsi="楷体" w:cs="宋体" w:hint="eastAsia"/>
          <w:color w:val="000000"/>
          <w:kern w:val="0"/>
          <w:szCs w:val="21"/>
        </w:rPr>
        <w:t>达智硕信达证券</w:t>
      </w:r>
      <w:proofErr w:type="gramEnd"/>
      <w:r w:rsidRPr="00743A53">
        <w:rPr>
          <w:rFonts w:ascii="楷体" w:eastAsia="楷体" w:hAnsi="楷体" w:cs="宋体" w:hint="eastAsia"/>
          <w:color w:val="000000"/>
          <w:kern w:val="0"/>
          <w:szCs w:val="21"/>
        </w:rPr>
        <w:t>账户陆续清仓卖出“</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，亏损</w:t>
      </w:r>
      <w:r w:rsidRPr="00743A53">
        <w:rPr>
          <w:rFonts w:ascii="楷体" w:eastAsia="楷体" w:hAnsi="楷体" w:cs="宋体" w:hint="eastAsia"/>
          <w:color w:val="000000"/>
          <w:kern w:val="0"/>
          <w:szCs w:val="21"/>
        </w:rPr>
        <w:t>37,110,180.82元。</w:t>
      </w:r>
    </w:p>
    <w:p w14:paraId="1E2F38A6"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嘉博</w:t>
      </w:r>
      <w:proofErr w:type="gramStart"/>
      <w:r w:rsidRPr="00743A53">
        <w:rPr>
          <w:rFonts w:ascii="楷体" w:eastAsia="楷体" w:hAnsi="楷体" w:cs="宋体" w:hint="eastAsia"/>
          <w:color w:val="000000"/>
          <w:kern w:val="0"/>
          <w:sz w:val="24"/>
          <w:szCs w:val="24"/>
        </w:rPr>
        <w:t>仕</w:t>
      </w:r>
      <w:proofErr w:type="gramEnd"/>
      <w:r w:rsidRPr="00743A53">
        <w:rPr>
          <w:rFonts w:ascii="楷体" w:eastAsia="楷体" w:hAnsi="楷体" w:cs="宋体" w:hint="eastAsia"/>
          <w:color w:val="000000"/>
          <w:kern w:val="0"/>
          <w:sz w:val="24"/>
          <w:szCs w:val="24"/>
        </w:rPr>
        <w:t>恒泰证券账户于</w:t>
      </w:r>
      <w:r w:rsidRPr="00743A53">
        <w:rPr>
          <w:rFonts w:ascii="楷体" w:eastAsia="楷体" w:hAnsi="楷体" w:cs="宋体" w:hint="eastAsia"/>
          <w:color w:val="000000"/>
          <w:kern w:val="0"/>
          <w:szCs w:val="21"/>
        </w:rPr>
        <w:t>2017年1月16日至1月20日单一、集中买入“</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共计</w:t>
      </w:r>
      <w:r w:rsidRPr="00743A53">
        <w:rPr>
          <w:rFonts w:ascii="楷体" w:eastAsia="楷体" w:hAnsi="楷体" w:cs="宋体" w:hint="eastAsia"/>
          <w:color w:val="000000"/>
          <w:kern w:val="0"/>
          <w:szCs w:val="21"/>
        </w:rPr>
        <w:t>15,919,045股，成交金额共计196,987,511.05元。其中，通过大宗交易买入1,000万股，二级市场买入5,919,045股。1月24日，嘉博</w:t>
      </w:r>
      <w:proofErr w:type="gramStart"/>
      <w:r w:rsidRPr="00743A53">
        <w:rPr>
          <w:rFonts w:ascii="楷体" w:eastAsia="楷体" w:hAnsi="楷体" w:cs="宋体" w:hint="eastAsia"/>
          <w:color w:val="000000"/>
          <w:kern w:val="0"/>
          <w:szCs w:val="21"/>
        </w:rPr>
        <w:t>仕</w:t>
      </w:r>
      <w:proofErr w:type="gramEnd"/>
      <w:r w:rsidRPr="00743A53">
        <w:rPr>
          <w:rFonts w:ascii="楷体" w:eastAsia="楷体" w:hAnsi="楷体" w:cs="宋体" w:hint="eastAsia"/>
          <w:color w:val="000000"/>
          <w:kern w:val="0"/>
          <w:szCs w:val="21"/>
        </w:rPr>
        <w:t>恒泰证券账户将持有的“</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全部转托管至嘉博仕信</w:t>
      </w:r>
      <w:proofErr w:type="gramStart"/>
      <w:r w:rsidRPr="00743A53">
        <w:rPr>
          <w:rFonts w:ascii="楷体" w:eastAsia="楷体" w:hAnsi="楷体" w:cs="宋体" w:hint="eastAsia"/>
          <w:color w:val="000000"/>
          <w:kern w:val="0"/>
          <w:sz w:val="24"/>
          <w:szCs w:val="24"/>
        </w:rPr>
        <w:t>达证券</w:t>
      </w:r>
      <w:proofErr w:type="gramEnd"/>
      <w:r w:rsidRPr="00743A53">
        <w:rPr>
          <w:rFonts w:ascii="楷体" w:eastAsia="楷体" w:hAnsi="楷体" w:cs="宋体" w:hint="eastAsia"/>
          <w:color w:val="000000"/>
          <w:kern w:val="0"/>
          <w:sz w:val="24"/>
          <w:szCs w:val="24"/>
        </w:rPr>
        <w:t>账户以进行股票质押交易。</w:t>
      </w:r>
      <w:r w:rsidRPr="00743A53">
        <w:rPr>
          <w:rFonts w:ascii="楷体" w:eastAsia="楷体" w:hAnsi="楷体" w:cs="宋体" w:hint="eastAsia"/>
          <w:color w:val="000000"/>
          <w:kern w:val="0"/>
          <w:szCs w:val="21"/>
        </w:rPr>
        <w:t>2018年3月20日至3月27日，嘉博</w:t>
      </w:r>
      <w:proofErr w:type="gramStart"/>
      <w:r w:rsidRPr="00743A53">
        <w:rPr>
          <w:rFonts w:ascii="楷体" w:eastAsia="楷体" w:hAnsi="楷体" w:cs="宋体" w:hint="eastAsia"/>
          <w:color w:val="000000"/>
          <w:kern w:val="0"/>
          <w:szCs w:val="21"/>
        </w:rPr>
        <w:t>仕</w:t>
      </w:r>
      <w:proofErr w:type="gramEnd"/>
      <w:r w:rsidRPr="00743A53">
        <w:rPr>
          <w:rFonts w:ascii="楷体" w:eastAsia="楷体" w:hAnsi="楷体" w:cs="宋体" w:hint="eastAsia"/>
          <w:color w:val="000000"/>
          <w:kern w:val="0"/>
          <w:szCs w:val="21"/>
        </w:rPr>
        <w:t>信</w:t>
      </w:r>
      <w:proofErr w:type="gramStart"/>
      <w:r w:rsidRPr="00743A53">
        <w:rPr>
          <w:rFonts w:ascii="楷体" w:eastAsia="楷体" w:hAnsi="楷体" w:cs="宋体" w:hint="eastAsia"/>
          <w:color w:val="000000"/>
          <w:kern w:val="0"/>
          <w:szCs w:val="21"/>
        </w:rPr>
        <w:t>达证券</w:t>
      </w:r>
      <w:proofErr w:type="gramEnd"/>
      <w:r w:rsidRPr="00743A53">
        <w:rPr>
          <w:rFonts w:ascii="楷体" w:eastAsia="楷体" w:hAnsi="楷体" w:cs="宋体" w:hint="eastAsia"/>
          <w:color w:val="000000"/>
          <w:kern w:val="0"/>
          <w:szCs w:val="21"/>
        </w:rPr>
        <w:t>账户陆续清仓卖出“</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亏损</w:t>
      </w:r>
      <w:r w:rsidRPr="00743A53">
        <w:rPr>
          <w:rFonts w:ascii="楷体" w:eastAsia="楷体" w:hAnsi="楷体" w:cs="宋体" w:hint="eastAsia"/>
          <w:color w:val="000000"/>
          <w:kern w:val="0"/>
          <w:szCs w:val="21"/>
        </w:rPr>
        <w:t>87,493,540.31元。</w:t>
      </w:r>
    </w:p>
    <w:p w14:paraId="149D05EF"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华盛瑞德广发证券账户于</w:t>
      </w:r>
      <w:r w:rsidRPr="00743A53">
        <w:rPr>
          <w:rFonts w:ascii="楷体" w:eastAsia="楷体" w:hAnsi="楷体" w:cs="宋体" w:hint="eastAsia"/>
          <w:color w:val="000000"/>
          <w:kern w:val="0"/>
          <w:szCs w:val="21"/>
        </w:rPr>
        <w:t>2017年1月16日至1月23日单一、集中买入“</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共计</w:t>
      </w:r>
      <w:r w:rsidRPr="00743A53">
        <w:rPr>
          <w:rFonts w:ascii="楷体" w:eastAsia="楷体" w:hAnsi="楷体" w:cs="宋体" w:hint="eastAsia"/>
          <w:color w:val="000000"/>
          <w:kern w:val="0"/>
          <w:szCs w:val="21"/>
        </w:rPr>
        <w:t>7,545,711股，成交金额共计94,283,311.44元。2017年1月24日，华盛瑞德广发证券账户持有的“</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全部转托管至华盛瑞德信</w:t>
      </w:r>
      <w:proofErr w:type="gramStart"/>
      <w:r w:rsidRPr="00743A53">
        <w:rPr>
          <w:rFonts w:ascii="楷体" w:eastAsia="楷体" w:hAnsi="楷体" w:cs="宋体" w:hint="eastAsia"/>
          <w:color w:val="000000"/>
          <w:kern w:val="0"/>
          <w:sz w:val="24"/>
          <w:szCs w:val="24"/>
        </w:rPr>
        <w:t>达证券</w:t>
      </w:r>
      <w:proofErr w:type="gramEnd"/>
      <w:r w:rsidRPr="00743A53">
        <w:rPr>
          <w:rFonts w:ascii="楷体" w:eastAsia="楷体" w:hAnsi="楷体" w:cs="宋体" w:hint="eastAsia"/>
          <w:color w:val="000000"/>
          <w:kern w:val="0"/>
          <w:sz w:val="24"/>
          <w:szCs w:val="24"/>
        </w:rPr>
        <w:t>账户以进行股票质押交易。</w:t>
      </w:r>
      <w:r w:rsidRPr="00743A53">
        <w:rPr>
          <w:rFonts w:ascii="楷体" w:eastAsia="楷体" w:hAnsi="楷体" w:cs="宋体" w:hint="eastAsia"/>
          <w:color w:val="000000"/>
          <w:kern w:val="0"/>
          <w:szCs w:val="21"/>
        </w:rPr>
        <w:t>2018年3月20日至3月27日，华盛瑞德信</w:t>
      </w:r>
      <w:proofErr w:type="gramStart"/>
      <w:r w:rsidRPr="00743A53">
        <w:rPr>
          <w:rFonts w:ascii="楷体" w:eastAsia="楷体" w:hAnsi="楷体" w:cs="宋体" w:hint="eastAsia"/>
          <w:color w:val="000000"/>
          <w:kern w:val="0"/>
          <w:szCs w:val="21"/>
        </w:rPr>
        <w:t>达证券</w:t>
      </w:r>
      <w:proofErr w:type="gramEnd"/>
      <w:r w:rsidRPr="00743A53">
        <w:rPr>
          <w:rFonts w:ascii="楷体" w:eastAsia="楷体" w:hAnsi="楷体" w:cs="宋体" w:hint="eastAsia"/>
          <w:color w:val="000000"/>
          <w:kern w:val="0"/>
          <w:szCs w:val="21"/>
        </w:rPr>
        <w:t>账户陆续清仓卖出“</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亏损</w:t>
      </w:r>
      <w:r w:rsidRPr="00743A53">
        <w:rPr>
          <w:rFonts w:ascii="楷体" w:eastAsia="楷体" w:hAnsi="楷体" w:cs="宋体" w:hint="eastAsia"/>
          <w:color w:val="000000"/>
          <w:kern w:val="0"/>
          <w:szCs w:val="21"/>
        </w:rPr>
        <w:t>41,310,184.35元。</w:t>
      </w:r>
    </w:p>
    <w:p w14:paraId="66F95C31"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lastRenderedPageBreak/>
        <w:t>以上事实，有明家联合相关公告和情况说明、文件审批单和相关邮件等书证、询问笔录、相关证券账户资料、银行账户资料等证据证明，足以认定。</w:t>
      </w:r>
    </w:p>
    <w:p w14:paraId="0752B0C0"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我会认为，内幕信息敏感期内，经内幕信息知情人李旭和郭培能共同决策，由李旭具体操作，大量买入</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明家联合</w:t>
      </w:r>
      <w:r w:rsidRPr="00743A53">
        <w:rPr>
          <w:rFonts w:ascii="楷体" w:eastAsia="楷体" w:hAnsi="楷体" w:cs="宋体" w:hint="eastAsia"/>
          <w:color w:val="000000"/>
          <w:kern w:val="0"/>
          <w:szCs w:val="21"/>
        </w:rPr>
        <w:t>”</w:t>
      </w:r>
      <w:r w:rsidRPr="00743A53">
        <w:rPr>
          <w:rFonts w:ascii="楷体" w:eastAsia="楷体" w:hAnsi="楷体" w:cs="宋体" w:hint="eastAsia"/>
          <w:color w:val="000000"/>
          <w:kern w:val="0"/>
          <w:sz w:val="24"/>
          <w:szCs w:val="24"/>
        </w:rPr>
        <w:t>，同时案涉交易存在新开立账户，交易品种单一，买入意愿十分强烈等明显异常情形，且无正当理由或正当信息来源。郭培能、李旭的上述行为，违反了</w:t>
      </w:r>
      <w:r w:rsidRPr="00743A53">
        <w:rPr>
          <w:rFonts w:ascii="楷体" w:eastAsia="楷体" w:hAnsi="楷体" w:cs="宋体" w:hint="eastAsia"/>
          <w:color w:val="000000"/>
          <w:kern w:val="0"/>
          <w:szCs w:val="21"/>
        </w:rPr>
        <w:t>2005年《证券法》第七十三条、第七十六条第一款的规定，构成2005年《证券法》第二百零二条所述内幕交易行为。</w:t>
      </w:r>
    </w:p>
    <w:p w14:paraId="0A536D47"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根据当事人违法行为的事实、性质、情节和社会危害程度，依据</w:t>
      </w:r>
      <w:r w:rsidRPr="00743A53">
        <w:rPr>
          <w:rFonts w:ascii="楷体" w:eastAsia="楷体" w:hAnsi="楷体" w:cs="宋体" w:hint="eastAsia"/>
          <w:color w:val="000000"/>
          <w:kern w:val="0"/>
          <w:szCs w:val="21"/>
        </w:rPr>
        <w:t>2005年《证券法》第二百零二条的规定，我会决定</w:t>
      </w:r>
      <w:r w:rsidRPr="00743A53">
        <w:rPr>
          <w:rFonts w:ascii="楷体" w:eastAsia="楷体" w:hAnsi="楷体" w:cs="宋体" w:hint="eastAsia"/>
          <w:color w:val="000000"/>
          <w:kern w:val="0"/>
          <w:sz w:val="24"/>
          <w:szCs w:val="24"/>
        </w:rPr>
        <w:t>：对郭培能、李旭处以</w:t>
      </w:r>
      <w:r w:rsidRPr="00743A53">
        <w:rPr>
          <w:rFonts w:ascii="楷体" w:eastAsia="楷体" w:hAnsi="楷体" w:cs="宋体" w:hint="eastAsia"/>
          <w:color w:val="000000"/>
          <w:kern w:val="0"/>
          <w:szCs w:val="21"/>
        </w:rPr>
        <w:t>60万元罚款，其中郭培能、李旭各罚款30万元</w:t>
      </w:r>
      <w:r w:rsidRPr="00743A53">
        <w:rPr>
          <w:rFonts w:ascii="楷体" w:eastAsia="楷体" w:hAnsi="楷体" w:cs="宋体" w:hint="eastAsia"/>
          <w:color w:val="000000"/>
          <w:kern w:val="0"/>
          <w:sz w:val="24"/>
          <w:szCs w:val="24"/>
        </w:rPr>
        <w:t>。</w:t>
      </w:r>
    </w:p>
    <w:p w14:paraId="3D93E0C2" w14:textId="77777777" w:rsidR="00743A53" w:rsidRPr="00743A53" w:rsidRDefault="00743A53" w:rsidP="00743A53">
      <w:pPr>
        <w:widowControl/>
        <w:shd w:val="clear" w:color="auto" w:fill="FFFFFF"/>
        <w:wordWrap w:val="0"/>
        <w:spacing w:line="560" w:lineRule="atLeast"/>
        <w:ind w:firstLine="420"/>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上述当事人应自收到本处罚决定之日起</w:t>
      </w:r>
      <w:r w:rsidRPr="00743A53">
        <w:rPr>
          <w:rFonts w:ascii="楷体" w:eastAsia="楷体" w:hAnsi="楷体" w:cs="宋体" w:hint="eastAsia"/>
          <w:color w:val="000000"/>
          <w:kern w:val="0"/>
          <w:szCs w:val="21"/>
        </w:rPr>
        <w:t>15日内，将罚款汇交中国证券监督管理委员会，开户银行：中信银行北京分行营业部，账号：7111010189800000162，由该行直接上缴国库，并将注有当事人名称的付款凭证复印件送到中国证券监督管理委员会</w:t>
      </w:r>
      <w:r w:rsidRPr="00743A53">
        <w:rPr>
          <w:rFonts w:ascii="楷体" w:eastAsia="楷体" w:hAnsi="楷体" w:cs="宋体" w:hint="eastAsia"/>
          <w:color w:val="000000"/>
          <w:kern w:val="0"/>
          <w:sz w:val="24"/>
          <w:szCs w:val="24"/>
        </w:rPr>
        <w:t>行政处罚委员会办公室备案。当事人如果对本处罚决定不服，可在收到本处罚决定书之日起</w:t>
      </w:r>
      <w:r w:rsidRPr="00743A53">
        <w:rPr>
          <w:rFonts w:ascii="楷体" w:eastAsia="楷体" w:hAnsi="楷体" w:cs="宋体" w:hint="eastAsia"/>
          <w:color w:val="000000"/>
          <w:kern w:val="0"/>
          <w:szCs w:val="21"/>
        </w:rPr>
        <w:t>60日内向中国证券监督管理委员会申请行政复议，也可在收到本处罚决定书之日起6个月内直接向有管辖权的人民法院提起行政诉讼。复议和诉讼期间，上述决定不停止执行。</w:t>
      </w:r>
    </w:p>
    <w:p w14:paraId="6D225382" w14:textId="77777777" w:rsidR="00743A53" w:rsidRPr="00743A53" w:rsidRDefault="00743A53" w:rsidP="00743A53">
      <w:pPr>
        <w:widowControl/>
        <w:shd w:val="clear" w:color="auto" w:fill="FFFFFF"/>
        <w:wordWrap w:val="0"/>
        <w:spacing w:line="560" w:lineRule="atLeast"/>
        <w:jc w:val="left"/>
        <w:rPr>
          <w:rFonts w:ascii="楷体" w:eastAsia="楷体" w:hAnsi="楷体" w:cs="宋体" w:hint="eastAsia"/>
          <w:color w:val="000000"/>
          <w:kern w:val="0"/>
          <w:sz w:val="24"/>
          <w:szCs w:val="24"/>
        </w:rPr>
      </w:pPr>
      <w:r w:rsidRPr="00743A53">
        <w:rPr>
          <w:rFonts w:ascii="Calibri" w:eastAsia="楷体" w:hAnsi="Calibri" w:cs="Calibri"/>
          <w:color w:val="000000"/>
          <w:kern w:val="0"/>
          <w:sz w:val="24"/>
          <w:szCs w:val="24"/>
        </w:rPr>
        <w:t> </w:t>
      </w:r>
    </w:p>
    <w:p w14:paraId="58EA84AE" w14:textId="77777777" w:rsidR="00743A53" w:rsidRPr="00743A53" w:rsidRDefault="00743A53" w:rsidP="00743A53">
      <w:pPr>
        <w:widowControl/>
        <w:shd w:val="clear" w:color="auto" w:fill="FFFFFF"/>
        <w:wordWrap w:val="0"/>
        <w:spacing w:line="560" w:lineRule="atLeast"/>
        <w:jc w:val="left"/>
        <w:rPr>
          <w:rFonts w:ascii="楷体" w:eastAsia="楷体" w:hAnsi="楷体" w:cs="宋体" w:hint="eastAsia"/>
          <w:color w:val="000000"/>
          <w:kern w:val="0"/>
          <w:sz w:val="24"/>
          <w:szCs w:val="24"/>
        </w:rPr>
      </w:pPr>
      <w:r w:rsidRPr="00743A53">
        <w:rPr>
          <w:rFonts w:ascii="Calibri" w:eastAsia="楷体" w:hAnsi="Calibri" w:cs="Calibri"/>
          <w:color w:val="000000"/>
          <w:kern w:val="0"/>
          <w:sz w:val="24"/>
          <w:szCs w:val="24"/>
        </w:rPr>
        <w:t> </w:t>
      </w:r>
    </w:p>
    <w:p w14:paraId="37F0FB20" w14:textId="77777777" w:rsidR="00743A53" w:rsidRPr="00743A53" w:rsidRDefault="00743A53" w:rsidP="00743A53">
      <w:pPr>
        <w:widowControl/>
        <w:shd w:val="clear" w:color="auto" w:fill="FFFFFF"/>
        <w:wordWrap w:val="0"/>
        <w:spacing w:line="560" w:lineRule="atLeast"/>
        <w:jc w:val="left"/>
        <w:rPr>
          <w:rFonts w:ascii="楷体" w:eastAsia="楷体" w:hAnsi="楷体" w:cs="宋体" w:hint="eastAsia"/>
          <w:color w:val="000000"/>
          <w:kern w:val="0"/>
          <w:sz w:val="24"/>
          <w:szCs w:val="24"/>
        </w:rPr>
      </w:pPr>
      <w:r w:rsidRPr="00743A53">
        <w:rPr>
          <w:rFonts w:ascii="Calibri" w:eastAsia="楷体" w:hAnsi="Calibri" w:cs="Calibri"/>
          <w:color w:val="000000"/>
          <w:kern w:val="0"/>
          <w:sz w:val="24"/>
          <w:szCs w:val="24"/>
        </w:rPr>
        <w:t> </w:t>
      </w:r>
    </w:p>
    <w:p w14:paraId="32DED464" w14:textId="77777777" w:rsidR="00743A53" w:rsidRPr="00743A53" w:rsidRDefault="00743A53" w:rsidP="00743A53">
      <w:pPr>
        <w:widowControl/>
        <w:shd w:val="clear" w:color="auto" w:fill="FFFFFF"/>
        <w:wordWrap w:val="0"/>
        <w:spacing w:line="560" w:lineRule="atLeast"/>
        <w:jc w:val="left"/>
        <w:rPr>
          <w:rFonts w:ascii="楷体" w:eastAsia="楷体" w:hAnsi="楷体" w:cs="宋体" w:hint="eastAsia"/>
          <w:color w:val="000000"/>
          <w:kern w:val="0"/>
          <w:sz w:val="24"/>
          <w:szCs w:val="24"/>
        </w:rPr>
      </w:pPr>
      <w:r w:rsidRPr="00743A53">
        <w:rPr>
          <w:rFonts w:ascii="Calibri" w:eastAsia="楷体" w:hAnsi="Calibri" w:cs="Calibri"/>
          <w:color w:val="000000"/>
          <w:kern w:val="0"/>
          <w:sz w:val="24"/>
          <w:szCs w:val="24"/>
        </w:rPr>
        <w:t> </w:t>
      </w:r>
    </w:p>
    <w:p w14:paraId="2986CB09" w14:textId="77777777" w:rsidR="00743A53" w:rsidRPr="00743A53" w:rsidRDefault="00743A53" w:rsidP="00743A53">
      <w:pPr>
        <w:widowControl/>
        <w:shd w:val="clear" w:color="auto" w:fill="FFFFFF"/>
        <w:wordWrap w:val="0"/>
        <w:spacing w:line="560" w:lineRule="atLeast"/>
        <w:jc w:val="right"/>
        <w:rPr>
          <w:rFonts w:ascii="楷体" w:eastAsia="楷体" w:hAnsi="楷体" w:cs="宋体" w:hint="eastAsia"/>
          <w:color w:val="000000"/>
          <w:kern w:val="0"/>
          <w:sz w:val="24"/>
          <w:szCs w:val="24"/>
        </w:rPr>
      </w:pPr>
      <w:r w:rsidRPr="00743A53">
        <w:rPr>
          <w:rFonts w:ascii="楷体" w:eastAsia="楷体" w:hAnsi="楷体" w:cs="宋体" w:hint="eastAsia"/>
          <w:color w:val="000000"/>
          <w:kern w:val="0"/>
          <w:sz w:val="24"/>
          <w:szCs w:val="24"/>
        </w:rPr>
        <w:t>中国证监会</w:t>
      </w:r>
      <w:r w:rsidRPr="00743A53">
        <w:rPr>
          <w:rFonts w:ascii="楷体" w:eastAsia="楷体" w:hAnsi="楷体" w:cs="宋体" w:hint="eastAsia"/>
          <w:color w:val="000000"/>
          <w:spacing w:val="-20"/>
          <w:kern w:val="0"/>
          <w:szCs w:val="21"/>
        </w:rPr>
        <w:t xml:space="preserve">　</w:t>
      </w:r>
      <w:r w:rsidRPr="00743A53">
        <w:rPr>
          <w:rFonts w:ascii="Calibri" w:eastAsia="楷体" w:hAnsi="Calibri" w:cs="Calibri"/>
          <w:color w:val="000000"/>
          <w:kern w:val="0"/>
          <w:sz w:val="24"/>
          <w:szCs w:val="24"/>
        </w:rPr>
        <w:t> </w:t>
      </w:r>
      <w:r w:rsidRPr="00743A53">
        <w:rPr>
          <w:rFonts w:ascii="楷体" w:eastAsia="楷体" w:hAnsi="楷体" w:cs="宋体" w:hint="eastAsia"/>
          <w:color w:val="000000"/>
          <w:kern w:val="0"/>
          <w:szCs w:val="21"/>
        </w:rPr>
        <w:t xml:space="preserve">　　</w:t>
      </w:r>
      <w:proofErr w:type="gramStart"/>
      <w:r w:rsidRPr="00743A53">
        <w:rPr>
          <w:rFonts w:ascii="楷体" w:eastAsia="楷体" w:hAnsi="楷体" w:cs="宋体" w:hint="eastAsia"/>
          <w:color w:val="000000"/>
          <w:kern w:val="0"/>
          <w:szCs w:val="21"/>
        </w:rPr>
        <w:t xml:space="preserve">　　</w:t>
      </w:r>
      <w:proofErr w:type="gramEnd"/>
    </w:p>
    <w:p w14:paraId="3327CF6B" w14:textId="77777777" w:rsidR="00743A53" w:rsidRPr="00743A53" w:rsidRDefault="00743A53" w:rsidP="00743A53">
      <w:pPr>
        <w:widowControl/>
        <w:shd w:val="clear" w:color="auto" w:fill="FFFFFF"/>
        <w:wordWrap w:val="0"/>
        <w:spacing w:line="560" w:lineRule="atLeast"/>
        <w:jc w:val="right"/>
        <w:rPr>
          <w:rFonts w:ascii="楷体" w:eastAsia="楷体" w:hAnsi="楷体" w:cs="宋体" w:hint="eastAsia"/>
          <w:color w:val="000000"/>
          <w:kern w:val="0"/>
          <w:sz w:val="24"/>
          <w:szCs w:val="24"/>
        </w:rPr>
      </w:pPr>
      <w:r w:rsidRPr="00743A53">
        <w:rPr>
          <w:rFonts w:ascii="楷体" w:eastAsia="楷体" w:hAnsi="楷体" w:cs="宋体" w:hint="eastAsia"/>
          <w:color w:val="000000"/>
          <w:kern w:val="0"/>
          <w:szCs w:val="21"/>
        </w:rPr>
        <w:t xml:space="preserve">2020年8月4日　</w:t>
      </w:r>
    </w:p>
    <w:p w14:paraId="194D09B9"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10D20" w14:textId="77777777" w:rsidR="00915505" w:rsidRDefault="00915505" w:rsidP="00487716">
      <w:pPr>
        <w:rPr>
          <w:rFonts w:hint="eastAsia"/>
        </w:rPr>
      </w:pPr>
      <w:r>
        <w:separator/>
      </w:r>
    </w:p>
  </w:endnote>
  <w:endnote w:type="continuationSeparator" w:id="0">
    <w:p w14:paraId="3922347A" w14:textId="77777777" w:rsidR="00915505" w:rsidRDefault="00915505" w:rsidP="004877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F29FD" w14:textId="77777777" w:rsidR="00915505" w:rsidRDefault="00915505" w:rsidP="00487716">
      <w:pPr>
        <w:rPr>
          <w:rFonts w:hint="eastAsia"/>
        </w:rPr>
      </w:pPr>
      <w:r>
        <w:separator/>
      </w:r>
    </w:p>
  </w:footnote>
  <w:footnote w:type="continuationSeparator" w:id="0">
    <w:p w14:paraId="02C888B9" w14:textId="77777777" w:rsidR="00915505" w:rsidRDefault="00915505" w:rsidP="0048771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53"/>
    <w:rsid w:val="00487716"/>
    <w:rsid w:val="00743A53"/>
    <w:rsid w:val="00915505"/>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942A1"/>
  <w15:chartTrackingRefBased/>
  <w15:docId w15:val="{5D7477A7-3085-46F3-B775-E04BE81E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3A5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3A53"/>
    <w:rPr>
      <w:b/>
      <w:bCs/>
    </w:rPr>
  </w:style>
  <w:style w:type="paragraph" w:styleId="a5">
    <w:name w:val="header"/>
    <w:basedOn w:val="a"/>
    <w:link w:val="a6"/>
    <w:uiPriority w:val="99"/>
    <w:unhideWhenUsed/>
    <w:rsid w:val="00487716"/>
    <w:pPr>
      <w:tabs>
        <w:tab w:val="center" w:pos="4153"/>
        <w:tab w:val="right" w:pos="8306"/>
      </w:tabs>
      <w:snapToGrid w:val="0"/>
      <w:jc w:val="center"/>
    </w:pPr>
    <w:rPr>
      <w:sz w:val="18"/>
      <w:szCs w:val="18"/>
    </w:rPr>
  </w:style>
  <w:style w:type="character" w:customStyle="1" w:styleId="a6">
    <w:name w:val="页眉 字符"/>
    <w:basedOn w:val="a0"/>
    <w:link w:val="a5"/>
    <w:uiPriority w:val="99"/>
    <w:rsid w:val="00487716"/>
    <w:rPr>
      <w:sz w:val="18"/>
      <w:szCs w:val="18"/>
    </w:rPr>
  </w:style>
  <w:style w:type="paragraph" w:styleId="a7">
    <w:name w:val="footer"/>
    <w:basedOn w:val="a"/>
    <w:link w:val="a8"/>
    <w:uiPriority w:val="99"/>
    <w:unhideWhenUsed/>
    <w:rsid w:val="00487716"/>
    <w:pPr>
      <w:tabs>
        <w:tab w:val="center" w:pos="4153"/>
        <w:tab w:val="right" w:pos="8306"/>
      </w:tabs>
      <w:snapToGrid w:val="0"/>
      <w:jc w:val="left"/>
    </w:pPr>
    <w:rPr>
      <w:sz w:val="18"/>
      <w:szCs w:val="18"/>
    </w:rPr>
  </w:style>
  <w:style w:type="character" w:customStyle="1" w:styleId="a8">
    <w:name w:val="页脚 字符"/>
    <w:basedOn w:val="a0"/>
    <w:link w:val="a7"/>
    <w:uiPriority w:val="99"/>
    <w:rsid w:val="004877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667335">
      <w:bodyDiv w:val="1"/>
      <w:marLeft w:val="0"/>
      <w:marRight w:val="0"/>
      <w:marTop w:val="0"/>
      <w:marBottom w:val="0"/>
      <w:divBdr>
        <w:top w:val="none" w:sz="0" w:space="0" w:color="auto"/>
        <w:left w:val="none" w:sz="0" w:space="0" w:color="auto"/>
        <w:bottom w:val="none" w:sz="0" w:space="0" w:color="auto"/>
        <w:right w:val="none" w:sz="0" w:space="0" w:color="auto"/>
      </w:divBdr>
      <w:divsChild>
        <w:div w:id="1571234366">
          <w:marLeft w:val="0"/>
          <w:marRight w:val="0"/>
          <w:marTop w:val="150"/>
          <w:marBottom w:val="150"/>
          <w:divBdr>
            <w:top w:val="none" w:sz="0" w:space="0" w:color="auto"/>
            <w:left w:val="none" w:sz="0" w:space="0" w:color="auto"/>
            <w:bottom w:val="none" w:sz="0" w:space="0" w:color="auto"/>
            <w:right w:val="none" w:sz="0" w:space="0" w:color="auto"/>
          </w:divBdr>
        </w:div>
        <w:div w:id="10301133">
          <w:marLeft w:val="0"/>
          <w:marRight w:val="0"/>
          <w:marTop w:val="0"/>
          <w:marBottom w:val="0"/>
          <w:divBdr>
            <w:top w:val="single" w:sz="6" w:space="8" w:color="B5B5B5"/>
            <w:left w:val="single" w:sz="6" w:space="0" w:color="B5B5B5"/>
            <w:bottom w:val="single" w:sz="6" w:space="8" w:color="B5B5B5"/>
            <w:right w:val="single" w:sz="6" w:space="0" w:color="B5B5B5"/>
          </w:divBdr>
          <w:divsChild>
            <w:div w:id="617176384">
              <w:marLeft w:val="0"/>
              <w:marRight w:val="0"/>
              <w:marTop w:val="0"/>
              <w:marBottom w:val="0"/>
              <w:divBdr>
                <w:top w:val="none" w:sz="0" w:space="0" w:color="auto"/>
                <w:left w:val="none" w:sz="0" w:space="0" w:color="auto"/>
                <w:bottom w:val="none" w:sz="0" w:space="0" w:color="auto"/>
                <w:right w:val="none" w:sz="0" w:space="0" w:color="auto"/>
              </w:divBdr>
            </w:div>
            <w:div w:id="19436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2021-12-08T08:02:00Z</dcterms:created>
  <dcterms:modified xsi:type="dcterms:W3CDTF">2024-12-15T13:53:00Z</dcterms:modified>
</cp:coreProperties>
</file>