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7C790B" w:rsidRPr="007C790B" w14:paraId="2A950251" w14:textId="77777777" w:rsidTr="007C790B">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7C790B" w:rsidRPr="007C790B" w14:paraId="1F44A3DF" w14:textId="77777777">
              <w:trPr>
                <w:tblCellSpacing w:w="0" w:type="dxa"/>
              </w:trPr>
              <w:tc>
                <w:tcPr>
                  <w:tcW w:w="2500" w:type="pct"/>
                  <w:tcMar>
                    <w:top w:w="30" w:type="dxa"/>
                    <w:left w:w="30" w:type="dxa"/>
                    <w:bottom w:w="30" w:type="dxa"/>
                    <w:right w:w="30" w:type="dxa"/>
                  </w:tcMar>
                  <w:hideMark/>
                </w:tcPr>
                <w:p w14:paraId="034050E2" w14:textId="088295FF" w:rsidR="007C790B" w:rsidRPr="007C790B" w:rsidRDefault="007C790B" w:rsidP="007C790B">
                  <w:pPr>
                    <w:widowControl/>
                    <w:jc w:val="left"/>
                    <w:rPr>
                      <w:rFonts w:ascii="宋体" w:eastAsia="宋体" w:hAnsi="宋体" w:cs="宋体" w:hint="eastAsia"/>
                      <w:color w:val="686868"/>
                      <w:kern w:val="0"/>
                      <w:sz w:val="18"/>
                      <w:szCs w:val="18"/>
                    </w:rPr>
                  </w:pPr>
                  <w:r w:rsidRPr="007C790B">
                    <w:rPr>
                      <w:rFonts w:ascii="宋体" w:eastAsia="宋体" w:hAnsi="宋体" w:cs="宋体"/>
                      <w:b/>
                      <w:bCs/>
                      <w:color w:val="686868"/>
                      <w:kern w:val="0"/>
                      <w:sz w:val="18"/>
                      <w:szCs w:val="18"/>
                    </w:rPr>
                    <w:t>索 引 号:</w:t>
                  </w:r>
                  <w:r w:rsidR="00CA6447" w:rsidRPr="007C790B">
                    <w:rPr>
                      <w:rFonts w:ascii="宋体" w:eastAsia="宋体" w:hAnsi="宋体" w:cs="宋体"/>
                      <w:color w:val="686868"/>
                      <w:kern w:val="0"/>
                      <w:sz w:val="18"/>
                      <w:szCs w:val="18"/>
                    </w:rPr>
                    <w:t xml:space="preserve"> </w:t>
                  </w:r>
                  <w:r w:rsidR="00CA6447" w:rsidRPr="00CA6447">
                    <w:rPr>
                      <w:rFonts w:ascii="宋体" w:eastAsia="宋体" w:hAnsi="宋体" w:cs="宋体" w:hint="eastAsia"/>
                      <w:color w:val="686868"/>
                      <w:kern w:val="0"/>
                      <w:sz w:val="18"/>
                      <w:szCs w:val="18"/>
                    </w:rPr>
                    <w:t>bm56000001/2021-00204423</w:t>
                  </w:r>
                </w:p>
              </w:tc>
              <w:tc>
                <w:tcPr>
                  <w:tcW w:w="0" w:type="auto"/>
                  <w:tcMar>
                    <w:top w:w="30" w:type="dxa"/>
                    <w:left w:w="30" w:type="dxa"/>
                    <w:bottom w:w="30" w:type="dxa"/>
                    <w:right w:w="30" w:type="dxa"/>
                  </w:tcMar>
                  <w:hideMark/>
                </w:tcPr>
                <w:p w14:paraId="556BAFD0" w14:textId="77777777" w:rsidR="007C790B" w:rsidRPr="007C790B" w:rsidRDefault="007C790B" w:rsidP="007C790B">
                  <w:pPr>
                    <w:widowControl/>
                    <w:jc w:val="left"/>
                    <w:rPr>
                      <w:rFonts w:ascii="宋体" w:eastAsia="宋体" w:hAnsi="宋体" w:cs="宋体" w:hint="eastAsia"/>
                      <w:color w:val="686868"/>
                      <w:kern w:val="0"/>
                      <w:sz w:val="18"/>
                      <w:szCs w:val="18"/>
                    </w:rPr>
                  </w:pPr>
                  <w:r w:rsidRPr="007C790B">
                    <w:rPr>
                      <w:rFonts w:ascii="宋体" w:eastAsia="宋体" w:hAnsi="宋体" w:cs="宋体"/>
                      <w:b/>
                      <w:bCs/>
                      <w:color w:val="686868"/>
                      <w:kern w:val="0"/>
                      <w:sz w:val="18"/>
                      <w:szCs w:val="18"/>
                    </w:rPr>
                    <w:t>分类:</w:t>
                  </w:r>
                  <w:r w:rsidRPr="007C790B">
                    <w:rPr>
                      <w:rFonts w:ascii="宋体" w:eastAsia="宋体" w:hAnsi="宋体" w:cs="宋体"/>
                      <w:color w:val="686868"/>
                      <w:kern w:val="0"/>
                      <w:sz w:val="18"/>
                      <w:szCs w:val="18"/>
                    </w:rPr>
                    <w:t> 行政处罚 ; 行政处罚决定</w:t>
                  </w:r>
                </w:p>
              </w:tc>
            </w:tr>
          </w:tbl>
          <w:p w14:paraId="274F5C4F" w14:textId="77777777" w:rsidR="007C790B" w:rsidRPr="007C790B" w:rsidRDefault="007C790B" w:rsidP="007C790B">
            <w:pPr>
              <w:widowControl/>
              <w:jc w:val="left"/>
              <w:rPr>
                <w:rFonts w:ascii="宋体" w:eastAsia="宋体" w:hAnsi="宋体" w:cs="宋体" w:hint="eastAsia"/>
                <w:color w:val="686868"/>
                <w:kern w:val="0"/>
                <w:sz w:val="18"/>
                <w:szCs w:val="18"/>
              </w:rPr>
            </w:pPr>
          </w:p>
        </w:tc>
      </w:tr>
      <w:tr w:rsidR="007C790B" w:rsidRPr="007C790B" w14:paraId="3E593F82" w14:textId="77777777" w:rsidTr="007C790B">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7C790B" w:rsidRPr="007C790B" w14:paraId="24CAF354" w14:textId="77777777">
              <w:trPr>
                <w:tblCellSpacing w:w="0" w:type="dxa"/>
              </w:trPr>
              <w:tc>
                <w:tcPr>
                  <w:tcW w:w="2500" w:type="pct"/>
                  <w:tcMar>
                    <w:top w:w="30" w:type="dxa"/>
                    <w:left w:w="30" w:type="dxa"/>
                    <w:bottom w:w="30" w:type="dxa"/>
                    <w:right w:w="30" w:type="dxa"/>
                  </w:tcMar>
                  <w:hideMark/>
                </w:tcPr>
                <w:p w14:paraId="31869912" w14:textId="77777777" w:rsidR="007C790B" w:rsidRPr="007C790B" w:rsidRDefault="007C790B" w:rsidP="007C790B">
                  <w:pPr>
                    <w:widowControl/>
                    <w:jc w:val="left"/>
                    <w:rPr>
                      <w:rFonts w:ascii="宋体" w:eastAsia="宋体" w:hAnsi="宋体" w:cs="宋体" w:hint="eastAsia"/>
                      <w:color w:val="686868"/>
                      <w:kern w:val="0"/>
                      <w:sz w:val="18"/>
                      <w:szCs w:val="18"/>
                    </w:rPr>
                  </w:pPr>
                  <w:r w:rsidRPr="007C790B">
                    <w:rPr>
                      <w:rFonts w:ascii="宋体" w:eastAsia="宋体" w:hAnsi="宋体" w:cs="宋体"/>
                      <w:b/>
                      <w:bCs/>
                      <w:color w:val="686868"/>
                      <w:kern w:val="0"/>
                      <w:sz w:val="18"/>
                      <w:szCs w:val="18"/>
                    </w:rPr>
                    <w:t>发布机构:</w:t>
                  </w:r>
                  <w:r w:rsidRPr="007C790B">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13AB117F" w14:textId="77777777" w:rsidR="007C790B" w:rsidRPr="007C790B" w:rsidRDefault="007C790B" w:rsidP="007C790B">
                  <w:pPr>
                    <w:widowControl/>
                    <w:jc w:val="left"/>
                    <w:rPr>
                      <w:rFonts w:ascii="宋体" w:eastAsia="宋体" w:hAnsi="宋体" w:cs="宋体" w:hint="eastAsia"/>
                      <w:color w:val="686868"/>
                      <w:kern w:val="0"/>
                      <w:sz w:val="18"/>
                      <w:szCs w:val="18"/>
                    </w:rPr>
                  </w:pPr>
                  <w:r w:rsidRPr="007C790B">
                    <w:rPr>
                      <w:rFonts w:ascii="宋体" w:eastAsia="宋体" w:hAnsi="宋体" w:cs="宋体"/>
                      <w:b/>
                      <w:bCs/>
                      <w:color w:val="686868"/>
                      <w:kern w:val="0"/>
                      <w:sz w:val="18"/>
                      <w:szCs w:val="18"/>
                    </w:rPr>
                    <w:t>发文日期:</w:t>
                  </w:r>
                  <w:r w:rsidRPr="007C790B">
                    <w:rPr>
                      <w:rFonts w:ascii="宋体" w:eastAsia="宋体" w:hAnsi="宋体" w:cs="宋体"/>
                      <w:color w:val="686868"/>
                      <w:kern w:val="0"/>
                      <w:sz w:val="18"/>
                      <w:szCs w:val="18"/>
                    </w:rPr>
                    <w:t> 2020年10月16日</w:t>
                  </w:r>
                </w:p>
              </w:tc>
            </w:tr>
          </w:tbl>
          <w:p w14:paraId="18E5AE37" w14:textId="77777777" w:rsidR="007C790B" w:rsidRPr="007C790B" w:rsidRDefault="007C790B" w:rsidP="007C790B">
            <w:pPr>
              <w:widowControl/>
              <w:jc w:val="left"/>
              <w:rPr>
                <w:rFonts w:ascii="宋体" w:eastAsia="宋体" w:hAnsi="宋体" w:cs="宋体" w:hint="eastAsia"/>
                <w:color w:val="686868"/>
                <w:kern w:val="0"/>
                <w:sz w:val="18"/>
                <w:szCs w:val="18"/>
              </w:rPr>
            </w:pPr>
          </w:p>
        </w:tc>
      </w:tr>
      <w:tr w:rsidR="007C790B" w:rsidRPr="007C790B" w14:paraId="1B8BAFA4" w14:textId="77777777" w:rsidTr="007C790B">
        <w:trPr>
          <w:tblCellSpacing w:w="0" w:type="dxa"/>
          <w:jc w:val="center"/>
        </w:trPr>
        <w:tc>
          <w:tcPr>
            <w:tcW w:w="0" w:type="auto"/>
            <w:tcMar>
              <w:top w:w="30" w:type="dxa"/>
              <w:left w:w="30" w:type="dxa"/>
              <w:bottom w:w="30" w:type="dxa"/>
              <w:right w:w="30" w:type="dxa"/>
            </w:tcMar>
            <w:hideMark/>
          </w:tcPr>
          <w:p w14:paraId="00E63BAB" w14:textId="77777777" w:rsidR="007C790B" w:rsidRPr="007C790B" w:rsidRDefault="007C790B" w:rsidP="007C790B">
            <w:pPr>
              <w:widowControl/>
              <w:jc w:val="left"/>
              <w:rPr>
                <w:rFonts w:ascii="宋体" w:eastAsia="宋体" w:hAnsi="宋体" w:cs="宋体" w:hint="eastAsia"/>
                <w:color w:val="686868"/>
                <w:kern w:val="0"/>
                <w:sz w:val="18"/>
                <w:szCs w:val="18"/>
              </w:rPr>
            </w:pPr>
            <w:r w:rsidRPr="007C790B">
              <w:rPr>
                <w:rFonts w:ascii="宋体" w:eastAsia="宋体" w:hAnsi="宋体" w:cs="宋体"/>
                <w:b/>
                <w:bCs/>
                <w:color w:val="686868"/>
                <w:kern w:val="0"/>
                <w:sz w:val="18"/>
                <w:szCs w:val="18"/>
              </w:rPr>
              <w:t>名　　称:</w:t>
            </w:r>
            <w:r w:rsidRPr="007C790B">
              <w:rPr>
                <w:rFonts w:ascii="宋体" w:eastAsia="宋体" w:hAnsi="宋体" w:cs="宋体"/>
                <w:color w:val="686868"/>
                <w:kern w:val="0"/>
                <w:sz w:val="18"/>
                <w:szCs w:val="18"/>
              </w:rPr>
              <w:t> 中国证监会行政处罚决定书（方伟）</w:t>
            </w:r>
          </w:p>
        </w:tc>
      </w:tr>
      <w:tr w:rsidR="007C790B" w:rsidRPr="007C790B" w14:paraId="13B43B81" w14:textId="77777777" w:rsidTr="007C790B">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7C790B" w:rsidRPr="007C790B" w14:paraId="5F588966" w14:textId="77777777">
              <w:trPr>
                <w:tblCellSpacing w:w="0" w:type="dxa"/>
              </w:trPr>
              <w:tc>
                <w:tcPr>
                  <w:tcW w:w="2500" w:type="pct"/>
                  <w:tcMar>
                    <w:top w:w="30" w:type="dxa"/>
                    <w:left w:w="30" w:type="dxa"/>
                    <w:bottom w:w="30" w:type="dxa"/>
                    <w:right w:w="30" w:type="dxa"/>
                  </w:tcMar>
                  <w:hideMark/>
                </w:tcPr>
                <w:p w14:paraId="58DDF9F9" w14:textId="77777777" w:rsidR="007C790B" w:rsidRPr="007C790B" w:rsidRDefault="007C790B" w:rsidP="007C790B">
                  <w:pPr>
                    <w:widowControl/>
                    <w:jc w:val="left"/>
                    <w:rPr>
                      <w:rFonts w:ascii="宋体" w:eastAsia="宋体" w:hAnsi="宋体" w:cs="宋体" w:hint="eastAsia"/>
                      <w:color w:val="686868"/>
                      <w:kern w:val="0"/>
                      <w:sz w:val="18"/>
                      <w:szCs w:val="18"/>
                    </w:rPr>
                  </w:pPr>
                  <w:r w:rsidRPr="007C790B">
                    <w:rPr>
                      <w:rFonts w:ascii="宋体" w:eastAsia="宋体" w:hAnsi="宋体" w:cs="宋体"/>
                      <w:b/>
                      <w:bCs/>
                      <w:color w:val="686868"/>
                      <w:kern w:val="0"/>
                      <w:sz w:val="18"/>
                      <w:szCs w:val="18"/>
                    </w:rPr>
                    <w:t>文　　号:</w:t>
                  </w:r>
                  <w:r w:rsidRPr="007C790B">
                    <w:rPr>
                      <w:rFonts w:ascii="宋体" w:eastAsia="宋体" w:hAnsi="宋体" w:cs="宋体"/>
                      <w:color w:val="686868"/>
                      <w:kern w:val="0"/>
                      <w:sz w:val="18"/>
                      <w:szCs w:val="18"/>
                    </w:rPr>
                    <w:t> 〔2020〕82号</w:t>
                  </w:r>
                </w:p>
              </w:tc>
              <w:tc>
                <w:tcPr>
                  <w:tcW w:w="0" w:type="auto"/>
                  <w:tcMar>
                    <w:top w:w="30" w:type="dxa"/>
                    <w:left w:w="30" w:type="dxa"/>
                    <w:bottom w:w="30" w:type="dxa"/>
                    <w:right w:w="30" w:type="dxa"/>
                  </w:tcMar>
                  <w:hideMark/>
                </w:tcPr>
                <w:p w14:paraId="56CBB12A" w14:textId="77777777" w:rsidR="007C790B" w:rsidRPr="007C790B" w:rsidRDefault="007C790B" w:rsidP="007C790B">
                  <w:pPr>
                    <w:widowControl/>
                    <w:jc w:val="left"/>
                    <w:rPr>
                      <w:rFonts w:ascii="宋体" w:eastAsia="宋体" w:hAnsi="宋体" w:cs="宋体" w:hint="eastAsia"/>
                      <w:color w:val="686868"/>
                      <w:kern w:val="0"/>
                      <w:sz w:val="18"/>
                      <w:szCs w:val="18"/>
                    </w:rPr>
                  </w:pPr>
                  <w:r w:rsidRPr="007C790B">
                    <w:rPr>
                      <w:rFonts w:ascii="宋体" w:eastAsia="宋体" w:hAnsi="宋体" w:cs="宋体"/>
                      <w:b/>
                      <w:bCs/>
                      <w:color w:val="686868"/>
                      <w:kern w:val="0"/>
                      <w:sz w:val="18"/>
                      <w:szCs w:val="18"/>
                    </w:rPr>
                    <w:t>主 题 词:</w:t>
                  </w:r>
                </w:p>
              </w:tc>
            </w:tr>
          </w:tbl>
          <w:p w14:paraId="629BF288" w14:textId="77777777" w:rsidR="007C790B" w:rsidRPr="007C790B" w:rsidRDefault="007C790B" w:rsidP="007C790B">
            <w:pPr>
              <w:widowControl/>
              <w:jc w:val="left"/>
              <w:rPr>
                <w:rFonts w:ascii="宋体" w:eastAsia="宋体" w:hAnsi="宋体" w:cs="宋体" w:hint="eastAsia"/>
                <w:color w:val="686868"/>
                <w:kern w:val="0"/>
                <w:sz w:val="18"/>
                <w:szCs w:val="18"/>
              </w:rPr>
            </w:pPr>
          </w:p>
        </w:tc>
      </w:tr>
    </w:tbl>
    <w:p w14:paraId="045B6D27" w14:textId="77777777" w:rsidR="007C790B" w:rsidRPr="007C790B" w:rsidRDefault="00000000" w:rsidP="007C790B">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16CAF5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427727DE" w14:textId="77777777" w:rsidR="007C790B" w:rsidRPr="007C790B" w:rsidRDefault="007C790B" w:rsidP="007C790B">
      <w:pPr>
        <w:widowControl/>
        <w:shd w:val="clear" w:color="auto" w:fill="FFFFFF"/>
        <w:spacing w:after="240"/>
        <w:jc w:val="center"/>
        <w:rPr>
          <w:rFonts w:ascii="微软雅黑" w:eastAsia="微软雅黑" w:hAnsi="微软雅黑" w:cs="宋体" w:hint="eastAsia"/>
          <w:color w:val="000000"/>
          <w:kern w:val="0"/>
          <w:sz w:val="18"/>
          <w:szCs w:val="18"/>
        </w:rPr>
      </w:pPr>
      <w:r w:rsidRPr="007C790B">
        <w:rPr>
          <w:rFonts w:ascii="微软雅黑" w:eastAsia="微软雅黑" w:hAnsi="微软雅黑" w:cs="宋体" w:hint="eastAsia"/>
          <w:color w:val="000000"/>
          <w:kern w:val="0"/>
          <w:sz w:val="18"/>
          <w:szCs w:val="18"/>
        </w:rPr>
        <w:br/>
      </w:r>
      <w:r w:rsidRPr="007C790B">
        <w:rPr>
          <w:rFonts w:ascii="黑体" w:eastAsia="黑体" w:hAnsi="黑体" w:cs="宋体" w:hint="eastAsia"/>
          <w:b/>
          <w:bCs/>
          <w:color w:val="FF0000"/>
          <w:kern w:val="0"/>
          <w:sz w:val="36"/>
          <w:szCs w:val="36"/>
        </w:rPr>
        <w:t>中国证监会行政处罚决定书（方伟）</w:t>
      </w:r>
    </w:p>
    <w:p w14:paraId="70413A0D" w14:textId="77777777" w:rsidR="007C790B" w:rsidRPr="007C790B" w:rsidRDefault="007C790B" w:rsidP="007C790B">
      <w:pPr>
        <w:widowControl/>
        <w:shd w:val="clear" w:color="auto" w:fill="FFFFFF"/>
        <w:wordWrap w:val="0"/>
        <w:spacing w:line="1200" w:lineRule="atLeast"/>
        <w:jc w:val="center"/>
        <w:rPr>
          <w:rFonts w:ascii="楷体" w:eastAsia="楷体" w:hAnsi="楷体" w:cs="宋体" w:hint="eastAsia"/>
          <w:color w:val="000000"/>
          <w:kern w:val="0"/>
          <w:sz w:val="24"/>
          <w:szCs w:val="24"/>
        </w:rPr>
      </w:pPr>
      <w:r w:rsidRPr="007C790B">
        <w:rPr>
          <w:rFonts w:ascii="楷体" w:eastAsia="楷体" w:hAnsi="楷体" w:cs="宋体" w:hint="eastAsia"/>
          <w:color w:val="000000"/>
          <w:kern w:val="0"/>
          <w:sz w:val="24"/>
          <w:szCs w:val="24"/>
        </w:rPr>
        <w:t>〔</w:t>
      </w:r>
      <w:r w:rsidRPr="007C790B">
        <w:rPr>
          <w:rFonts w:ascii="楷体" w:eastAsia="楷体" w:hAnsi="楷体" w:cs="宋体" w:hint="eastAsia"/>
          <w:color w:val="000000"/>
          <w:kern w:val="0"/>
          <w:szCs w:val="21"/>
        </w:rPr>
        <w:t>2020</w:t>
      </w:r>
      <w:r w:rsidRPr="007C790B">
        <w:rPr>
          <w:rFonts w:ascii="楷体" w:eastAsia="楷体" w:hAnsi="楷体" w:cs="宋体" w:hint="eastAsia"/>
          <w:color w:val="000000"/>
          <w:kern w:val="0"/>
          <w:sz w:val="24"/>
          <w:szCs w:val="24"/>
        </w:rPr>
        <w:t>〕</w:t>
      </w:r>
      <w:r w:rsidRPr="007C790B">
        <w:rPr>
          <w:rFonts w:ascii="楷体" w:eastAsia="楷体" w:hAnsi="楷体" w:cs="宋体" w:hint="eastAsia"/>
          <w:color w:val="000000"/>
          <w:kern w:val="0"/>
          <w:szCs w:val="21"/>
        </w:rPr>
        <w:t>82</w:t>
      </w:r>
      <w:r w:rsidRPr="007C790B">
        <w:rPr>
          <w:rFonts w:ascii="楷体" w:eastAsia="楷体" w:hAnsi="楷体" w:cs="宋体" w:hint="eastAsia"/>
          <w:color w:val="000000"/>
          <w:kern w:val="0"/>
          <w:sz w:val="24"/>
          <w:szCs w:val="24"/>
        </w:rPr>
        <w:t>号</w:t>
      </w:r>
    </w:p>
    <w:p w14:paraId="115CECBA" w14:textId="77777777" w:rsidR="007C790B" w:rsidRPr="007C790B" w:rsidRDefault="007C790B" w:rsidP="007C790B">
      <w:pPr>
        <w:widowControl/>
        <w:shd w:val="clear" w:color="auto" w:fill="FFFFFF"/>
        <w:wordWrap w:val="0"/>
        <w:spacing w:line="408" w:lineRule="atLeast"/>
        <w:jc w:val="left"/>
        <w:rPr>
          <w:rFonts w:ascii="楷体" w:eastAsia="楷体" w:hAnsi="楷体" w:cs="宋体" w:hint="eastAsia"/>
          <w:color w:val="000000"/>
          <w:kern w:val="0"/>
          <w:sz w:val="24"/>
          <w:szCs w:val="24"/>
        </w:rPr>
      </w:pPr>
      <w:r w:rsidRPr="007C790B">
        <w:rPr>
          <w:rFonts w:ascii="Calibri" w:eastAsia="楷体" w:hAnsi="Calibri" w:cs="Calibri"/>
          <w:b/>
          <w:bCs/>
          <w:color w:val="000000"/>
          <w:kern w:val="0"/>
          <w:sz w:val="24"/>
          <w:szCs w:val="24"/>
        </w:rPr>
        <w:t> </w:t>
      </w:r>
    </w:p>
    <w:p w14:paraId="34F2538B" w14:textId="77777777" w:rsidR="007C790B" w:rsidRPr="007C790B" w:rsidRDefault="007C790B" w:rsidP="007C790B">
      <w:pPr>
        <w:widowControl/>
        <w:shd w:val="clear" w:color="auto" w:fill="FFFFFF"/>
        <w:wordWrap w:val="0"/>
        <w:spacing w:line="408" w:lineRule="atLeast"/>
        <w:ind w:firstLine="420"/>
        <w:jc w:val="left"/>
        <w:rPr>
          <w:rFonts w:ascii="楷体" w:eastAsia="楷体" w:hAnsi="楷体" w:cs="宋体" w:hint="eastAsia"/>
          <w:color w:val="000000"/>
          <w:kern w:val="0"/>
          <w:sz w:val="24"/>
          <w:szCs w:val="24"/>
        </w:rPr>
      </w:pPr>
      <w:r w:rsidRPr="007C790B">
        <w:rPr>
          <w:rFonts w:ascii="楷体" w:eastAsia="楷体" w:hAnsi="楷体" w:cs="宋体" w:hint="eastAsia"/>
          <w:color w:val="000000"/>
          <w:kern w:val="0"/>
          <w:sz w:val="24"/>
          <w:szCs w:val="24"/>
        </w:rPr>
        <w:t>当事人：方伟，男，</w:t>
      </w:r>
      <w:r w:rsidRPr="007C790B">
        <w:rPr>
          <w:rFonts w:ascii="楷体" w:eastAsia="楷体" w:hAnsi="楷体" w:cs="宋体" w:hint="eastAsia"/>
          <w:color w:val="000000"/>
          <w:kern w:val="0"/>
          <w:szCs w:val="21"/>
        </w:rPr>
        <w:t>1969年12月出生，住址：北京市昌平区。</w:t>
      </w:r>
    </w:p>
    <w:p w14:paraId="4F7BC945" w14:textId="77777777" w:rsidR="007C790B" w:rsidRPr="007C790B" w:rsidRDefault="007C790B" w:rsidP="007C790B">
      <w:pPr>
        <w:widowControl/>
        <w:shd w:val="clear" w:color="auto" w:fill="FFFFFF"/>
        <w:wordWrap w:val="0"/>
        <w:spacing w:line="408" w:lineRule="atLeast"/>
        <w:ind w:firstLine="420"/>
        <w:jc w:val="left"/>
        <w:rPr>
          <w:rFonts w:ascii="楷体" w:eastAsia="楷体" w:hAnsi="楷体" w:cs="宋体" w:hint="eastAsia"/>
          <w:color w:val="000000"/>
          <w:kern w:val="0"/>
          <w:sz w:val="24"/>
          <w:szCs w:val="24"/>
        </w:rPr>
      </w:pPr>
      <w:r w:rsidRPr="007C790B">
        <w:rPr>
          <w:rFonts w:ascii="楷体" w:eastAsia="楷体" w:hAnsi="楷体" w:cs="宋体" w:hint="eastAsia"/>
          <w:color w:val="000000"/>
          <w:kern w:val="0"/>
          <w:sz w:val="24"/>
          <w:szCs w:val="24"/>
        </w:rPr>
        <w:t>依据</w:t>
      </w:r>
      <w:r w:rsidRPr="007C790B">
        <w:rPr>
          <w:rFonts w:ascii="楷体" w:eastAsia="楷体" w:hAnsi="楷体" w:cs="宋体" w:hint="eastAsia"/>
          <w:color w:val="000000"/>
          <w:kern w:val="0"/>
          <w:szCs w:val="21"/>
        </w:rPr>
        <w:t>2005年修订的《中华人民共和国证券法》（以下简称2005年《证券法》）的有关规定，我会对方伟内幕交易安徽梦舟实业股份有限公司（以下简称梦舟股份）股票行为进行了立案调查、审理，并依法向当事人告知了</w:t>
      </w:r>
      <w:proofErr w:type="gramStart"/>
      <w:r w:rsidRPr="007C790B">
        <w:rPr>
          <w:rFonts w:ascii="楷体" w:eastAsia="楷体" w:hAnsi="楷体" w:cs="宋体" w:hint="eastAsia"/>
          <w:color w:val="000000"/>
          <w:kern w:val="0"/>
          <w:szCs w:val="21"/>
        </w:rPr>
        <w:t>作出</w:t>
      </w:r>
      <w:proofErr w:type="gramEnd"/>
      <w:r w:rsidRPr="007C790B">
        <w:rPr>
          <w:rFonts w:ascii="楷体" w:eastAsia="楷体" w:hAnsi="楷体" w:cs="宋体" w:hint="eastAsia"/>
          <w:color w:val="000000"/>
          <w:kern w:val="0"/>
          <w:szCs w:val="21"/>
        </w:rPr>
        <w:t>行政处罚的事实、理由、依据及当事人依法享有的权利。应方伟要求</w:t>
      </w:r>
      <w:r w:rsidRPr="007C790B">
        <w:rPr>
          <w:rFonts w:ascii="楷体" w:eastAsia="楷体" w:hAnsi="楷体" w:cs="宋体" w:hint="eastAsia"/>
          <w:color w:val="000000"/>
          <w:kern w:val="0"/>
          <w:sz w:val="24"/>
          <w:szCs w:val="24"/>
        </w:rPr>
        <w:t>，我会于</w:t>
      </w:r>
      <w:r w:rsidRPr="007C790B">
        <w:rPr>
          <w:rFonts w:ascii="楷体" w:eastAsia="楷体" w:hAnsi="楷体" w:cs="宋体" w:hint="eastAsia"/>
          <w:color w:val="000000"/>
          <w:kern w:val="0"/>
          <w:szCs w:val="21"/>
        </w:rPr>
        <w:t>2020年8月13日举行了听证会，听取了方伟的陈述和申辩。本案现已调查、审理终结。</w:t>
      </w:r>
    </w:p>
    <w:p w14:paraId="5AE54ABC" w14:textId="77777777" w:rsidR="007C790B" w:rsidRPr="007C790B" w:rsidRDefault="007C790B" w:rsidP="007C790B">
      <w:pPr>
        <w:widowControl/>
        <w:shd w:val="clear" w:color="auto" w:fill="FFFFFF"/>
        <w:wordWrap w:val="0"/>
        <w:spacing w:line="408" w:lineRule="atLeast"/>
        <w:ind w:firstLine="420"/>
        <w:jc w:val="left"/>
        <w:rPr>
          <w:rFonts w:ascii="楷体" w:eastAsia="楷体" w:hAnsi="楷体" w:cs="宋体" w:hint="eastAsia"/>
          <w:color w:val="000000"/>
          <w:kern w:val="0"/>
          <w:sz w:val="24"/>
          <w:szCs w:val="24"/>
        </w:rPr>
      </w:pPr>
      <w:r w:rsidRPr="007C790B">
        <w:rPr>
          <w:rFonts w:ascii="楷体" w:eastAsia="楷体" w:hAnsi="楷体" w:cs="宋体" w:hint="eastAsia"/>
          <w:color w:val="000000"/>
          <w:kern w:val="0"/>
          <w:sz w:val="24"/>
          <w:szCs w:val="24"/>
        </w:rPr>
        <w:t>经查明，方伟存在以下违法事实：</w:t>
      </w:r>
    </w:p>
    <w:p w14:paraId="2970F301" w14:textId="77777777" w:rsidR="007C790B" w:rsidRPr="007C790B" w:rsidRDefault="007C790B" w:rsidP="007C790B">
      <w:pPr>
        <w:widowControl/>
        <w:shd w:val="clear" w:color="auto" w:fill="FFFFFF"/>
        <w:wordWrap w:val="0"/>
        <w:spacing w:line="408" w:lineRule="atLeast"/>
        <w:ind w:firstLine="420"/>
        <w:jc w:val="left"/>
        <w:rPr>
          <w:rFonts w:ascii="楷体" w:eastAsia="楷体" w:hAnsi="楷体" w:cs="宋体" w:hint="eastAsia"/>
          <w:color w:val="000000"/>
          <w:kern w:val="0"/>
          <w:sz w:val="24"/>
          <w:szCs w:val="24"/>
        </w:rPr>
      </w:pPr>
      <w:r w:rsidRPr="007C790B">
        <w:rPr>
          <w:rFonts w:ascii="楷体" w:eastAsia="楷体" w:hAnsi="楷体" w:cs="宋体" w:hint="eastAsia"/>
          <w:color w:val="000000"/>
          <w:kern w:val="0"/>
          <w:sz w:val="24"/>
          <w:szCs w:val="24"/>
        </w:rPr>
        <w:t>一、内幕信息的形成与公开过程</w:t>
      </w:r>
    </w:p>
    <w:p w14:paraId="6D2725A2" w14:textId="77777777" w:rsidR="007C790B" w:rsidRPr="007C790B" w:rsidRDefault="007C790B" w:rsidP="007C790B">
      <w:pPr>
        <w:widowControl/>
        <w:shd w:val="clear" w:color="auto" w:fill="FFFFFF"/>
        <w:wordWrap w:val="0"/>
        <w:spacing w:line="408" w:lineRule="atLeast"/>
        <w:ind w:firstLine="420"/>
        <w:jc w:val="left"/>
        <w:rPr>
          <w:rFonts w:ascii="楷体" w:eastAsia="楷体" w:hAnsi="楷体" w:cs="宋体" w:hint="eastAsia"/>
          <w:color w:val="000000"/>
          <w:kern w:val="0"/>
          <w:sz w:val="24"/>
          <w:szCs w:val="24"/>
        </w:rPr>
      </w:pPr>
      <w:r w:rsidRPr="007C790B">
        <w:rPr>
          <w:rFonts w:ascii="楷体" w:eastAsia="楷体" w:hAnsi="楷体" w:cs="宋体" w:hint="eastAsia"/>
          <w:color w:val="000000"/>
          <w:kern w:val="0"/>
          <w:szCs w:val="21"/>
        </w:rPr>
        <w:t>2017年4月至5月，云南辉固工程建设有限责任公司（以下简称云南辉固）董事长李某丁与时任上海中毅达股份有限公司总经理任某虎在上海会面，任某虎向李某丁推荐包括梦</w:t>
      </w:r>
      <w:proofErr w:type="gramStart"/>
      <w:r w:rsidRPr="007C790B">
        <w:rPr>
          <w:rFonts w:ascii="楷体" w:eastAsia="楷体" w:hAnsi="楷体" w:cs="宋体" w:hint="eastAsia"/>
          <w:color w:val="000000"/>
          <w:kern w:val="0"/>
          <w:szCs w:val="21"/>
        </w:rPr>
        <w:t>舟股份</w:t>
      </w:r>
      <w:proofErr w:type="gramEnd"/>
      <w:r w:rsidRPr="007C790B">
        <w:rPr>
          <w:rFonts w:ascii="楷体" w:eastAsia="楷体" w:hAnsi="楷体" w:cs="宋体" w:hint="eastAsia"/>
          <w:color w:val="000000"/>
          <w:kern w:val="0"/>
          <w:szCs w:val="21"/>
        </w:rPr>
        <w:t>等上市公司在内的几家财务投资人。经任某虎介绍，李某丁认为，梦</w:t>
      </w:r>
      <w:proofErr w:type="gramStart"/>
      <w:r w:rsidRPr="007C790B">
        <w:rPr>
          <w:rFonts w:ascii="楷体" w:eastAsia="楷体" w:hAnsi="楷体" w:cs="宋体" w:hint="eastAsia"/>
          <w:color w:val="000000"/>
          <w:kern w:val="0"/>
          <w:szCs w:val="21"/>
        </w:rPr>
        <w:t>舟股份</w:t>
      </w:r>
      <w:proofErr w:type="gramEnd"/>
      <w:r w:rsidRPr="007C790B">
        <w:rPr>
          <w:rFonts w:ascii="楷体" w:eastAsia="楷体" w:hAnsi="楷体" w:cs="宋体" w:hint="eastAsia"/>
          <w:color w:val="000000"/>
          <w:kern w:val="0"/>
          <w:szCs w:val="21"/>
        </w:rPr>
        <w:t>可以与云南</w:t>
      </w:r>
      <w:proofErr w:type="gramStart"/>
      <w:r w:rsidRPr="007C790B">
        <w:rPr>
          <w:rFonts w:ascii="楷体" w:eastAsia="楷体" w:hAnsi="楷体" w:cs="宋体" w:hint="eastAsia"/>
          <w:color w:val="000000"/>
          <w:kern w:val="0"/>
          <w:szCs w:val="21"/>
        </w:rPr>
        <w:t>辉固进行</w:t>
      </w:r>
      <w:proofErr w:type="gramEnd"/>
      <w:r w:rsidRPr="007C790B">
        <w:rPr>
          <w:rFonts w:ascii="楷体" w:eastAsia="楷体" w:hAnsi="楷体" w:cs="宋体" w:hint="eastAsia"/>
          <w:color w:val="000000"/>
          <w:kern w:val="0"/>
          <w:szCs w:val="21"/>
        </w:rPr>
        <w:t>PPP项目合作，并能保障资金充足，李某丁初步确认合作方为梦舟股份，并和任某虎多次讨论双方业务合作和并购事宜。</w:t>
      </w:r>
    </w:p>
    <w:p w14:paraId="11DBA181" w14:textId="77777777" w:rsidR="007C790B" w:rsidRPr="007C790B" w:rsidRDefault="007C790B" w:rsidP="007C790B">
      <w:pPr>
        <w:widowControl/>
        <w:shd w:val="clear" w:color="auto" w:fill="FFFFFF"/>
        <w:wordWrap w:val="0"/>
        <w:spacing w:line="408" w:lineRule="atLeast"/>
        <w:ind w:firstLine="420"/>
        <w:jc w:val="left"/>
        <w:rPr>
          <w:rFonts w:ascii="楷体" w:eastAsia="楷体" w:hAnsi="楷体" w:cs="宋体" w:hint="eastAsia"/>
          <w:color w:val="000000"/>
          <w:kern w:val="0"/>
          <w:sz w:val="24"/>
          <w:szCs w:val="24"/>
        </w:rPr>
      </w:pPr>
      <w:r w:rsidRPr="007C790B">
        <w:rPr>
          <w:rFonts w:ascii="楷体" w:eastAsia="楷体" w:hAnsi="楷体" w:cs="宋体" w:hint="eastAsia"/>
          <w:color w:val="000000"/>
          <w:kern w:val="0"/>
          <w:sz w:val="24"/>
          <w:szCs w:val="24"/>
        </w:rPr>
        <w:t>北京市新宇合创信息技术有限公司（以下简称新宇合创）董事长唐某军</w:t>
      </w:r>
      <w:proofErr w:type="gramStart"/>
      <w:r w:rsidRPr="007C790B">
        <w:rPr>
          <w:rFonts w:ascii="楷体" w:eastAsia="楷体" w:hAnsi="楷体" w:cs="宋体" w:hint="eastAsia"/>
          <w:color w:val="000000"/>
          <w:kern w:val="0"/>
          <w:sz w:val="24"/>
          <w:szCs w:val="24"/>
        </w:rPr>
        <w:t>受梦舟股份</w:t>
      </w:r>
      <w:proofErr w:type="gramEnd"/>
      <w:r w:rsidRPr="007C790B">
        <w:rPr>
          <w:rFonts w:ascii="楷体" w:eastAsia="楷体" w:hAnsi="楷体" w:cs="宋体" w:hint="eastAsia"/>
          <w:color w:val="000000"/>
          <w:kern w:val="0"/>
          <w:sz w:val="24"/>
          <w:szCs w:val="24"/>
        </w:rPr>
        <w:t>实际控制人冯某青委托长期帮忙打理梦</w:t>
      </w:r>
      <w:proofErr w:type="gramStart"/>
      <w:r w:rsidRPr="007C790B">
        <w:rPr>
          <w:rFonts w:ascii="楷体" w:eastAsia="楷体" w:hAnsi="楷体" w:cs="宋体" w:hint="eastAsia"/>
          <w:color w:val="000000"/>
          <w:kern w:val="0"/>
          <w:sz w:val="24"/>
          <w:szCs w:val="24"/>
        </w:rPr>
        <w:t>舟股份</w:t>
      </w:r>
      <w:proofErr w:type="gramEnd"/>
      <w:r w:rsidRPr="007C790B">
        <w:rPr>
          <w:rFonts w:ascii="楷体" w:eastAsia="楷体" w:hAnsi="楷体" w:cs="宋体" w:hint="eastAsia"/>
          <w:color w:val="000000"/>
          <w:kern w:val="0"/>
          <w:sz w:val="24"/>
          <w:szCs w:val="24"/>
        </w:rPr>
        <w:t>的资本运作、对外投资等工作。</w:t>
      </w:r>
      <w:r w:rsidRPr="007C790B">
        <w:rPr>
          <w:rFonts w:ascii="楷体" w:eastAsia="楷体" w:hAnsi="楷体" w:cs="宋体" w:hint="eastAsia"/>
          <w:color w:val="000000"/>
          <w:kern w:val="0"/>
          <w:szCs w:val="21"/>
        </w:rPr>
        <w:t>2017年10月15日，在任某虎的陪同下，李某丁、</w:t>
      </w:r>
      <w:proofErr w:type="gramStart"/>
      <w:r w:rsidRPr="007C790B">
        <w:rPr>
          <w:rFonts w:ascii="楷体" w:eastAsia="楷体" w:hAnsi="楷体" w:cs="宋体" w:hint="eastAsia"/>
          <w:color w:val="000000"/>
          <w:kern w:val="0"/>
          <w:szCs w:val="21"/>
        </w:rPr>
        <w:t>云南辉固总经理</w:t>
      </w:r>
      <w:proofErr w:type="gramEnd"/>
      <w:r w:rsidRPr="007C790B">
        <w:rPr>
          <w:rFonts w:ascii="楷体" w:eastAsia="楷体" w:hAnsi="楷体" w:cs="宋体" w:hint="eastAsia"/>
          <w:color w:val="000000"/>
          <w:kern w:val="0"/>
          <w:szCs w:val="21"/>
        </w:rPr>
        <w:t>郁某和第一次与唐某军会面，主要商谈PPP项目的业务合作，并谈到梦</w:t>
      </w:r>
      <w:proofErr w:type="gramStart"/>
      <w:r w:rsidRPr="007C790B">
        <w:rPr>
          <w:rFonts w:ascii="楷体" w:eastAsia="楷体" w:hAnsi="楷体" w:cs="宋体" w:hint="eastAsia"/>
          <w:color w:val="000000"/>
          <w:kern w:val="0"/>
          <w:szCs w:val="21"/>
        </w:rPr>
        <w:t>舟股份</w:t>
      </w:r>
      <w:proofErr w:type="gramEnd"/>
      <w:r w:rsidRPr="007C790B">
        <w:rPr>
          <w:rFonts w:ascii="楷体" w:eastAsia="楷体" w:hAnsi="楷体" w:cs="宋体" w:hint="eastAsia"/>
          <w:color w:val="000000"/>
          <w:kern w:val="0"/>
          <w:szCs w:val="21"/>
        </w:rPr>
        <w:t>收购</w:t>
      </w:r>
      <w:proofErr w:type="gramStart"/>
      <w:r w:rsidRPr="007C790B">
        <w:rPr>
          <w:rFonts w:ascii="楷体" w:eastAsia="楷体" w:hAnsi="楷体" w:cs="宋体" w:hint="eastAsia"/>
          <w:color w:val="000000"/>
          <w:kern w:val="0"/>
          <w:szCs w:val="21"/>
        </w:rPr>
        <w:t>云南辉固事宜</w:t>
      </w:r>
      <w:proofErr w:type="gramEnd"/>
      <w:r w:rsidRPr="007C790B">
        <w:rPr>
          <w:rFonts w:ascii="楷体" w:eastAsia="楷体" w:hAnsi="楷体" w:cs="宋体" w:hint="eastAsia"/>
          <w:color w:val="000000"/>
          <w:kern w:val="0"/>
          <w:szCs w:val="21"/>
        </w:rPr>
        <w:t>，双方就业务合作和收购事宜达成一致意向并表态进一步推动相关工作。</w:t>
      </w:r>
    </w:p>
    <w:p w14:paraId="31CF89D6" w14:textId="77777777" w:rsidR="007C790B" w:rsidRPr="007C790B" w:rsidRDefault="007C790B" w:rsidP="007C790B">
      <w:pPr>
        <w:widowControl/>
        <w:shd w:val="clear" w:color="auto" w:fill="FFFFFF"/>
        <w:wordWrap w:val="0"/>
        <w:spacing w:line="408" w:lineRule="atLeast"/>
        <w:ind w:firstLine="420"/>
        <w:jc w:val="left"/>
        <w:rPr>
          <w:rFonts w:ascii="楷体" w:eastAsia="楷体" w:hAnsi="楷体" w:cs="宋体" w:hint="eastAsia"/>
          <w:color w:val="000000"/>
          <w:kern w:val="0"/>
          <w:sz w:val="24"/>
          <w:szCs w:val="24"/>
        </w:rPr>
      </w:pPr>
      <w:r w:rsidRPr="007C790B">
        <w:rPr>
          <w:rFonts w:ascii="楷体" w:eastAsia="楷体" w:hAnsi="楷体" w:cs="宋体" w:hint="eastAsia"/>
          <w:color w:val="000000"/>
          <w:kern w:val="0"/>
          <w:sz w:val="24"/>
          <w:szCs w:val="24"/>
        </w:rPr>
        <w:t>见面后，唐某军将云南</w:t>
      </w:r>
      <w:proofErr w:type="gramStart"/>
      <w:r w:rsidRPr="007C790B">
        <w:rPr>
          <w:rFonts w:ascii="楷体" w:eastAsia="楷体" w:hAnsi="楷体" w:cs="宋体" w:hint="eastAsia"/>
          <w:color w:val="000000"/>
          <w:kern w:val="0"/>
          <w:sz w:val="24"/>
          <w:szCs w:val="24"/>
        </w:rPr>
        <w:t>辉固介绍</w:t>
      </w:r>
      <w:proofErr w:type="gramEnd"/>
      <w:r w:rsidRPr="007C790B">
        <w:rPr>
          <w:rFonts w:ascii="楷体" w:eastAsia="楷体" w:hAnsi="楷体" w:cs="宋体" w:hint="eastAsia"/>
          <w:color w:val="000000"/>
          <w:kern w:val="0"/>
          <w:sz w:val="24"/>
          <w:szCs w:val="24"/>
        </w:rPr>
        <w:t>给时任梦</w:t>
      </w:r>
      <w:proofErr w:type="gramStart"/>
      <w:r w:rsidRPr="007C790B">
        <w:rPr>
          <w:rFonts w:ascii="楷体" w:eastAsia="楷体" w:hAnsi="楷体" w:cs="宋体" w:hint="eastAsia"/>
          <w:color w:val="000000"/>
          <w:kern w:val="0"/>
          <w:sz w:val="24"/>
          <w:szCs w:val="24"/>
        </w:rPr>
        <w:t>舟股份</w:t>
      </w:r>
      <w:proofErr w:type="gramEnd"/>
      <w:r w:rsidRPr="007C790B">
        <w:rPr>
          <w:rFonts w:ascii="楷体" w:eastAsia="楷体" w:hAnsi="楷体" w:cs="宋体" w:hint="eastAsia"/>
          <w:color w:val="000000"/>
          <w:kern w:val="0"/>
          <w:sz w:val="24"/>
          <w:szCs w:val="24"/>
        </w:rPr>
        <w:t>董事长兼董事会秘书王某杨，由其跟踪</w:t>
      </w:r>
      <w:proofErr w:type="gramStart"/>
      <w:r w:rsidRPr="007C790B">
        <w:rPr>
          <w:rFonts w:ascii="楷体" w:eastAsia="楷体" w:hAnsi="楷体" w:cs="宋体" w:hint="eastAsia"/>
          <w:color w:val="000000"/>
          <w:kern w:val="0"/>
          <w:sz w:val="24"/>
          <w:szCs w:val="24"/>
        </w:rPr>
        <w:t>云南辉固的</w:t>
      </w:r>
      <w:proofErr w:type="gramEnd"/>
      <w:r w:rsidRPr="007C790B">
        <w:rPr>
          <w:rFonts w:ascii="楷体" w:eastAsia="楷体" w:hAnsi="楷体" w:cs="宋体" w:hint="eastAsia"/>
          <w:color w:val="000000"/>
          <w:kern w:val="0"/>
          <w:szCs w:val="21"/>
        </w:rPr>
        <w:t>PPP合作项目。王某杨与</w:t>
      </w:r>
      <w:proofErr w:type="gramStart"/>
      <w:r w:rsidRPr="007C790B">
        <w:rPr>
          <w:rFonts w:ascii="楷体" w:eastAsia="楷体" w:hAnsi="楷体" w:cs="宋体" w:hint="eastAsia"/>
          <w:color w:val="000000"/>
          <w:kern w:val="0"/>
          <w:szCs w:val="21"/>
        </w:rPr>
        <w:t>云南辉固财务</w:t>
      </w:r>
      <w:proofErr w:type="gramEnd"/>
      <w:r w:rsidRPr="007C790B">
        <w:rPr>
          <w:rFonts w:ascii="楷体" w:eastAsia="楷体" w:hAnsi="楷体" w:cs="宋体" w:hint="eastAsia"/>
          <w:color w:val="000000"/>
          <w:kern w:val="0"/>
          <w:szCs w:val="21"/>
        </w:rPr>
        <w:t>总监李某春等人对接PPP项目相关工作。</w:t>
      </w:r>
    </w:p>
    <w:p w14:paraId="01E7A486" w14:textId="77777777" w:rsidR="007C790B" w:rsidRPr="007C790B" w:rsidRDefault="007C790B" w:rsidP="007C790B">
      <w:pPr>
        <w:widowControl/>
        <w:shd w:val="clear" w:color="auto" w:fill="FFFFFF"/>
        <w:wordWrap w:val="0"/>
        <w:spacing w:line="408" w:lineRule="atLeast"/>
        <w:ind w:firstLine="420"/>
        <w:jc w:val="left"/>
        <w:rPr>
          <w:rFonts w:ascii="楷体" w:eastAsia="楷体" w:hAnsi="楷体" w:cs="宋体" w:hint="eastAsia"/>
          <w:color w:val="000000"/>
          <w:kern w:val="0"/>
          <w:sz w:val="24"/>
          <w:szCs w:val="24"/>
        </w:rPr>
      </w:pPr>
      <w:r w:rsidRPr="007C790B">
        <w:rPr>
          <w:rFonts w:ascii="楷体" w:eastAsia="楷体" w:hAnsi="楷体" w:cs="宋体" w:hint="eastAsia"/>
          <w:color w:val="000000"/>
          <w:kern w:val="0"/>
          <w:sz w:val="24"/>
          <w:szCs w:val="24"/>
        </w:rPr>
        <w:lastRenderedPageBreak/>
        <w:t>为推进并购事项，</w:t>
      </w:r>
      <w:r w:rsidRPr="007C790B">
        <w:rPr>
          <w:rFonts w:ascii="楷体" w:eastAsia="楷体" w:hAnsi="楷体" w:cs="宋体" w:hint="eastAsia"/>
          <w:color w:val="000000"/>
          <w:kern w:val="0"/>
          <w:szCs w:val="21"/>
        </w:rPr>
        <w:t>2017年11月，任某虎的部下汪某红安排相关中介机构进场对</w:t>
      </w:r>
      <w:proofErr w:type="gramStart"/>
      <w:r w:rsidRPr="007C790B">
        <w:rPr>
          <w:rFonts w:ascii="楷体" w:eastAsia="楷体" w:hAnsi="楷体" w:cs="宋体" w:hint="eastAsia"/>
          <w:color w:val="000000"/>
          <w:kern w:val="0"/>
          <w:szCs w:val="21"/>
        </w:rPr>
        <w:t>云南辉固尽职</w:t>
      </w:r>
      <w:proofErr w:type="gramEnd"/>
      <w:r w:rsidRPr="007C790B">
        <w:rPr>
          <w:rFonts w:ascii="楷体" w:eastAsia="楷体" w:hAnsi="楷体" w:cs="宋体" w:hint="eastAsia"/>
          <w:color w:val="000000"/>
          <w:kern w:val="0"/>
          <w:szCs w:val="21"/>
        </w:rPr>
        <w:t>调查。11月20日，会计师进场；12月5日会计师再次去</w:t>
      </w:r>
      <w:proofErr w:type="gramStart"/>
      <w:r w:rsidRPr="007C790B">
        <w:rPr>
          <w:rFonts w:ascii="楷体" w:eastAsia="楷体" w:hAnsi="楷体" w:cs="宋体" w:hint="eastAsia"/>
          <w:color w:val="000000"/>
          <w:kern w:val="0"/>
          <w:szCs w:val="21"/>
        </w:rPr>
        <w:t>云南辉固尽职</w:t>
      </w:r>
      <w:proofErr w:type="gramEnd"/>
      <w:r w:rsidRPr="007C790B">
        <w:rPr>
          <w:rFonts w:ascii="楷体" w:eastAsia="楷体" w:hAnsi="楷体" w:cs="宋体" w:hint="eastAsia"/>
          <w:color w:val="000000"/>
          <w:kern w:val="0"/>
          <w:szCs w:val="21"/>
        </w:rPr>
        <w:t>调查。12月1日，评估师进场。12月17日，律师进场。尽职调查结束后，各中介机构将尽职调查情况反馈给汪某红。</w:t>
      </w:r>
    </w:p>
    <w:p w14:paraId="2E9F4AA0" w14:textId="77777777" w:rsidR="007C790B" w:rsidRPr="007C790B" w:rsidRDefault="007C790B" w:rsidP="007C790B">
      <w:pPr>
        <w:widowControl/>
        <w:shd w:val="clear" w:color="auto" w:fill="FFFFFF"/>
        <w:wordWrap w:val="0"/>
        <w:spacing w:line="408" w:lineRule="atLeast"/>
        <w:ind w:firstLine="420"/>
        <w:jc w:val="left"/>
        <w:rPr>
          <w:rFonts w:ascii="楷体" w:eastAsia="楷体" w:hAnsi="楷体" w:cs="宋体" w:hint="eastAsia"/>
          <w:color w:val="000000"/>
          <w:kern w:val="0"/>
          <w:sz w:val="24"/>
          <w:szCs w:val="24"/>
        </w:rPr>
      </w:pPr>
      <w:r w:rsidRPr="007C790B">
        <w:rPr>
          <w:rFonts w:ascii="楷体" w:eastAsia="楷体" w:hAnsi="楷体" w:cs="宋体" w:hint="eastAsia"/>
          <w:color w:val="000000"/>
          <w:kern w:val="0"/>
          <w:szCs w:val="21"/>
        </w:rPr>
        <w:t>2018年1月，唐某军通知王某杨将推动梦</w:t>
      </w:r>
      <w:proofErr w:type="gramStart"/>
      <w:r w:rsidRPr="007C790B">
        <w:rPr>
          <w:rFonts w:ascii="楷体" w:eastAsia="楷体" w:hAnsi="楷体" w:cs="宋体" w:hint="eastAsia"/>
          <w:color w:val="000000"/>
          <w:kern w:val="0"/>
          <w:szCs w:val="21"/>
        </w:rPr>
        <w:t>舟股份</w:t>
      </w:r>
      <w:proofErr w:type="gramEnd"/>
      <w:r w:rsidRPr="007C790B">
        <w:rPr>
          <w:rFonts w:ascii="楷体" w:eastAsia="楷体" w:hAnsi="楷体" w:cs="宋体" w:hint="eastAsia"/>
          <w:color w:val="000000"/>
          <w:kern w:val="0"/>
          <w:szCs w:val="21"/>
        </w:rPr>
        <w:t>收购云南辉固有关事项。2月3日，梦</w:t>
      </w:r>
      <w:proofErr w:type="gramStart"/>
      <w:r w:rsidRPr="007C790B">
        <w:rPr>
          <w:rFonts w:ascii="楷体" w:eastAsia="楷体" w:hAnsi="楷体" w:cs="宋体" w:hint="eastAsia"/>
          <w:color w:val="000000"/>
          <w:kern w:val="0"/>
          <w:szCs w:val="21"/>
        </w:rPr>
        <w:t>舟股份</w:t>
      </w:r>
      <w:proofErr w:type="gramEnd"/>
      <w:r w:rsidRPr="007C790B">
        <w:rPr>
          <w:rFonts w:ascii="楷体" w:eastAsia="楷体" w:hAnsi="楷体" w:cs="宋体" w:hint="eastAsia"/>
          <w:color w:val="000000"/>
          <w:kern w:val="0"/>
          <w:szCs w:val="21"/>
        </w:rPr>
        <w:t>发布重大事项停牌公告，公司股票自2月5日起停牌。2月10日，梦</w:t>
      </w:r>
      <w:proofErr w:type="gramStart"/>
      <w:r w:rsidRPr="007C790B">
        <w:rPr>
          <w:rFonts w:ascii="楷体" w:eastAsia="楷体" w:hAnsi="楷体" w:cs="宋体" w:hint="eastAsia"/>
          <w:color w:val="000000"/>
          <w:kern w:val="0"/>
          <w:szCs w:val="21"/>
        </w:rPr>
        <w:t>舟股份</w:t>
      </w:r>
      <w:proofErr w:type="gramEnd"/>
      <w:r w:rsidRPr="007C790B">
        <w:rPr>
          <w:rFonts w:ascii="楷体" w:eastAsia="楷体" w:hAnsi="楷体" w:cs="宋体" w:hint="eastAsia"/>
          <w:color w:val="000000"/>
          <w:kern w:val="0"/>
          <w:szCs w:val="21"/>
        </w:rPr>
        <w:t>发布重大资产重组停牌公告，披露拟收购标的初步确定为</w:t>
      </w:r>
      <w:proofErr w:type="gramStart"/>
      <w:r w:rsidRPr="007C790B">
        <w:rPr>
          <w:rFonts w:ascii="楷体" w:eastAsia="楷体" w:hAnsi="楷体" w:cs="宋体" w:hint="eastAsia"/>
          <w:color w:val="000000"/>
          <w:kern w:val="0"/>
          <w:szCs w:val="21"/>
        </w:rPr>
        <w:t>云南辉固股权</w:t>
      </w:r>
      <w:proofErr w:type="gramEnd"/>
      <w:r w:rsidRPr="007C790B">
        <w:rPr>
          <w:rFonts w:ascii="楷体" w:eastAsia="楷体" w:hAnsi="楷体" w:cs="宋体" w:hint="eastAsia"/>
          <w:color w:val="000000"/>
          <w:kern w:val="0"/>
          <w:szCs w:val="21"/>
        </w:rPr>
        <w:t>。“梦舟股份”于6月5日复牌并公告终止收购事项。</w:t>
      </w:r>
    </w:p>
    <w:p w14:paraId="2FFE9A78" w14:textId="77777777" w:rsidR="007C790B" w:rsidRPr="007C790B" w:rsidRDefault="007C790B" w:rsidP="007C790B">
      <w:pPr>
        <w:widowControl/>
        <w:shd w:val="clear" w:color="auto" w:fill="FFFFFF"/>
        <w:wordWrap w:val="0"/>
        <w:spacing w:line="408" w:lineRule="atLeast"/>
        <w:ind w:firstLine="420"/>
        <w:jc w:val="left"/>
        <w:rPr>
          <w:rFonts w:ascii="楷体" w:eastAsia="楷体" w:hAnsi="楷体" w:cs="宋体" w:hint="eastAsia"/>
          <w:color w:val="000000"/>
          <w:kern w:val="0"/>
          <w:sz w:val="24"/>
          <w:szCs w:val="24"/>
        </w:rPr>
      </w:pPr>
      <w:r w:rsidRPr="007C790B">
        <w:rPr>
          <w:rFonts w:ascii="楷体" w:eastAsia="楷体" w:hAnsi="楷体" w:cs="宋体" w:hint="eastAsia"/>
          <w:color w:val="000000"/>
          <w:kern w:val="0"/>
          <w:sz w:val="24"/>
          <w:szCs w:val="24"/>
        </w:rPr>
        <w:t>梦</w:t>
      </w:r>
      <w:proofErr w:type="gramStart"/>
      <w:r w:rsidRPr="007C790B">
        <w:rPr>
          <w:rFonts w:ascii="楷体" w:eastAsia="楷体" w:hAnsi="楷体" w:cs="宋体" w:hint="eastAsia"/>
          <w:color w:val="000000"/>
          <w:kern w:val="0"/>
          <w:sz w:val="24"/>
          <w:szCs w:val="24"/>
        </w:rPr>
        <w:t>舟股份</w:t>
      </w:r>
      <w:proofErr w:type="gramEnd"/>
      <w:r w:rsidRPr="007C790B">
        <w:rPr>
          <w:rFonts w:ascii="楷体" w:eastAsia="楷体" w:hAnsi="楷体" w:cs="宋体" w:hint="eastAsia"/>
          <w:color w:val="000000"/>
          <w:kern w:val="0"/>
          <w:sz w:val="24"/>
          <w:szCs w:val="24"/>
        </w:rPr>
        <w:t>收购</w:t>
      </w:r>
      <w:proofErr w:type="gramStart"/>
      <w:r w:rsidRPr="007C790B">
        <w:rPr>
          <w:rFonts w:ascii="楷体" w:eastAsia="楷体" w:hAnsi="楷体" w:cs="宋体" w:hint="eastAsia"/>
          <w:color w:val="000000"/>
          <w:kern w:val="0"/>
          <w:sz w:val="24"/>
          <w:szCs w:val="24"/>
        </w:rPr>
        <w:t>云南辉固股权</w:t>
      </w:r>
      <w:proofErr w:type="gramEnd"/>
      <w:r w:rsidRPr="007C790B">
        <w:rPr>
          <w:rFonts w:ascii="楷体" w:eastAsia="楷体" w:hAnsi="楷体" w:cs="宋体" w:hint="eastAsia"/>
          <w:color w:val="000000"/>
          <w:kern w:val="0"/>
          <w:sz w:val="24"/>
          <w:szCs w:val="24"/>
        </w:rPr>
        <w:t>事项属于</w:t>
      </w:r>
      <w:r w:rsidRPr="007C790B">
        <w:rPr>
          <w:rFonts w:ascii="楷体" w:eastAsia="楷体" w:hAnsi="楷体" w:cs="宋体" w:hint="eastAsia"/>
          <w:color w:val="000000"/>
          <w:kern w:val="0"/>
          <w:szCs w:val="21"/>
        </w:rPr>
        <w:t>2005年《证券法》第六十七条第二款第二项规定的“公司的重大投资行为和重大的购置财产的决定”，根据2005年《证券法》第七十五条第二款第一项的规定，在公开披露前属于内幕信息。该内幕信息不晚于2017年10月15日形成，公开于2018年2月10日。</w:t>
      </w:r>
    </w:p>
    <w:p w14:paraId="5578BCDE" w14:textId="77777777" w:rsidR="007C790B" w:rsidRPr="007C790B" w:rsidRDefault="007C790B" w:rsidP="007C790B">
      <w:pPr>
        <w:widowControl/>
        <w:shd w:val="clear" w:color="auto" w:fill="FFFFFF"/>
        <w:wordWrap w:val="0"/>
        <w:spacing w:line="408" w:lineRule="atLeast"/>
        <w:ind w:firstLine="420"/>
        <w:jc w:val="left"/>
        <w:rPr>
          <w:rFonts w:ascii="楷体" w:eastAsia="楷体" w:hAnsi="楷体" w:cs="宋体" w:hint="eastAsia"/>
          <w:color w:val="000000"/>
          <w:kern w:val="0"/>
          <w:sz w:val="24"/>
          <w:szCs w:val="24"/>
        </w:rPr>
      </w:pPr>
      <w:r w:rsidRPr="007C790B">
        <w:rPr>
          <w:rFonts w:ascii="楷体" w:eastAsia="楷体" w:hAnsi="楷体" w:cs="宋体" w:hint="eastAsia"/>
          <w:color w:val="000000"/>
          <w:kern w:val="0"/>
          <w:sz w:val="24"/>
          <w:szCs w:val="24"/>
        </w:rPr>
        <w:t>唐某军</w:t>
      </w:r>
      <w:proofErr w:type="gramStart"/>
      <w:r w:rsidRPr="007C790B">
        <w:rPr>
          <w:rFonts w:ascii="楷体" w:eastAsia="楷体" w:hAnsi="楷体" w:cs="宋体" w:hint="eastAsia"/>
          <w:color w:val="000000"/>
          <w:kern w:val="0"/>
          <w:sz w:val="24"/>
          <w:szCs w:val="24"/>
        </w:rPr>
        <w:t>受梦舟股份</w:t>
      </w:r>
      <w:proofErr w:type="gramEnd"/>
      <w:r w:rsidRPr="007C790B">
        <w:rPr>
          <w:rFonts w:ascii="楷体" w:eastAsia="楷体" w:hAnsi="楷体" w:cs="宋体" w:hint="eastAsia"/>
          <w:color w:val="000000"/>
          <w:kern w:val="0"/>
          <w:sz w:val="24"/>
          <w:szCs w:val="24"/>
        </w:rPr>
        <w:t>实际控制人冯某青委托参与涉案事项的筹划、谈判、运作等工作，依据</w:t>
      </w:r>
      <w:r w:rsidRPr="007C790B">
        <w:rPr>
          <w:rFonts w:ascii="楷体" w:eastAsia="楷体" w:hAnsi="楷体" w:cs="宋体" w:hint="eastAsia"/>
          <w:color w:val="000000"/>
          <w:kern w:val="0"/>
          <w:szCs w:val="21"/>
        </w:rPr>
        <w:t>2005年《证券法》第七十四条第七项及《上市公司重大</w:t>
      </w:r>
      <w:r w:rsidRPr="007C790B">
        <w:rPr>
          <w:rFonts w:ascii="楷体" w:eastAsia="楷体" w:hAnsi="楷体" w:cs="宋体" w:hint="eastAsia"/>
          <w:color w:val="000000"/>
          <w:kern w:val="0"/>
          <w:sz w:val="24"/>
          <w:szCs w:val="24"/>
        </w:rPr>
        <w:t>资产重组管理办法》（证监会令第</w:t>
      </w:r>
      <w:r w:rsidRPr="007C790B">
        <w:rPr>
          <w:rFonts w:ascii="楷体" w:eastAsia="楷体" w:hAnsi="楷体" w:cs="宋体" w:hint="eastAsia"/>
          <w:color w:val="000000"/>
          <w:kern w:val="0"/>
          <w:szCs w:val="21"/>
        </w:rPr>
        <w:t>127号）第七条的规定，唐某军为内幕信息知情人，不晚于2017年10月15日知悉本案内幕信息。</w:t>
      </w:r>
    </w:p>
    <w:p w14:paraId="13F2713C" w14:textId="77777777" w:rsidR="007C790B" w:rsidRPr="007C790B" w:rsidRDefault="007C790B" w:rsidP="007C790B">
      <w:pPr>
        <w:widowControl/>
        <w:shd w:val="clear" w:color="auto" w:fill="FFFFFF"/>
        <w:wordWrap w:val="0"/>
        <w:spacing w:line="408" w:lineRule="atLeast"/>
        <w:ind w:firstLine="420"/>
        <w:jc w:val="left"/>
        <w:rPr>
          <w:rFonts w:ascii="楷体" w:eastAsia="楷体" w:hAnsi="楷体" w:cs="宋体" w:hint="eastAsia"/>
          <w:color w:val="000000"/>
          <w:kern w:val="0"/>
          <w:sz w:val="24"/>
          <w:szCs w:val="24"/>
        </w:rPr>
      </w:pPr>
      <w:r w:rsidRPr="007C790B">
        <w:rPr>
          <w:rFonts w:ascii="楷体" w:eastAsia="楷体" w:hAnsi="楷体" w:cs="宋体" w:hint="eastAsia"/>
          <w:color w:val="000000"/>
          <w:kern w:val="0"/>
          <w:sz w:val="24"/>
          <w:szCs w:val="24"/>
        </w:rPr>
        <w:t>二、方伟在内幕信息敏感期内与内幕信息知情人频繁联络接触</w:t>
      </w:r>
    </w:p>
    <w:p w14:paraId="56EEC371" w14:textId="77777777" w:rsidR="007C790B" w:rsidRPr="007C790B" w:rsidRDefault="007C790B" w:rsidP="007C790B">
      <w:pPr>
        <w:widowControl/>
        <w:shd w:val="clear" w:color="auto" w:fill="FFFFFF"/>
        <w:wordWrap w:val="0"/>
        <w:spacing w:line="408" w:lineRule="atLeast"/>
        <w:ind w:firstLine="420"/>
        <w:jc w:val="left"/>
        <w:rPr>
          <w:rFonts w:ascii="楷体" w:eastAsia="楷体" w:hAnsi="楷体" w:cs="宋体" w:hint="eastAsia"/>
          <w:color w:val="000000"/>
          <w:kern w:val="0"/>
          <w:sz w:val="24"/>
          <w:szCs w:val="24"/>
        </w:rPr>
      </w:pPr>
      <w:r w:rsidRPr="007C790B">
        <w:rPr>
          <w:rFonts w:ascii="楷体" w:eastAsia="楷体" w:hAnsi="楷体" w:cs="宋体" w:hint="eastAsia"/>
          <w:color w:val="000000"/>
          <w:kern w:val="0"/>
          <w:sz w:val="24"/>
          <w:szCs w:val="24"/>
        </w:rPr>
        <w:t>方伟系金联安保险经纪有限公司（以下简称金联安）董事长，与唐某军存在商业谈判及合作关系，</w:t>
      </w:r>
      <w:r w:rsidRPr="007C790B">
        <w:rPr>
          <w:rFonts w:ascii="楷体" w:eastAsia="楷体" w:hAnsi="楷体" w:cs="宋体" w:hint="eastAsia"/>
          <w:color w:val="000000"/>
          <w:kern w:val="0"/>
          <w:szCs w:val="21"/>
        </w:rPr>
        <w:t>2017年8月至11月，方伟与唐某军一直就金联安的股权收购价格等具体事项进行谈判；2017年11月至2018年5、6月，金联安和新宇合创一直在合作开发保险经纪业务平台软件。双方基于上述业务合作在内幕信息敏感期内存在大量联络接触。同时，在内幕信息敏感期内，2017年10月27日，唐某军通过其控制企业的银行账户转给方伟1,000万元，之</w:t>
      </w:r>
      <w:proofErr w:type="gramStart"/>
      <w:r w:rsidRPr="007C790B">
        <w:rPr>
          <w:rFonts w:ascii="楷体" w:eastAsia="楷体" w:hAnsi="楷体" w:cs="宋体" w:hint="eastAsia"/>
          <w:color w:val="000000"/>
          <w:kern w:val="0"/>
          <w:szCs w:val="21"/>
        </w:rPr>
        <w:t>后方伟于</w:t>
      </w:r>
      <w:proofErr w:type="gramEnd"/>
      <w:r w:rsidRPr="007C790B">
        <w:rPr>
          <w:rFonts w:ascii="楷体" w:eastAsia="楷体" w:hAnsi="楷体" w:cs="宋体" w:hint="eastAsia"/>
          <w:color w:val="000000"/>
          <w:kern w:val="0"/>
          <w:szCs w:val="21"/>
        </w:rPr>
        <w:t>2017年12月21日向该银行账户归还1,000万元，该大额资金往来，进一步说明双方存在大量联系。</w:t>
      </w:r>
    </w:p>
    <w:p w14:paraId="20CCAC2E" w14:textId="77777777" w:rsidR="007C790B" w:rsidRPr="007C790B" w:rsidRDefault="007C790B" w:rsidP="007C790B">
      <w:pPr>
        <w:widowControl/>
        <w:shd w:val="clear" w:color="auto" w:fill="FFFFFF"/>
        <w:wordWrap w:val="0"/>
        <w:spacing w:line="408" w:lineRule="atLeast"/>
        <w:ind w:firstLine="420"/>
        <w:jc w:val="left"/>
        <w:rPr>
          <w:rFonts w:ascii="楷体" w:eastAsia="楷体" w:hAnsi="楷体" w:cs="宋体" w:hint="eastAsia"/>
          <w:color w:val="000000"/>
          <w:kern w:val="0"/>
          <w:sz w:val="24"/>
          <w:szCs w:val="24"/>
        </w:rPr>
      </w:pPr>
      <w:r w:rsidRPr="007C790B">
        <w:rPr>
          <w:rFonts w:ascii="楷体" w:eastAsia="楷体" w:hAnsi="楷体" w:cs="宋体" w:hint="eastAsia"/>
          <w:color w:val="000000"/>
          <w:kern w:val="0"/>
          <w:sz w:val="24"/>
          <w:szCs w:val="24"/>
        </w:rPr>
        <w:t>内幕信息敏感期内，方伟与唐某军频繁联络接触，仅</w:t>
      </w:r>
      <w:proofErr w:type="gramStart"/>
      <w:r w:rsidRPr="007C790B">
        <w:rPr>
          <w:rFonts w:ascii="楷体" w:eastAsia="楷体" w:hAnsi="楷体" w:cs="宋体" w:hint="eastAsia"/>
          <w:color w:val="000000"/>
          <w:kern w:val="0"/>
          <w:sz w:val="24"/>
          <w:szCs w:val="24"/>
        </w:rPr>
        <w:t>通过微信联络</w:t>
      </w:r>
      <w:proofErr w:type="gramEnd"/>
      <w:r w:rsidRPr="007C790B">
        <w:rPr>
          <w:rFonts w:ascii="楷体" w:eastAsia="楷体" w:hAnsi="楷体" w:cs="宋体" w:hint="eastAsia"/>
          <w:color w:val="000000"/>
          <w:kern w:val="0"/>
          <w:sz w:val="24"/>
          <w:szCs w:val="24"/>
        </w:rPr>
        <w:t>、通话就至少达二十余次。</w:t>
      </w:r>
    </w:p>
    <w:p w14:paraId="66F62A4A" w14:textId="77777777" w:rsidR="007C790B" w:rsidRPr="007C790B" w:rsidRDefault="007C790B" w:rsidP="007C790B">
      <w:pPr>
        <w:widowControl/>
        <w:shd w:val="clear" w:color="auto" w:fill="FFFFFF"/>
        <w:wordWrap w:val="0"/>
        <w:spacing w:line="408" w:lineRule="atLeast"/>
        <w:ind w:firstLine="420"/>
        <w:jc w:val="left"/>
        <w:rPr>
          <w:rFonts w:ascii="楷体" w:eastAsia="楷体" w:hAnsi="楷体" w:cs="宋体" w:hint="eastAsia"/>
          <w:color w:val="000000"/>
          <w:kern w:val="0"/>
          <w:sz w:val="24"/>
          <w:szCs w:val="24"/>
        </w:rPr>
      </w:pPr>
      <w:r w:rsidRPr="007C790B">
        <w:rPr>
          <w:rFonts w:ascii="楷体" w:eastAsia="楷体" w:hAnsi="楷体" w:cs="宋体" w:hint="eastAsia"/>
          <w:color w:val="000000"/>
          <w:kern w:val="0"/>
          <w:sz w:val="24"/>
          <w:szCs w:val="24"/>
        </w:rPr>
        <w:t>三、方伟利用</w:t>
      </w:r>
      <w:r w:rsidRPr="007C790B">
        <w:rPr>
          <w:rFonts w:ascii="楷体" w:eastAsia="楷体" w:hAnsi="楷体" w:cs="宋体" w:hint="eastAsia"/>
          <w:color w:val="000000"/>
          <w:kern w:val="0"/>
          <w:szCs w:val="21"/>
        </w:rPr>
        <w:t>“方伟”证券账户在内幕信息敏感期内交易“梦舟股份”</w:t>
      </w:r>
    </w:p>
    <w:p w14:paraId="0CC140F6" w14:textId="77777777" w:rsidR="007C790B" w:rsidRPr="007C790B" w:rsidRDefault="007C790B" w:rsidP="007C790B">
      <w:pPr>
        <w:widowControl/>
        <w:shd w:val="clear" w:color="auto" w:fill="FFFFFF"/>
        <w:wordWrap w:val="0"/>
        <w:spacing w:line="408" w:lineRule="atLeast"/>
        <w:ind w:firstLine="420"/>
        <w:jc w:val="left"/>
        <w:rPr>
          <w:rFonts w:ascii="楷体" w:eastAsia="楷体" w:hAnsi="楷体" w:cs="宋体" w:hint="eastAsia"/>
          <w:color w:val="000000"/>
          <w:kern w:val="0"/>
          <w:sz w:val="24"/>
          <w:szCs w:val="24"/>
        </w:rPr>
      </w:pPr>
      <w:r w:rsidRPr="007C790B">
        <w:rPr>
          <w:rFonts w:ascii="楷体" w:eastAsia="楷体" w:hAnsi="楷体" w:cs="宋体" w:hint="eastAsia"/>
          <w:color w:val="000000"/>
          <w:kern w:val="0"/>
          <w:sz w:val="24"/>
          <w:szCs w:val="24"/>
        </w:rPr>
        <w:t>涉案</w:t>
      </w:r>
      <w:r w:rsidRPr="007C790B">
        <w:rPr>
          <w:rFonts w:ascii="楷体" w:eastAsia="楷体" w:hAnsi="楷体" w:cs="宋体" w:hint="eastAsia"/>
          <w:color w:val="000000"/>
          <w:kern w:val="0"/>
          <w:szCs w:val="21"/>
        </w:rPr>
        <w:t>“方伟”证券账户，包括“方伟”普通证券账户和“方伟”信用证券账户，均由方伟控制使用，交易资金为方伟自有资金。内幕信息敏感期内，“方伟”普通证券账户转入资金1,692.5万元。其中，先后于2017年10月17日、10月27日、11月7日、11月9日、11月14日、11月17日、11月23日分别转入资金2.5万元、200万元、200万元、100万元、50万元、130万元、10万元，2018年1月26日转入资金1,000万元。</w:t>
      </w:r>
    </w:p>
    <w:p w14:paraId="6CE5DC4E" w14:textId="77777777" w:rsidR="007C790B" w:rsidRPr="007C790B" w:rsidRDefault="007C790B" w:rsidP="007C790B">
      <w:pPr>
        <w:widowControl/>
        <w:shd w:val="clear" w:color="auto" w:fill="FFFFFF"/>
        <w:wordWrap w:val="0"/>
        <w:spacing w:line="408" w:lineRule="atLeast"/>
        <w:ind w:firstLine="420"/>
        <w:jc w:val="left"/>
        <w:rPr>
          <w:rFonts w:ascii="楷体" w:eastAsia="楷体" w:hAnsi="楷体" w:cs="宋体" w:hint="eastAsia"/>
          <w:color w:val="000000"/>
          <w:kern w:val="0"/>
          <w:sz w:val="24"/>
          <w:szCs w:val="24"/>
        </w:rPr>
      </w:pPr>
      <w:r w:rsidRPr="007C790B">
        <w:rPr>
          <w:rFonts w:ascii="楷体" w:eastAsia="楷体" w:hAnsi="楷体" w:cs="宋体" w:hint="eastAsia"/>
          <w:color w:val="000000"/>
          <w:kern w:val="0"/>
          <w:szCs w:val="21"/>
        </w:rPr>
        <w:t>“方伟”普通证券账户2017年10月17日买入600股，成交金额3,216元；10月27日买入246,800股，成交金额1,215,256元；11月17日买入337,900股，成交金额1,29</w:t>
      </w:r>
      <w:r w:rsidRPr="007C790B">
        <w:rPr>
          <w:rFonts w:ascii="楷体" w:eastAsia="楷体" w:hAnsi="楷体" w:cs="宋体" w:hint="eastAsia"/>
          <w:color w:val="000000"/>
          <w:kern w:val="0"/>
          <w:szCs w:val="21"/>
        </w:rPr>
        <w:lastRenderedPageBreak/>
        <w:t>7,816元；11月23日买入10,000股，成交金额38,700元；11月29日买入1,100股，成交金额4,290元；12月7日卖出1,000股，成交金额3,600元；2018年1月29日买入2,558,509股，成交金额9,490,734.31元。“方伟”信用证券账户2017年11月9日买入500股，成交金额2,065元；11月22日自其普通证券账户转入588,500股；12月28日卖出400,000股，成交金额1,412,000元；12月29日卖出100,000股，成交金额382,000元；2018年1月10日买入5,000股，成交金额18,600元。综上，“方伟”证券账户在内幕信息敏感期内累计买入“梦舟股份”3,160,409股，成交金额12,070,677.31元；累计卖出“梦舟股份”501,000股，成交金额1,797,600元。内幕信息公开后开始大量卖出，截至2018年11月20日已全部卖出，实际亏损2,782,986.98元。</w:t>
      </w:r>
    </w:p>
    <w:p w14:paraId="49418C5A" w14:textId="77777777" w:rsidR="007C790B" w:rsidRPr="007C790B" w:rsidRDefault="007C790B" w:rsidP="007C790B">
      <w:pPr>
        <w:widowControl/>
        <w:shd w:val="clear" w:color="auto" w:fill="FFFFFF"/>
        <w:wordWrap w:val="0"/>
        <w:spacing w:line="408" w:lineRule="atLeast"/>
        <w:ind w:firstLine="420"/>
        <w:jc w:val="left"/>
        <w:rPr>
          <w:rFonts w:ascii="楷体" w:eastAsia="楷体" w:hAnsi="楷体" w:cs="宋体" w:hint="eastAsia"/>
          <w:color w:val="000000"/>
          <w:kern w:val="0"/>
          <w:sz w:val="24"/>
          <w:szCs w:val="24"/>
        </w:rPr>
      </w:pPr>
      <w:r w:rsidRPr="007C790B">
        <w:rPr>
          <w:rFonts w:ascii="楷体" w:eastAsia="楷体" w:hAnsi="楷体" w:cs="宋体" w:hint="eastAsia"/>
          <w:color w:val="000000"/>
          <w:kern w:val="0"/>
          <w:sz w:val="24"/>
          <w:szCs w:val="24"/>
        </w:rPr>
        <w:t>上述违法事实，有公司公告及情况说明、相关人员询问笔录、</w:t>
      </w:r>
      <w:proofErr w:type="gramStart"/>
      <w:r w:rsidRPr="007C790B">
        <w:rPr>
          <w:rFonts w:ascii="楷体" w:eastAsia="楷体" w:hAnsi="楷体" w:cs="宋体" w:hint="eastAsia"/>
          <w:color w:val="000000"/>
          <w:kern w:val="0"/>
          <w:sz w:val="24"/>
          <w:szCs w:val="24"/>
        </w:rPr>
        <w:t>微信聊天</w:t>
      </w:r>
      <w:proofErr w:type="gramEnd"/>
      <w:r w:rsidRPr="007C790B">
        <w:rPr>
          <w:rFonts w:ascii="楷体" w:eastAsia="楷体" w:hAnsi="楷体" w:cs="宋体" w:hint="eastAsia"/>
          <w:color w:val="000000"/>
          <w:kern w:val="0"/>
          <w:sz w:val="24"/>
          <w:szCs w:val="24"/>
        </w:rPr>
        <w:t>记录、短信记录、当事人证券账户资料、交易流水、银行账户资料等证据证明，足以认定。</w:t>
      </w:r>
    </w:p>
    <w:p w14:paraId="72B247D0" w14:textId="77777777" w:rsidR="007C790B" w:rsidRPr="007C790B" w:rsidRDefault="007C790B" w:rsidP="007C790B">
      <w:pPr>
        <w:widowControl/>
        <w:shd w:val="clear" w:color="auto" w:fill="FFFFFF"/>
        <w:wordWrap w:val="0"/>
        <w:spacing w:line="408" w:lineRule="atLeast"/>
        <w:ind w:firstLine="420"/>
        <w:jc w:val="left"/>
        <w:rPr>
          <w:rFonts w:ascii="楷体" w:eastAsia="楷体" w:hAnsi="楷体" w:cs="宋体" w:hint="eastAsia"/>
          <w:color w:val="000000"/>
          <w:kern w:val="0"/>
          <w:sz w:val="24"/>
          <w:szCs w:val="24"/>
        </w:rPr>
      </w:pPr>
      <w:r w:rsidRPr="007C790B">
        <w:rPr>
          <w:rFonts w:ascii="楷体" w:eastAsia="楷体" w:hAnsi="楷体" w:cs="宋体" w:hint="eastAsia"/>
          <w:color w:val="000000"/>
          <w:kern w:val="0"/>
          <w:sz w:val="24"/>
          <w:szCs w:val="24"/>
        </w:rPr>
        <w:t>我会认为，方伟的上述行为违反了</w:t>
      </w:r>
      <w:r w:rsidRPr="007C790B">
        <w:rPr>
          <w:rFonts w:ascii="楷体" w:eastAsia="楷体" w:hAnsi="楷体" w:cs="宋体" w:hint="eastAsia"/>
          <w:color w:val="000000"/>
          <w:kern w:val="0"/>
          <w:szCs w:val="21"/>
        </w:rPr>
        <w:t>2005年《证券法》第七十三条和第七十六条第一款的规定，构成2005年《证券法》第二百零二条所述内幕交易行为。</w:t>
      </w:r>
    </w:p>
    <w:p w14:paraId="3C79DEB7" w14:textId="77777777" w:rsidR="007C790B" w:rsidRPr="007C790B" w:rsidRDefault="007C790B" w:rsidP="007C790B">
      <w:pPr>
        <w:widowControl/>
        <w:shd w:val="clear" w:color="auto" w:fill="FFFFFF"/>
        <w:wordWrap w:val="0"/>
        <w:spacing w:line="408" w:lineRule="atLeast"/>
        <w:ind w:firstLine="420"/>
        <w:jc w:val="left"/>
        <w:rPr>
          <w:rFonts w:ascii="楷体" w:eastAsia="楷体" w:hAnsi="楷体" w:cs="宋体" w:hint="eastAsia"/>
          <w:color w:val="000000"/>
          <w:kern w:val="0"/>
          <w:sz w:val="24"/>
          <w:szCs w:val="24"/>
        </w:rPr>
      </w:pPr>
      <w:r w:rsidRPr="007C790B">
        <w:rPr>
          <w:rFonts w:ascii="楷体" w:eastAsia="楷体" w:hAnsi="楷体" w:cs="宋体" w:hint="eastAsia"/>
          <w:color w:val="000000"/>
          <w:kern w:val="0"/>
          <w:sz w:val="24"/>
          <w:szCs w:val="24"/>
        </w:rPr>
        <w:t>听证过程中，方伟提出如下申辩意见：</w:t>
      </w:r>
    </w:p>
    <w:p w14:paraId="2A61D88A" w14:textId="77777777" w:rsidR="007C790B" w:rsidRPr="007C790B" w:rsidRDefault="007C790B" w:rsidP="007C790B">
      <w:pPr>
        <w:widowControl/>
        <w:shd w:val="clear" w:color="auto" w:fill="FFFFFF"/>
        <w:wordWrap w:val="0"/>
        <w:spacing w:line="408" w:lineRule="atLeast"/>
        <w:ind w:firstLine="420"/>
        <w:jc w:val="left"/>
        <w:rPr>
          <w:rFonts w:ascii="楷体" w:eastAsia="楷体" w:hAnsi="楷体" w:cs="宋体" w:hint="eastAsia"/>
          <w:color w:val="000000"/>
          <w:kern w:val="0"/>
          <w:sz w:val="24"/>
          <w:szCs w:val="24"/>
        </w:rPr>
      </w:pPr>
      <w:r w:rsidRPr="007C790B">
        <w:rPr>
          <w:rFonts w:ascii="楷体" w:eastAsia="楷体" w:hAnsi="楷体" w:cs="宋体" w:hint="eastAsia"/>
          <w:color w:val="000000"/>
          <w:kern w:val="0"/>
          <w:sz w:val="24"/>
          <w:szCs w:val="24"/>
        </w:rPr>
        <w:t>第一，没有证据证明有人向方伟透露过内幕信息，方伟不知道与唐某军的接触是在内幕信息敏感期内，二人的接触属于正常业务往来而且二人不属于关系密切人员。方伟不是内幕信息知情人，</w:t>
      </w:r>
      <w:proofErr w:type="gramStart"/>
      <w:r w:rsidRPr="007C790B">
        <w:rPr>
          <w:rFonts w:ascii="楷体" w:eastAsia="楷体" w:hAnsi="楷体" w:cs="宋体" w:hint="eastAsia"/>
          <w:color w:val="000000"/>
          <w:kern w:val="0"/>
          <w:sz w:val="24"/>
          <w:szCs w:val="24"/>
        </w:rPr>
        <w:t>不</w:t>
      </w:r>
      <w:proofErr w:type="gramEnd"/>
      <w:r w:rsidRPr="007C790B">
        <w:rPr>
          <w:rFonts w:ascii="楷体" w:eastAsia="楷体" w:hAnsi="楷体" w:cs="宋体" w:hint="eastAsia"/>
          <w:color w:val="000000"/>
          <w:kern w:val="0"/>
          <w:sz w:val="24"/>
          <w:szCs w:val="24"/>
        </w:rPr>
        <w:t>知悉内幕信息，不能仅凭二人有频繁接触即认定构成内幕交易。</w:t>
      </w:r>
    </w:p>
    <w:p w14:paraId="06BCF99B" w14:textId="77777777" w:rsidR="007C790B" w:rsidRPr="007C790B" w:rsidRDefault="007C790B" w:rsidP="007C790B">
      <w:pPr>
        <w:widowControl/>
        <w:shd w:val="clear" w:color="auto" w:fill="FFFFFF"/>
        <w:wordWrap w:val="0"/>
        <w:spacing w:line="408" w:lineRule="atLeast"/>
        <w:ind w:firstLine="420"/>
        <w:jc w:val="left"/>
        <w:rPr>
          <w:rFonts w:ascii="楷体" w:eastAsia="楷体" w:hAnsi="楷体" w:cs="宋体" w:hint="eastAsia"/>
          <w:color w:val="000000"/>
          <w:kern w:val="0"/>
          <w:sz w:val="24"/>
          <w:szCs w:val="24"/>
        </w:rPr>
      </w:pPr>
      <w:r w:rsidRPr="007C790B">
        <w:rPr>
          <w:rFonts w:ascii="楷体" w:eastAsia="楷体" w:hAnsi="楷体" w:cs="宋体" w:hint="eastAsia"/>
          <w:color w:val="000000"/>
          <w:kern w:val="0"/>
          <w:sz w:val="24"/>
          <w:szCs w:val="24"/>
        </w:rPr>
        <w:t>第二，方伟买入</w:t>
      </w:r>
      <w:r w:rsidRPr="007C790B">
        <w:rPr>
          <w:rFonts w:ascii="楷体" w:eastAsia="楷体" w:hAnsi="楷体" w:cs="宋体" w:hint="eastAsia"/>
          <w:color w:val="000000"/>
          <w:kern w:val="0"/>
          <w:szCs w:val="21"/>
        </w:rPr>
        <w:t>“梦舟股份”是基于社会公开信息进行的分析，且在敏感期前曾经交易过该股，而敏感期内大额资金购买是因为在大额资金转入而产生的巧合。</w:t>
      </w:r>
    </w:p>
    <w:p w14:paraId="1AC07020" w14:textId="77777777" w:rsidR="007C790B" w:rsidRPr="007C790B" w:rsidRDefault="007C790B" w:rsidP="007C790B">
      <w:pPr>
        <w:widowControl/>
        <w:shd w:val="clear" w:color="auto" w:fill="FFFFFF"/>
        <w:wordWrap w:val="0"/>
        <w:spacing w:line="408" w:lineRule="atLeast"/>
        <w:ind w:firstLine="420"/>
        <w:jc w:val="left"/>
        <w:rPr>
          <w:rFonts w:ascii="楷体" w:eastAsia="楷体" w:hAnsi="楷体" w:cs="宋体" w:hint="eastAsia"/>
          <w:color w:val="000000"/>
          <w:kern w:val="0"/>
          <w:sz w:val="24"/>
          <w:szCs w:val="24"/>
        </w:rPr>
      </w:pPr>
      <w:r w:rsidRPr="007C790B">
        <w:rPr>
          <w:rFonts w:ascii="楷体" w:eastAsia="楷体" w:hAnsi="楷体" w:cs="宋体" w:hint="eastAsia"/>
          <w:color w:val="000000"/>
          <w:kern w:val="0"/>
          <w:sz w:val="24"/>
          <w:szCs w:val="24"/>
        </w:rPr>
        <w:t>综上，方伟认为其行为不构成内幕交易，请求对其不予处罚。</w:t>
      </w:r>
    </w:p>
    <w:p w14:paraId="639A33AB" w14:textId="77777777" w:rsidR="007C790B" w:rsidRPr="007C790B" w:rsidRDefault="007C790B" w:rsidP="007C790B">
      <w:pPr>
        <w:widowControl/>
        <w:shd w:val="clear" w:color="auto" w:fill="FFFFFF"/>
        <w:wordWrap w:val="0"/>
        <w:spacing w:line="408" w:lineRule="atLeast"/>
        <w:ind w:firstLine="420"/>
        <w:jc w:val="left"/>
        <w:rPr>
          <w:rFonts w:ascii="楷体" w:eastAsia="楷体" w:hAnsi="楷体" w:cs="宋体" w:hint="eastAsia"/>
          <w:color w:val="000000"/>
          <w:kern w:val="0"/>
          <w:sz w:val="24"/>
          <w:szCs w:val="24"/>
        </w:rPr>
      </w:pPr>
      <w:r w:rsidRPr="007C790B">
        <w:rPr>
          <w:rFonts w:ascii="楷体" w:eastAsia="楷体" w:hAnsi="楷体" w:cs="宋体" w:hint="eastAsia"/>
          <w:color w:val="000000"/>
          <w:kern w:val="0"/>
          <w:sz w:val="24"/>
          <w:szCs w:val="24"/>
        </w:rPr>
        <w:t>经复核，我会认为：</w:t>
      </w:r>
    </w:p>
    <w:p w14:paraId="2DBD223B" w14:textId="77777777" w:rsidR="007C790B" w:rsidRPr="007C790B" w:rsidRDefault="007C790B" w:rsidP="007C790B">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7C790B">
        <w:rPr>
          <w:rFonts w:ascii="楷体" w:eastAsia="楷体" w:hAnsi="楷体" w:cs="宋体" w:hint="eastAsia"/>
          <w:color w:val="000000"/>
          <w:kern w:val="0"/>
          <w:sz w:val="24"/>
          <w:szCs w:val="24"/>
        </w:rPr>
        <w:t>第一，唐某军受冯某青委托长期代理梦</w:t>
      </w:r>
      <w:proofErr w:type="gramStart"/>
      <w:r w:rsidRPr="007C790B">
        <w:rPr>
          <w:rFonts w:ascii="楷体" w:eastAsia="楷体" w:hAnsi="楷体" w:cs="宋体" w:hint="eastAsia"/>
          <w:color w:val="000000"/>
          <w:kern w:val="0"/>
          <w:sz w:val="24"/>
          <w:szCs w:val="24"/>
        </w:rPr>
        <w:t>舟股份</w:t>
      </w:r>
      <w:proofErr w:type="gramEnd"/>
      <w:r w:rsidRPr="007C790B">
        <w:rPr>
          <w:rFonts w:ascii="楷体" w:eastAsia="楷体" w:hAnsi="楷体" w:cs="宋体" w:hint="eastAsia"/>
          <w:color w:val="000000"/>
          <w:kern w:val="0"/>
          <w:sz w:val="24"/>
          <w:szCs w:val="24"/>
        </w:rPr>
        <w:t>资本运作等事宜，作为中间介绍人参与涉案重大事项，是内幕信息知情人。在案证据已证明方伟在内幕信息敏感期内与唐某军存在大量联络、接触。我会并非仅就方伟与内幕信息知情人的联络接触情况即认定内幕交易，而是基于此并结合交易特征等因素进行的综合认定。</w:t>
      </w:r>
    </w:p>
    <w:p w14:paraId="4BD6F59E" w14:textId="77777777" w:rsidR="007C790B" w:rsidRPr="007C790B" w:rsidRDefault="007C790B" w:rsidP="007C790B">
      <w:pPr>
        <w:widowControl/>
        <w:shd w:val="clear" w:color="auto" w:fill="FFFFFF"/>
        <w:wordWrap w:val="0"/>
        <w:spacing w:line="408" w:lineRule="atLeast"/>
        <w:ind w:firstLine="420"/>
        <w:jc w:val="left"/>
        <w:rPr>
          <w:rFonts w:ascii="楷体" w:eastAsia="楷体" w:hAnsi="楷体" w:cs="宋体" w:hint="eastAsia"/>
          <w:color w:val="000000"/>
          <w:kern w:val="0"/>
          <w:sz w:val="24"/>
          <w:szCs w:val="24"/>
        </w:rPr>
      </w:pPr>
      <w:r w:rsidRPr="007C790B">
        <w:rPr>
          <w:rFonts w:ascii="楷体" w:eastAsia="楷体" w:hAnsi="楷体" w:cs="宋体" w:hint="eastAsia"/>
          <w:color w:val="000000"/>
          <w:kern w:val="0"/>
          <w:sz w:val="24"/>
          <w:szCs w:val="24"/>
        </w:rPr>
        <w:t>第二，从上述相关资金转入、交易及相关时点情况看，</w:t>
      </w:r>
      <w:r w:rsidRPr="007C790B">
        <w:rPr>
          <w:rFonts w:ascii="楷体" w:eastAsia="楷体" w:hAnsi="楷体" w:cs="宋体" w:hint="eastAsia"/>
          <w:color w:val="000000"/>
          <w:kern w:val="0"/>
          <w:szCs w:val="21"/>
        </w:rPr>
        <w:t>“方伟”证券账户资金转入及交易“梦舟股份”时点与内幕信息形成、变化时间高度吻合，且交易数量和交易金额明显放大。</w:t>
      </w:r>
      <w:r w:rsidRPr="007C790B">
        <w:rPr>
          <w:rFonts w:ascii="楷体" w:eastAsia="楷体" w:hAnsi="楷体" w:cs="宋体" w:hint="eastAsia"/>
          <w:color w:val="000000"/>
          <w:kern w:val="0"/>
          <w:sz w:val="24"/>
          <w:szCs w:val="24"/>
        </w:rPr>
        <w:t>方伟所提意见不构成合理解释，不能排除其从事了内幕交易，主要理由如下：一是方伟虽然在内幕信息形成前持有</w:t>
      </w:r>
      <w:r w:rsidRPr="007C790B">
        <w:rPr>
          <w:rFonts w:ascii="楷体" w:eastAsia="楷体" w:hAnsi="楷体" w:cs="宋体" w:hint="eastAsia"/>
          <w:color w:val="000000"/>
          <w:kern w:val="0"/>
          <w:szCs w:val="21"/>
        </w:rPr>
        <w:t>“梦舟股份”，但是数量较少，仅有8,800股，并不能说明涉案交易具有合理性，反而体现了敏感期内交易量放大的异常。二是方伟关于买入“梦舟股份”是基于公开信息买入的辩称过于笼统，也未举证证明涉案</w:t>
      </w:r>
      <w:r w:rsidRPr="007C790B">
        <w:rPr>
          <w:rFonts w:ascii="楷体" w:eastAsia="楷体" w:hAnsi="楷体" w:cs="宋体" w:hint="eastAsia"/>
          <w:color w:val="000000"/>
          <w:kern w:val="0"/>
          <w:szCs w:val="21"/>
        </w:rPr>
        <w:lastRenderedPageBreak/>
        <w:t>期间其买入意愿增强的相关具体依据。三是方伟辩称2017年12月20日和2018年1月24日分别收到1,100万元和2,380万元是造成成交金额较大的主要原因，在时点上也只是一种巧合。我会认为该辩解不成立，首先，经核查，“方伟”证券账户在2017年12月并无资金转入，2017年12月20日的该笔资金对涉案交易并无直接影响；其次，在前述大额资金转入日至“梦舟股份”停牌前的期间内，“方伟”证券账户共买入“梦舟股份”2,563,509股</w:t>
      </w:r>
      <w:r w:rsidRPr="007C790B">
        <w:rPr>
          <w:rFonts w:ascii="楷体" w:eastAsia="楷体" w:hAnsi="楷体" w:cs="宋体" w:hint="eastAsia"/>
          <w:color w:val="000000"/>
          <w:kern w:val="0"/>
          <w:sz w:val="24"/>
          <w:szCs w:val="24"/>
        </w:rPr>
        <w:t>，成交金额</w:t>
      </w:r>
      <w:r w:rsidRPr="007C790B">
        <w:rPr>
          <w:rFonts w:ascii="楷体" w:eastAsia="楷体" w:hAnsi="楷体" w:cs="宋体" w:hint="eastAsia"/>
          <w:color w:val="000000"/>
          <w:kern w:val="0"/>
          <w:szCs w:val="21"/>
        </w:rPr>
        <w:t>9,509,334.31元，远高于同期买入的“华夏幸福”</w:t>
      </w:r>
      <w:r w:rsidRPr="007C790B">
        <w:rPr>
          <w:rFonts w:ascii="楷体" w:eastAsia="楷体" w:hAnsi="楷体" w:cs="宋体" w:hint="eastAsia"/>
          <w:color w:val="000000"/>
          <w:kern w:val="0"/>
          <w:sz w:val="24"/>
          <w:szCs w:val="24"/>
        </w:rPr>
        <w:t>（买入数量</w:t>
      </w:r>
      <w:r w:rsidRPr="007C790B">
        <w:rPr>
          <w:rFonts w:ascii="楷体" w:eastAsia="楷体" w:hAnsi="楷体" w:cs="宋体" w:hint="eastAsia"/>
          <w:color w:val="000000"/>
          <w:kern w:val="0"/>
          <w:szCs w:val="21"/>
        </w:rPr>
        <w:t>28,100股，成交金额1,116,199元</w:t>
      </w:r>
      <w:r w:rsidRPr="007C790B">
        <w:rPr>
          <w:rFonts w:ascii="楷体" w:eastAsia="楷体" w:hAnsi="楷体" w:cs="宋体" w:hint="eastAsia"/>
          <w:color w:val="000000"/>
          <w:kern w:val="0"/>
          <w:sz w:val="24"/>
          <w:szCs w:val="24"/>
        </w:rPr>
        <w:t>）和</w:t>
      </w:r>
      <w:r w:rsidRPr="007C790B">
        <w:rPr>
          <w:rFonts w:ascii="楷体" w:eastAsia="楷体" w:hAnsi="楷体" w:cs="宋体" w:hint="eastAsia"/>
          <w:color w:val="000000"/>
          <w:kern w:val="0"/>
          <w:szCs w:val="21"/>
        </w:rPr>
        <w:t>“科大讯飞”</w:t>
      </w:r>
      <w:r w:rsidRPr="007C790B">
        <w:rPr>
          <w:rFonts w:ascii="楷体" w:eastAsia="楷体" w:hAnsi="楷体" w:cs="宋体" w:hint="eastAsia"/>
          <w:color w:val="000000"/>
          <w:kern w:val="0"/>
          <w:sz w:val="24"/>
          <w:szCs w:val="24"/>
        </w:rPr>
        <w:t>（买入数量</w:t>
      </w:r>
      <w:r w:rsidRPr="007C790B">
        <w:rPr>
          <w:rFonts w:ascii="楷体" w:eastAsia="楷体" w:hAnsi="楷体" w:cs="宋体" w:hint="eastAsia"/>
          <w:color w:val="000000"/>
          <w:kern w:val="0"/>
          <w:szCs w:val="21"/>
        </w:rPr>
        <w:t>8400股，成交金额505,460元</w:t>
      </w:r>
      <w:r w:rsidRPr="007C790B">
        <w:rPr>
          <w:rFonts w:ascii="楷体" w:eastAsia="楷体" w:hAnsi="楷体" w:cs="宋体" w:hint="eastAsia"/>
          <w:color w:val="000000"/>
          <w:kern w:val="0"/>
          <w:sz w:val="24"/>
          <w:szCs w:val="24"/>
        </w:rPr>
        <w:t>）；此外，在前述期间内，</w:t>
      </w:r>
      <w:r w:rsidRPr="007C790B">
        <w:rPr>
          <w:rFonts w:ascii="楷体" w:eastAsia="楷体" w:hAnsi="楷体" w:cs="宋体" w:hint="eastAsia"/>
          <w:color w:val="000000"/>
          <w:kern w:val="0"/>
          <w:szCs w:val="21"/>
        </w:rPr>
        <w:t>“方伟”普通账户在方伟与唐某军联络之后、梦</w:t>
      </w:r>
      <w:proofErr w:type="gramStart"/>
      <w:r w:rsidRPr="007C790B">
        <w:rPr>
          <w:rFonts w:ascii="楷体" w:eastAsia="楷体" w:hAnsi="楷体" w:cs="宋体" w:hint="eastAsia"/>
          <w:color w:val="000000"/>
          <w:kern w:val="0"/>
          <w:szCs w:val="21"/>
        </w:rPr>
        <w:t>舟股份</w:t>
      </w:r>
      <w:proofErr w:type="gramEnd"/>
      <w:r w:rsidRPr="007C790B">
        <w:rPr>
          <w:rFonts w:ascii="楷体" w:eastAsia="楷体" w:hAnsi="楷体" w:cs="宋体" w:hint="eastAsia"/>
          <w:color w:val="000000"/>
          <w:kern w:val="0"/>
          <w:szCs w:val="21"/>
        </w:rPr>
        <w:t>发</w:t>
      </w:r>
      <w:r w:rsidRPr="007C790B">
        <w:rPr>
          <w:rFonts w:ascii="楷体" w:eastAsia="楷体" w:hAnsi="楷体" w:cs="宋体" w:hint="eastAsia"/>
          <w:color w:val="000000"/>
          <w:kern w:val="0"/>
          <w:sz w:val="24"/>
          <w:szCs w:val="24"/>
        </w:rPr>
        <w:t>布停牌公告前夕，于</w:t>
      </w:r>
      <w:r w:rsidRPr="007C790B">
        <w:rPr>
          <w:rFonts w:ascii="楷体" w:eastAsia="楷体" w:hAnsi="楷体" w:cs="宋体" w:hint="eastAsia"/>
          <w:color w:val="000000"/>
          <w:kern w:val="0"/>
          <w:szCs w:val="21"/>
        </w:rPr>
        <w:t>2018年1月29日以15笔，连续、集中买入合计2,558,509股“梦舟股份”，成交金额9,490,734.31元，而除“梦舟股份”外，当日该账户仅买入8000股“科大讯飞”，成交金额481,200元。综上，方伟关于恰好资金充裕的说法不能解释其交易“梦舟股份”的时点异常性，也不能解释同时期相较于其他股票交易量放大的异常性。</w:t>
      </w:r>
    </w:p>
    <w:p w14:paraId="1099937B" w14:textId="77777777" w:rsidR="007C790B" w:rsidRPr="007C790B" w:rsidRDefault="007C790B" w:rsidP="007C790B">
      <w:pPr>
        <w:widowControl/>
        <w:shd w:val="clear" w:color="auto" w:fill="FFFFFF"/>
        <w:wordWrap w:val="0"/>
        <w:spacing w:line="408" w:lineRule="atLeast"/>
        <w:ind w:firstLine="420"/>
        <w:jc w:val="left"/>
        <w:rPr>
          <w:rFonts w:ascii="楷体" w:eastAsia="楷体" w:hAnsi="楷体" w:cs="宋体" w:hint="eastAsia"/>
          <w:color w:val="000000"/>
          <w:kern w:val="0"/>
          <w:sz w:val="24"/>
          <w:szCs w:val="24"/>
        </w:rPr>
      </w:pPr>
      <w:r w:rsidRPr="007C790B">
        <w:rPr>
          <w:rFonts w:ascii="楷体" w:eastAsia="楷体" w:hAnsi="楷体" w:cs="宋体" w:hint="eastAsia"/>
          <w:color w:val="000000"/>
          <w:kern w:val="0"/>
          <w:sz w:val="24"/>
          <w:szCs w:val="24"/>
        </w:rPr>
        <w:t>我会已考虑本案实际情况，在法律规定的处罚幅度</w:t>
      </w:r>
      <w:proofErr w:type="gramStart"/>
      <w:r w:rsidRPr="007C790B">
        <w:rPr>
          <w:rFonts w:ascii="楷体" w:eastAsia="楷体" w:hAnsi="楷体" w:cs="宋体" w:hint="eastAsia"/>
          <w:color w:val="000000"/>
          <w:kern w:val="0"/>
          <w:sz w:val="24"/>
          <w:szCs w:val="24"/>
        </w:rPr>
        <w:t>内对方伟</w:t>
      </w:r>
      <w:proofErr w:type="gramEnd"/>
      <w:r w:rsidRPr="007C790B">
        <w:rPr>
          <w:rFonts w:ascii="楷体" w:eastAsia="楷体" w:hAnsi="楷体" w:cs="宋体" w:hint="eastAsia"/>
          <w:color w:val="000000"/>
          <w:kern w:val="0"/>
          <w:sz w:val="24"/>
          <w:szCs w:val="24"/>
        </w:rPr>
        <w:t>处以了较轻的罚款金额。综上，我会对方伟的陈述申辩意见不予采纳。</w:t>
      </w:r>
    </w:p>
    <w:p w14:paraId="6EBB8A6E" w14:textId="77777777" w:rsidR="007C790B" w:rsidRPr="007C790B" w:rsidRDefault="007C790B" w:rsidP="007C790B">
      <w:pPr>
        <w:widowControl/>
        <w:shd w:val="clear" w:color="auto" w:fill="FFFFFF"/>
        <w:wordWrap w:val="0"/>
        <w:spacing w:line="408" w:lineRule="atLeast"/>
        <w:ind w:firstLine="420"/>
        <w:jc w:val="left"/>
        <w:rPr>
          <w:rFonts w:ascii="楷体" w:eastAsia="楷体" w:hAnsi="楷体" w:cs="宋体" w:hint="eastAsia"/>
          <w:color w:val="000000"/>
          <w:kern w:val="0"/>
          <w:sz w:val="24"/>
          <w:szCs w:val="24"/>
        </w:rPr>
      </w:pPr>
      <w:r w:rsidRPr="007C790B">
        <w:rPr>
          <w:rFonts w:ascii="楷体" w:eastAsia="楷体" w:hAnsi="楷体" w:cs="宋体" w:hint="eastAsia"/>
          <w:color w:val="000000"/>
          <w:kern w:val="0"/>
          <w:sz w:val="24"/>
          <w:szCs w:val="24"/>
        </w:rPr>
        <w:t>根据当事人违法行为的事实、性质、情节与社会危害程度，依据</w:t>
      </w:r>
      <w:r w:rsidRPr="007C790B">
        <w:rPr>
          <w:rFonts w:ascii="楷体" w:eastAsia="楷体" w:hAnsi="楷体" w:cs="宋体" w:hint="eastAsia"/>
          <w:color w:val="000000"/>
          <w:kern w:val="0"/>
          <w:szCs w:val="21"/>
        </w:rPr>
        <w:t>2005年《证券法》第二百零二条规定，我会决定：对方伟处以20</w:t>
      </w:r>
      <w:r w:rsidRPr="007C790B">
        <w:rPr>
          <w:rFonts w:ascii="楷体" w:eastAsia="楷体" w:hAnsi="楷体" w:cs="宋体" w:hint="eastAsia"/>
          <w:color w:val="000000"/>
          <w:kern w:val="0"/>
          <w:sz w:val="24"/>
          <w:szCs w:val="24"/>
        </w:rPr>
        <w:t>万元罚款。</w:t>
      </w:r>
    </w:p>
    <w:p w14:paraId="2BBA995F" w14:textId="77777777" w:rsidR="007C790B" w:rsidRPr="007C790B" w:rsidRDefault="007C790B" w:rsidP="007C790B">
      <w:pPr>
        <w:widowControl/>
        <w:shd w:val="clear" w:color="auto" w:fill="FFFFFF"/>
        <w:wordWrap w:val="0"/>
        <w:spacing w:line="408" w:lineRule="atLeast"/>
        <w:ind w:firstLine="420"/>
        <w:jc w:val="left"/>
        <w:rPr>
          <w:rFonts w:ascii="楷体" w:eastAsia="楷体" w:hAnsi="楷体" w:cs="宋体" w:hint="eastAsia"/>
          <w:color w:val="000000"/>
          <w:kern w:val="0"/>
          <w:sz w:val="24"/>
          <w:szCs w:val="24"/>
        </w:rPr>
      </w:pPr>
      <w:r w:rsidRPr="007C790B">
        <w:rPr>
          <w:rFonts w:ascii="楷体" w:eastAsia="楷体" w:hAnsi="楷体" w:cs="宋体" w:hint="eastAsia"/>
          <w:color w:val="000000"/>
          <w:kern w:val="0"/>
          <w:sz w:val="24"/>
          <w:szCs w:val="24"/>
        </w:rPr>
        <w:t>当事人应自收到本处罚决定书之日起</w:t>
      </w:r>
      <w:r w:rsidRPr="007C790B">
        <w:rPr>
          <w:rFonts w:ascii="楷体" w:eastAsia="楷体" w:hAnsi="楷体" w:cs="宋体" w:hint="eastAsia"/>
          <w:color w:val="000000"/>
          <w:kern w:val="0"/>
          <w:szCs w:val="21"/>
        </w:rPr>
        <w:t>15日内，将罚款汇交中国证券监督管理委员会，开户银行：中信银行北京分行营业部，账号：7111010189800000162，由该行直接上缴国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309A8B48" w14:textId="77777777" w:rsidR="007C790B" w:rsidRPr="007C790B" w:rsidRDefault="007C790B" w:rsidP="007C790B">
      <w:pPr>
        <w:widowControl/>
        <w:shd w:val="clear" w:color="auto" w:fill="FFFFFF"/>
        <w:wordWrap w:val="0"/>
        <w:spacing w:line="408" w:lineRule="atLeast"/>
        <w:ind w:firstLine="420"/>
        <w:jc w:val="left"/>
        <w:rPr>
          <w:rFonts w:ascii="楷体" w:eastAsia="楷体" w:hAnsi="楷体" w:cs="宋体" w:hint="eastAsia"/>
          <w:color w:val="000000"/>
          <w:kern w:val="0"/>
          <w:sz w:val="24"/>
          <w:szCs w:val="24"/>
        </w:rPr>
      </w:pPr>
      <w:r w:rsidRPr="007C790B">
        <w:rPr>
          <w:rFonts w:ascii="Calibri" w:eastAsia="楷体" w:hAnsi="Calibri" w:cs="Calibri"/>
          <w:color w:val="000000"/>
          <w:kern w:val="0"/>
          <w:sz w:val="24"/>
          <w:szCs w:val="24"/>
        </w:rPr>
        <w:t> </w:t>
      </w:r>
    </w:p>
    <w:p w14:paraId="33DE24B8" w14:textId="77777777" w:rsidR="007C790B" w:rsidRPr="007C790B" w:rsidRDefault="007C790B" w:rsidP="007C790B">
      <w:pPr>
        <w:widowControl/>
        <w:shd w:val="clear" w:color="auto" w:fill="FFFFFF"/>
        <w:wordWrap w:val="0"/>
        <w:spacing w:line="408" w:lineRule="atLeast"/>
        <w:ind w:firstLine="420"/>
        <w:jc w:val="left"/>
        <w:rPr>
          <w:rFonts w:ascii="楷体" w:eastAsia="楷体" w:hAnsi="楷体" w:cs="宋体" w:hint="eastAsia"/>
          <w:color w:val="000000"/>
          <w:kern w:val="0"/>
          <w:sz w:val="24"/>
          <w:szCs w:val="24"/>
        </w:rPr>
      </w:pPr>
      <w:r w:rsidRPr="007C790B">
        <w:rPr>
          <w:rFonts w:ascii="Calibri" w:eastAsia="楷体" w:hAnsi="Calibri" w:cs="Calibri"/>
          <w:color w:val="000000"/>
          <w:kern w:val="0"/>
          <w:sz w:val="24"/>
          <w:szCs w:val="24"/>
        </w:rPr>
        <w:t> </w:t>
      </w:r>
    </w:p>
    <w:p w14:paraId="6C337F55" w14:textId="77777777" w:rsidR="007C790B" w:rsidRPr="007C790B" w:rsidRDefault="007C790B" w:rsidP="007C790B">
      <w:pPr>
        <w:widowControl/>
        <w:shd w:val="clear" w:color="auto" w:fill="FFFFFF"/>
        <w:wordWrap w:val="0"/>
        <w:spacing w:line="408" w:lineRule="atLeast"/>
        <w:ind w:firstLine="420"/>
        <w:jc w:val="left"/>
        <w:rPr>
          <w:rFonts w:ascii="楷体" w:eastAsia="楷体" w:hAnsi="楷体" w:cs="宋体" w:hint="eastAsia"/>
          <w:color w:val="000000"/>
          <w:kern w:val="0"/>
          <w:sz w:val="24"/>
          <w:szCs w:val="24"/>
        </w:rPr>
      </w:pPr>
      <w:r w:rsidRPr="007C790B">
        <w:rPr>
          <w:rFonts w:ascii="Calibri" w:eastAsia="楷体" w:hAnsi="Calibri" w:cs="Calibri"/>
          <w:color w:val="000000"/>
          <w:kern w:val="0"/>
          <w:sz w:val="24"/>
          <w:szCs w:val="24"/>
        </w:rPr>
        <w:t> </w:t>
      </w:r>
    </w:p>
    <w:p w14:paraId="0EA8CD94" w14:textId="77777777" w:rsidR="007C790B" w:rsidRPr="007C790B" w:rsidRDefault="007C790B" w:rsidP="007C790B">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7C790B">
        <w:rPr>
          <w:rFonts w:ascii="楷体" w:eastAsia="楷体" w:hAnsi="楷体" w:cs="宋体" w:hint="eastAsia"/>
          <w:color w:val="000000"/>
          <w:kern w:val="0"/>
          <w:szCs w:val="21"/>
        </w:rPr>
        <w:t xml:space="preserve">　　　　　　　　　　　　　　　　　</w:t>
      </w:r>
      <w:r w:rsidRPr="007C790B">
        <w:rPr>
          <w:rFonts w:ascii="楷体" w:eastAsia="楷体" w:hAnsi="楷体" w:cs="宋体" w:hint="eastAsia"/>
          <w:color w:val="000000"/>
          <w:kern w:val="0"/>
          <w:sz w:val="24"/>
          <w:szCs w:val="24"/>
        </w:rPr>
        <w:t>中国证监会</w:t>
      </w:r>
    </w:p>
    <w:p w14:paraId="7CE3573E" w14:textId="77777777" w:rsidR="007C790B" w:rsidRPr="007C790B" w:rsidRDefault="007C790B" w:rsidP="007C790B">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7C790B">
        <w:rPr>
          <w:rFonts w:ascii="楷体" w:eastAsia="楷体" w:hAnsi="楷体" w:cs="宋体" w:hint="eastAsia"/>
          <w:color w:val="000000"/>
          <w:kern w:val="0"/>
          <w:szCs w:val="21"/>
        </w:rPr>
        <w:t xml:space="preserve">　　　　　　　　　　　　　　　　　2020年10</w:t>
      </w:r>
      <w:r w:rsidRPr="007C790B">
        <w:rPr>
          <w:rFonts w:ascii="楷体" w:eastAsia="楷体" w:hAnsi="楷体" w:cs="宋体" w:hint="eastAsia"/>
          <w:color w:val="000000"/>
          <w:kern w:val="0"/>
          <w:sz w:val="24"/>
          <w:szCs w:val="24"/>
        </w:rPr>
        <w:t>月</w:t>
      </w:r>
      <w:r w:rsidRPr="007C790B">
        <w:rPr>
          <w:rFonts w:ascii="楷体" w:eastAsia="楷体" w:hAnsi="楷体" w:cs="宋体" w:hint="eastAsia"/>
          <w:color w:val="000000"/>
          <w:kern w:val="0"/>
          <w:szCs w:val="21"/>
        </w:rPr>
        <w:t>16</w:t>
      </w:r>
      <w:r w:rsidRPr="007C790B">
        <w:rPr>
          <w:rFonts w:ascii="楷体" w:eastAsia="楷体" w:hAnsi="楷体" w:cs="宋体" w:hint="eastAsia"/>
          <w:color w:val="000000"/>
          <w:kern w:val="0"/>
          <w:sz w:val="24"/>
          <w:szCs w:val="24"/>
        </w:rPr>
        <w:t>日</w:t>
      </w:r>
    </w:p>
    <w:p w14:paraId="62C45A0F" w14:textId="77777777" w:rsidR="00E476AF" w:rsidRDefault="00E476AF">
      <w:pPr>
        <w:rPr>
          <w:rFonts w:hint="eastAsia"/>
        </w:rPr>
      </w:pPr>
    </w:p>
    <w:sectPr w:rsidR="00E4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DE1A69" w14:textId="77777777" w:rsidR="00DE330D" w:rsidRDefault="00DE330D" w:rsidP="00CA6447">
      <w:pPr>
        <w:rPr>
          <w:rFonts w:hint="eastAsia"/>
        </w:rPr>
      </w:pPr>
      <w:r>
        <w:separator/>
      </w:r>
    </w:p>
  </w:endnote>
  <w:endnote w:type="continuationSeparator" w:id="0">
    <w:p w14:paraId="5FD17108" w14:textId="77777777" w:rsidR="00DE330D" w:rsidRDefault="00DE330D" w:rsidP="00CA644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926F0F" w14:textId="77777777" w:rsidR="00DE330D" w:rsidRDefault="00DE330D" w:rsidP="00CA6447">
      <w:pPr>
        <w:rPr>
          <w:rFonts w:hint="eastAsia"/>
        </w:rPr>
      </w:pPr>
      <w:r>
        <w:separator/>
      </w:r>
    </w:p>
  </w:footnote>
  <w:footnote w:type="continuationSeparator" w:id="0">
    <w:p w14:paraId="37A1024D" w14:textId="77777777" w:rsidR="00DE330D" w:rsidRDefault="00DE330D" w:rsidP="00CA6447">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90B"/>
    <w:rsid w:val="007C790B"/>
    <w:rsid w:val="00BE43C3"/>
    <w:rsid w:val="00CA6447"/>
    <w:rsid w:val="00DE330D"/>
    <w:rsid w:val="00E47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931FCB"/>
  <w15:chartTrackingRefBased/>
  <w15:docId w15:val="{EA8D1DB8-5E04-4F8E-AD05-43E273814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C790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C790B"/>
    <w:rPr>
      <w:b/>
      <w:bCs/>
    </w:rPr>
  </w:style>
  <w:style w:type="paragraph" w:styleId="a5">
    <w:name w:val="header"/>
    <w:basedOn w:val="a"/>
    <w:link w:val="a6"/>
    <w:uiPriority w:val="99"/>
    <w:unhideWhenUsed/>
    <w:rsid w:val="00CA6447"/>
    <w:pPr>
      <w:tabs>
        <w:tab w:val="center" w:pos="4153"/>
        <w:tab w:val="right" w:pos="8306"/>
      </w:tabs>
      <w:snapToGrid w:val="0"/>
      <w:jc w:val="center"/>
    </w:pPr>
    <w:rPr>
      <w:sz w:val="18"/>
      <w:szCs w:val="18"/>
    </w:rPr>
  </w:style>
  <w:style w:type="character" w:customStyle="1" w:styleId="a6">
    <w:name w:val="页眉 字符"/>
    <w:basedOn w:val="a0"/>
    <w:link w:val="a5"/>
    <w:uiPriority w:val="99"/>
    <w:rsid w:val="00CA6447"/>
    <w:rPr>
      <w:sz w:val="18"/>
      <w:szCs w:val="18"/>
    </w:rPr>
  </w:style>
  <w:style w:type="paragraph" w:styleId="a7">
    <w:name w:val="footer"/>
    <w:basedOn w:val="a"/>
    <w:link w:val="a8"/>
    <w:uiPriority w:val="99"/>
    <w:unhideWhenUsed/>
    <w:rsid w:val="00CA6447"/>
    <w:pPr>
      <w:tabs>
        <w:tab w:val="center" w:pos="4153"/>
        <w:tab w:val="right" w:pos="8306"/>
      </w:tabs>
      <w:snapToGrid w:val="0"/>
      <w:jc w:val="left"/>
    </w:pPr>
    <w:rPr>
      <w:sz w:val="18"/>
      <w:szCs w:val="18"/>
    </w:rPr>
  </w:style>
  <w:style w:type="character" w:customStyle="1" w:styleId="a8">
    <w:name w:val="页脚 字符"/>
    <w:basedOn w:val="a0"/>
    <w:link w:val="a7"/>
    <w:uiPriority w:val="99"/>
    <w:rsid w:val="00CA64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8375100">
      <w:bodyDiv w:val="1"/>
      <w:marLeft w:val="0"/>
      <w:marRight w:val="0"/>
      <w:marTop w:val="0"/>
      <w:marBottom w:val="0"/>
      <w:divBdr>
        <w:top w:val="none" w:sz="0" w:space="0" w:color="auto"/>
        <w:left w:val="none" w:sz="0" w:space="0" w:color="auto"/>
        <w:bottom w:val="none" w:sz="0" w:space="0" w:color="auto"/>
        <w:right w:val="none" w:sz="0" w:space="0" w:color="auto"/>
      </w:divBdr>
      <w:divsChild>
        <w:div w:id="1473477251">
          <w:marLeft w:val="0"/>
          <w:marRight w:val="0"/>
          <w:marTop w:val="150"/>
          <w:marBottom w:val="150"/>
          <w:divBdr>
            <w:top w:val="none" w:sz="0" w:space="0" w:color="auto"/>
            <w:left w:val="none" w:sz="0" w:space="0" w:color="auto"/>
            <w:bottom w:val="none" w:sz="0" w:space="0" w:color="auto"/>
            <w:right w:val="none" w:sz="0" w:space="0" w:color="auto"/>
          </w:divBdr>
        </w:div>
        <w:div w:id="533352400">
          <w:marLeft w:val="0"/>
          <w:marRight w:val="0"/>
          <w:marTop w:val="0"/>
          <w:marBottom w:val="0"/>
          <w:divBdr>
            <w:top w:val="single" w:sz="6" w:space="8" w:color="B5B5B5"/>
            <w:left w:val="single" w:sz="6" w:space="0" w:color="B5B5B5"/>
            <w:bottom w:val="single" w:sz="6" w:space="8" w:color="B5B5B5"/>
            <w:right w:val="single" w:sz="6" w:space="0" w:color="B5B5B5"/>
          </w:divBdr>
          <w:divsChild>
            <w:div w:id="367680389">
              <w:marLeft w:val="0"/>
              <w:marRight w:val="0"/>
              <w:marTop w:val="0"/>
              <w:marBottom w:val="0"/>
              <w:divBdr>
                <w:top w:val="none" w:sz="0" w:space="0" w:color="auto"/>
                <w:left w:val="none" w:sz="0" w:space="0" w:color="auto"/>
                <w:bottom w:val="none" w:sz="0" w:space="0" w:color="auto"/>
                <w:right w:val="none" w:sz="0" w:space="0" w:color="auto"/>
              </w:divBdr>
            </w:div>
            <w:div w:id="27016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621</Words>
  <Characters>3544</Characters>
  <Application>Microsoft Office Word</Application>
  <DocSecurity>0</DocSecurity>
  <Lines>29</Lines>
  <Paragraphs>8</Paragraphs>
  <ScaleCrop>false</ScaleCrop>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2021-12-08T08:50:00Z</dcterms:created>
  <dcterms:modified xsi:type="dcterms:W3CDTF">2024-12-15T13:32:00Z</dcterms:modified>
</cp:coreProperties>
</file>