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5370B4" w:rsidRPr="005370B4" w14:paraId="00AD25DA" w14:textId="77777777" w:rsidTr="005370B4">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5370B4" w:rsidRPr="005370B4" w14:paraId="29B01070" w14:textId="77777777">
              <w:trPr>
                <w:tblCellSpacing w:w="0" w:type="dxa"/>
              </w:trPr>
              <w:tc>
                <w:tcPr>
                  <w:tcW w:w="2500" w:type="pct"/>
                  <w:tcMar>
                    <w:top w:w="30" w:type="dxa"/>
                    <w:left w:w="30" w:type="dxa"/>
                    <w:bottom w:w="30" w:type="dxa"/>
                    <w:right w:w="30" w:type="dxa"/>
                  </w:tcMar>
                  <w:hideMark/>
                </w:tcPr>
                <w:p w14:paraId="6B70EE9C" w14:textId="2C91CD2E" w:rsidR="005370B4" w:rsidRPr="005370B4" w:rsidRDefault="005370B4" w:rsidP="005370B4">
                  <w:pPr>
                    <w:widowControl/>
                    <w:jc w:val="left"/>
                    <w:rPr>
                      <w:rFonts w:ascii="宋体" w:eastAsia="宋体" w:hAnsi="宋体" w:cs="宋体" w:hint="eastAsia"/>
                      <w:color w:val="686868"/>
                      <w:kern w:val="0"/>
                      <w:sz w:val="18"/>
                      <w:szCs w:val="18"/>
                    </w:rPr>
                  </w:pPr>
                  <w:r w:rsidRPr="005370B4">
                    <w:rPr>
                      <w:rFonts w:ascii="宋体" w:eastAsia="宋体" w:hAnsi="宋体" w:cs="宋体"/>
                      <w:b/>
                      <w:bCs/>
                      <w:color w:val="686868"/>
                      <w:kern w:val="0"/>
                      <w:sz w:val="18"/>
                      <w:szCs w:val="18"/>
                    </w:rPr>
                    <w:t>索 引 号:</w:t>
                  </w:r>
                  <w:r w:rsidR="00B3096A" w:rsidRPr="005370B4">
                    <w:rPr>
                      <w:rFonts w:ascii="宋体" w:eastAsia="宋体" w:hAnsi="宋体" w:cs="宋体"/>
                      <w:color w:val="686868"/>
                      <w:kern w:val="0"/>
                      <w:sz w:val="18"/>
                      <w:szCs w:val="18"/>
                    </w:rPr>
                    <w:t xml:space="preserve"> </w:t>
                  </w:r>
                  <w:r w:rsidR="00B3096A" w:rsidRPr="00B3096A">
                    <w:rPr>
                      <w:rFonts w:ascii="宋体" w:eastAsia="宋体" w:hAnsi="宋体" w:cs="宋体" w:hint="eastAsia"/>
                      <w:color w:val="686868"/>
                      <w:kern w:val="0"/>
                      <w:sz w:val="18"/>
                      <w:szCs w:val="18"/>
                    </w:rPr>
                    <w:t>bm56000001/2021-00204419</w:t>
                  </w:r>
                </w:p>
              </w:tc>
              <w:tc>
                <w:tcPr>
                  <w:tcW w:w="0" w:type="auto"/>
                  <w:tcMar>
                    <w:top w:w="30" w:type="dxa"/>
                    <w:left w:w="30" w:type="dxa"/>
                    <w:bottom w:w="30" w:type="dxa"/>
                    <w:right w:w="30" w:type="dxa"/>
                  </w:tcMar>
                  <w:hideMark/>
                </w:tcPr>
                <w:p w14:paraId="667ECDF5" w14:textId="77777777" w:rsidR="005370B4" w:rsidRPr="005370B4" w:rsidRDefault="005370B4" w:rsidP="005370B4">
                  <w:pPr>
                    <w:widowControl/>
                    <w:jc w:val="left"/>
                    <w:rPr>
                      <w:rFonts w:ascii="宋体" w:eastAsia="宋体" w:hAnsi="宋体" w:cs="宋体" w:hint="eastAsia"/>
                      <w:color w:val="686868"/>
                      <w:kern w:val="0"/>
                      <w:sz w:val="18"/>
                      <w:szCs w:val="18"/>
                    </w:rPr>
                  </w:pPr>
                  <w:r w:rsidRPr="005370B4">
                    <w:rPr>
                      <w:rFonts w:ascii="宋体" w:eastAsia="宋体" w:hAnsi="宋体" w:cs="宋体"/>
                      <w:b/>
                      <w:bCs/>
                      <w:color w:val="686868"/>
                      <w:kern w:val="0"/>
                      <w:sz w:val="18"/>
                      <w:szCs w:val="18"/>
                    </w:rPr>
                    <w:t>分类:</w:t>
                  </w:r>
                  <w:r w:rsidRPr="005370B4">
                    <w:rPr>
                      <w:rFonts w:ascii="宋体" w:eastAsia="宋体" w:hAnsi="宋体" w:cs="宋体"/>
                      <w:color w:val="686868"/>
                      <w:kern w:val="0"/>
                      <w:sz w:val="18"/>
                      <w:szCs w:val="18"/>
                    </w:rPr>
                    <w:t> 行政处罚 ; 行政处罚决定</w:t>
                  </w:r>
                </w:p>
              </w:tc>
            </w:tr>
          </w:tbl>
          <w:p w14:paraId="627369C2" w14:textId="77777777" w:rsidR="005370B4" w:rsidRPr="005370B4" w:rsidRDefault="005370B4" w:rsidP="005370B4">
            <w:pPr>
              <w:widowControl/>
              <w:jc w:val="left"/>
              <w:rPr>
                <w:rFonts w:ascii="宋体" w:eastAsia="宋体" w:hAnsi="宋体" w:cs="宋体" w:hint="eastAsia"/>
                <w:color w:val="686868"/>
                <w:kern w:val="0"/>
                <w:sz w:val="18"/>
                <w:szCs w:val="18"/>
              </w:rPr>
            </w:pPr>
          </w:p>
        </w:tc>
      </w:tr>
      <w:tr w:rsidR="005370B4" w:rsidRPr="005370B4" w14:paraId="09069394" w14:textId="77777777" w:rsidTr="005370B4">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5370B4" w:rsidRPr="005370B4" w14:paraId="2886BD3E" w14:textId="77777777">
              <w:trPr>
                <w:tblCellSpacing w:w="0" w:type="dxa"/>
              </w:trPr>
              <w:tc>
                <w:tcPr>
                  <w:tcW w:w="2500" w:type="pct"/>
                  <w:tcMar>
                    <w:top w:w="30" w:type="dxa"/>
                    <w:left w:w="30" w:type="dxa"/>
                    <w:bottom w:w="30" w:type="dxa"/>
                    <w:right w:w="30" w:type="dxa"/>
                  </w:tcMar>
                  <w:hideMark/>
                </w:tcPr>
                <w:p w14:paraId="0D91BEAA" w14:textId="77777777" w:rsidR="005370B4" w:rsidRPr="005370B4" w:rsidRDefault="005370B4" w:rsidP="005370B4">
                  <w:pPr>
                    <w:widowControl/>
                    <w:jc w:val="left"/>
                    <w:rPr>
                      <w:rFonts w:ascii="宋体" w:eastAsia="宋体" w:hAnsi="宋体" w:cs="宋体" w:hint="eastAsia"/>
                      <w:color w:val="686868"/>
                      <w:kern w:val="0"/>
                      <w:sz w:val="18"/>
                      <w:szCs w:val="18"/>
                    </w:rPr>
                  </w:pPr>
                  <w:r w:rsidRPr="005370B4">
                    <w:rPr>
                      <w:rFonts w:ascii="宋体" w:eastAsia="宋体" w:hAnsi="宋体" w:cs="宋体"/>
                      <w:b/>
                      <w:bCs/>
                      <w:color w:val="686868"/>
                      <w:kern w:val="0"/>
                      <w:sz w:val="18"/>
                      <w:szCs w:val="18"/>
                    </w:rPr>
                    <w:t>发布机构:</w:t>
                  </w:r>
                  <w:r w:rsidRPr="005370B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2B4C4884" w14:textId="77777777" w:rsidR="005370B4" w:rsidRPr="005370B4" w:rsidRDefault="005370B4" w:rsidP="005370B4">
                  <w:pPr>
                    <w:widowControl/>
                    <w:jc w:val="left"/>
                    <w:rPr>
                      <w:rFonts w:ascii="宋体" w:eastAsia="宋体" w:hAnsi="宋体" w:cs="宋体" w:hint="eastAsia"/>
                      <w:color w:val="686868"/>
                      <w:kern w:val="0"/>
                      <w:sz w:val="18"/>
                      <w:szCs w:val="18"/>
                    </w:rPr>
                  </w:pPr>
                  <w:r w:rsidRPr="005370B4">
                    <w:rPr>
                      <w:rFonts w:ascii="宋体" w:eastAsia="宋体" w:hAnsi="宋体" w:cs="宋体"/>
                      <w:b/>
                      <w:bCs/>
                      <w:color w:val="686868"/>
                      <w:kern w:val="0"/>
                      <w:sz w:val="18"/>
                      <w:szCs w:val="18"/>
                    </w:rPr>
                    <w:t>发文日期:</w:t>
                  </w:r>
                  <w:r w:rsidRPr="005370B4">
                    <w:rPr>
                      <w:rFonts w:ascii="宋体" w:eastAsia="宋体" w:hAnsi="宋体" w:cs="宋体"/>
                      <w:color w:val="686868"/>
                      <w:kern w:val="0"/>
                      <w:sz w:val="18"/>
                      <w:szCs w:val="18"/>
                    </w:rPr>
                    <w:t> 2020年10月20日</w:t>
                  </w:r>
                </w:p>
              </w:tc>
            </w:tr>
          </w:tbl>
          <w:p w14:paraId="5416C814" w14:textId="77777777" w:rsidR="005370B4" w:rsidRPr="005370B4" w:rsidRDefault="005370B4" w:rsidP="005370B4">
            <w:pPr>
              <w:widowControl/>
              <w:jc w:val="left"/>
              <w:rPr>
                <w:rFonts w:ascii="宋体" w:eastAsia="宋体" w:hAnsi="宋体" w:cs="宋体" w:hint="eastAsia"/>
                <w:color w:val="686868"/>
                <w:kern w:val="0"/>
                <w:sz w:val="18"/>
                <w:szCs w:val="18"/>
              </w:rPr>
            </w:pPr>
          </w:p>
        </w:tc>
      </w:tr>
      <w:tr w:rsidR="005370B4" w:rsidRPr="005370B4" w14:paraId="42316030" w14:textId="77777777" w:rsidTr="005370B4">
        <w:trPr>
          <w:tblCellSpacing w:w="0" w:type="dxa"/>
          <w:jc w:val="center"/>
        </w:trPr>
        <w:tc>
          <w:tcPr>
            <w:tcW w:w="0" w:type="auto"/>
            <w:tcMar>
              <w:top w:w="30" w:type="dxa"/>
              <w:left w:w="30" w:type="dxa"/>
              <w:bottom w:w="30" w:type="dxa"/>
              <w:right w:w="30" w:type="dxa"/>
            </w:tcMar>
            <w:hideMark/>
          </w:tcPr>
          <w:p w14:paraId="5C584A90" w14:textId="77777777" w:rsidR="005370B4" w:rsidRPr="005370B4" w:rsidRDefault="005370B4" w:rsidP="005370B4">
            <w:pPr>
              <w:widowControl/>
              <w:jc w:val="left"/>
              <w:rPr>
                <w:rFonts w:ascii="宋体" w:eastAsia="宋体" w:hAnsi="宋体" w:cs="宋体" w:hint="eastAsia"/>
                <w:color w:val="686868"/>
                <w:kern w:val="0"/>
                <w:sz w:val="18"/>
                <w:szCs w:val="18"/>
              </w:rPr>
            </w:pPr>
            <w:r w:rsidRPr="005370B4">
              <w:rPr>
                <w:rFonts w:ascii="宋体" w:eastAsia="宋体" w:hAnsi="宋体" w:cs="宋体"/>
                <w:b/>
                <w:bCs/>
                <w:color w:val="686868"/>
                <w:kern w:val="0"/>
                <w:sz w:val="18"/>
                <w:szCs w:val="18"/>
              </w:rPr>
              <w:t>名　　称:</w:t>
            </w:r>
            <w:r w:rsidRPr="005370B4">
              <w:rPr>
                <w:rFonts w:ascii="宋体" w:eastAsia="宋体" w:hAnsi="宋体" w:cs="宋体"/>
                <w:color w:val="686868"/>
                <w:kern w:val="0"/>
                <w:sz w:val="18"/>
                <w:szCs w:val="18"/>
              </w:rPr>
              <w:t> 中国证监会行政处罚决定书（文</w:t>
            </w:r>
            <w:proofErr w:type="gramStart"/>
            <w:r w:rsidRPr="005370B4">
              <w:rPr>
                <w:rFonts w:ascii="宋体" w:eastAsia="宋体" w:hAnsi="宋体" w:cs="宋体"/>
                <w:color w:val="686868"/>
                <w:kern w:val="0"/>
                <w:sz w:val="18"/>
                <w:szCs w:val="18"/>
              </w:rPr>
              <w:t>炳</w:t>
            </w:r>
            <w:proofErr w:type="gramEnd"/>
            <w:r w:rsidRPr="005370B4">
              <w:rPr>
                <w:rFonts w:ascii="宋体" w:eastAsia="宋体" w:hAnsi="宋体" w:cs="宋体"/>
                <w:color w:val="686868"/>
                <w:kern w:val="0"/>
                <w:sz w:val="18"/>
                <w:szCs w:val="18"/>
              </w:rPr>
              <w:t>荣、文宝财）</w:t>
            </w:r>
          </w:p>
        </w:tc>
      </w:tr>
      <w:tr w:rsidR="005370B4" w:rsidRPr="005370B4" w14:paraId="312704DA" w14:textId="77777777" w:rsidTr="005370B4">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5370B4" w:rsidRPr="005370B4" w14:paraId="4DB24FD4" w14:textId="77777777">
              <w:trPr>
                <w:tblCellSpacing w:w="0" w:type="dxa"/>
              </w:trPr>
              <w:tc>
                <w:tcPr>
                  <w:tcW w:w="2500" w:type="pct"/>
                  <w:tcMar>
                    <w:top w:w="30" w:type="dxa"/>
                    <w:left w:w="30" w:type="dxa"/>
                    <w:bottom w:w="30" w:type="dxa"/>
                    <w:right w:w="30" w:type="dxa"/>
                  </w:tcMar>
                  <w:hideMark/>
                </w:tcPr>
                <w:p w14:paraId="7B43DE29" w14:textId="77777777" w:rsidR="005370B4" w:rsidRPr="005370B4" w:rsidRDefault="005370B4" w:rsidP="005370B4">
                  <w:pPr>
                    <w:widowControl/>
                    <w:jc w:val="left"/>
                    <w:rPr>
                      <w:rFonts w:ascii="宋体" w:eastAsia="宋体" w:hAnsi="宋体" w:cs="宋体" w:hint="eastAsia"/>
                      <w:color w:val="686868"/>
                      <w:kern w:val="0"/>
                      <w:sz w:val="18"/>
                      <w:szCs w:val="18"/>
                    </w:rPr>
                  </w:pPr>
                  <w:r w:rsidRPr="005370B4">
                    <w:rPr>
                      <w:rFonts w:ascii="宋体" w:eastAsia="宋体" w:hAnsi="宋体" w:cs="宋体"/>
                      <w:b/>
                      <w:bCs/>
                      <w:color w:val="686868"/>
                      <w:kern w:val="0"/>
                      <w:sz w:val="18"/>
                      <w:szCs w:val="18"/>
                    </w:rPr>
                    <w:t>文　　号:</w:t>
                  </w:r>
                  <w:r w:rsidRPr="005370B4">
                    <w:rPr>
                      <w:rFonts w:ascii="宋体" w:eastAsia="宋体" w:hAnsi="宋体" w:cs="宋体"/>
                      <w:color w:val="686868"/>
                      <w:kern w:val="0"/>
                      <w:sz w:val="18"/>
                      <w:szCs w:val="18"/>
                    </w:rPr>
                    <w:t> 〔2020〕83号</w:t>
                  </w:r>
                </w:p>
              </w:tc>
              <w:tc>
                <w:tcPr>
                  <w:tcW w:w="0" w:type="auto"/>
                  <w:tcMar>
                    <w:top w:w="30" w:type="dxa"/>
                    <w:left w:w="30" w:type="dxa"/>
                    <w:bottom w:w="30" w:type="dxa"/>
                    <w:right w:w="30" w:type="dxa"/>
                  </w:tcMar>
                  <w:hideMark/>
                </w:tcPr>
                <w:p w14:paraId="75AECB18" w14:textId="77777777" w:rsidR="005370B4" w:rsidRPr="005370B4" w:rsidRDefault="005370B4" w:rsidP="005370B4">
                  <w:pPr>
                    <w:widowControl/>
                    <w:jc w:val="left"/>
                    <w:rPr>
                      <w:rFonts w:ascii="宋体" w:eastAsia="宋体" w:hAnsi="宋体" w:cs="宋体" w:hint="eastAsia"/>
                      <w:color w:val="686868"/>
                      <w:kern w:val="0"/>
                      <w:sz w:val="18"/>
                      <w:szCs w:val="18"/>
                    </w:rPr>
                  </w:pPr>
                  <w:r w:rsidRPr="005370B4">
                    <w:rPr>
                      <w:rFonts w:ascii="宋体" w:eastAsia="宋体" w:hAnsi="宋体" w:cs="宋体"/>
                      <w:b/>
                      <w:bCs/>
                      <w:color w:val="686868"/>
                      <w:kern w:val="0"/>
                      <w:sz w:val="18"/>
                      <w:szCs w:val="18"/>
                    </w:rPr>
                    <w:t>主 题 词:</w:t>
                  </w:r>
                </w:p>
              </w:tc>
            </w:tr>
          </w:tbl>
          <w:p w14:paraId="4CAD5873" w14:textId="77777777" w:rsidR="005370B4" w:rsidRPr="005370B4" w:rsidRDefault="005370B4" w:rsidP="005370B4">
            <w:pPr>
              <w:widowControl/>
              <w:jc w:val="left"/>
              <w:rPr>
                <w:rFonts w:ascii="宋体" w:eastAsia="宋体" w:hAnsi="宋体" w:cs="宋体" w:hint="eastAsia"/>
                <w:color w:val="686868"/>
                <w:kern w:val="0"/>
                <w:sz w:val="18"/>
                <w:szCs w:val="18"/>
              </w:rPr>
            </w:pPr>
          </w:p>
        </w:tc>
      </w:tr>
    </w:tbl>
    <w:p w14:paraId="40F1E734" w14:textId="77777777" w:rsidR="005370B4" w:rsidRPr="005370B4" w:rsidRDefault="00000000" w:rsidP="005370B4">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6A196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1B3F7EB9" w14:textId="77777777" w:rsidR="005370B4" w:rsidRPr="005370B4" w:rsidRDefault="005370B4" w:rsidP="005370B4">
      <w:pPr>
        <w:widowControl/>
        <w:shd w:val="clear" w:color="auto" w:fill="FFFFFF"/>
        <w:spacing w:after="240"/>
        <w:jc w:val="center"/>
        <w:rPr>
          <w:rFonts w:ascii="微软雅黑" w:eastAsia="微软雅黑" w:hAnsi="微软雅黑" w:cs="宋体" w:hint="eastAsia"/>
          <w:color w:val="000000"/>
          <w:kern w:val="0"/>
          <w:sz w:val="18"/>
          <w:szCs w:val="18"/>
        </w:rPr>
      </w:pPr>
      <w:r w:rsidRPr="005370B4">
        <w:rPr>
          <w:rFonts w:ascii="微软雅黑" w:eastAsia="微软雅黑" w:hAnsi="微软雅黑" w:cs="宋体" w:hint="eastAsia"/>
          <w:color w:val="000000"/>
          <w:kern w:val="0"/>
          <w:sz w:val="18"/>
          <w:szCs w:val="18"/>
        </w:rPr>
        <w:br/>
      </w:r>
      <w:r w:rsidRPr="005370B4">
        <w:rPr>
          <w:rFonts w:ascii="黑体" w:eastAsia="黑体" w:hAnsi="黑体" w:cs="宋体" w:hint="eastAsia"/>
          <w:b/>
          <w:bCs/>
          <w:color w:val="FF0000"/>
          <w:kern w:val="0"/>
          <w:sz w:val="36"/>
          <w:szCs w:val="36"/>
        </w:rPr>
        <w:t>中国证监会行政处罚决定书（文</w:t>
      </w:r>
      <w:proofErr w:type="gramStart"/>
      <w:r w:rsidRPr="005370B4">
        <w:rPr>
          <w:rFonts w:ascii="黑体" w:eastAsia="黑体" w:hAnsi="黑体" w:cs="宋体" w:hint="eastAsia"/>
          <w:b/>
          <w:bCs/>
          <w:color w:val="FF0000"/>
          <w:kern w:val="0"/>
          <w:sz w:val="36"/>
          <w:szCs w:val="36"/>
        </w:rPr>
        <w:t>炳</w:t>
      </w:r>
      <w:proofErr w:type="gramEnd"/>
      <w:r w:rsidRPr="005370B4">
        <w:rPr>
          <w:rFonts w:ascii="黑体" w:eastAsia="黑体" w:hAnsi="黑体" w:cs="宋体" w:hint="eastAsia"/>
          <w:b/>
          <w:bCs/>
          <w:color w:val="FF0000"/>
          <w:kern w:val="0"/>
          <w:sz w:val="36"/>
          <w:szCs w:val="36"/>
        </w:rPr>
        <w:t>荣、文宝财）</w:t>
      </w:r>
    </w:p>
    <w:p w14:paraId="6DED47F6" w14:textId="77777777" w:rsidR="005370B4" w:rsidRPr="005370B4" w:rsidRDefault="005370B4" w:rsidP="005370B4">
      <w:pPr>
        <w:widowControl/>
        <w:shd w:val="clear" w:color="auto" w:fill="FFFFFF"/>
        <w:spacing w:line="408" w:lineRule="atLeast"/>
        <w:jc w:val="left"/>
        <w:rPr>
          <w:rFonts w:ascii="微软雅黑" w:eastAsia="微软雅黑" w:hAnsi="微软雅黑" w:cs="宋体" w:hint="eastAsia"/>
          <w:color w:val="000000"/>
          <w:kern w:val="0"/>
          <w:sz w:val="24"/>
          <w:szCs w:val="24"/>
        </w:rPr>
      </w:pPr>
      <w:r w:rsidRPr="005370B4">
        <w:rPr>
          <w:rFonts w:ascii="宋体" w:eastAsia="宋体" w:hAnsi="宋体" w:cs="宋体" w:hint="eastAsia"/>
          <w:color w:val="000000"/>
          <w:kern w:val="0"/>
          <w:szCs w:val="21"/>
        </w:rPr>
        <w:t> </w:t>
      </w:r>
    </w:p>
    <w:p w14:paraId="42EE9085" w14:textId="77777777" w:rsidR="005370B4" w:rsidRPr="005370B4" w:rsidRDefault="005370B4" w:rsidP="005370B4">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〔2020〕83号</w:t>
      </w:r>
    </w:p>
    <w:p w14:paraId="552B0460" w14:textId="77777777" w:rsidR="005370B4" w:rsidRPr="005370B4" w:rsidRDefault="005370B4" w:rsidP="005370B4">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5370B4">
        <w:rPr>
          <w:rFonts w:ascii="宋体" w:eastAsia="宋体" w:hAnsi="宋体" w:cs="宋体" w:hint="eastAsia"/>
          <w:b/>
          <w:bCs/>
          <w:color w:val="000000"/>
          <w:kern w:val="0"/>
          <w:szCs w:val="21"/>
        </w:rPr>
        <w:t> </w:t>
      </w:r>
    </w:p>
    <w:p w14:paraId="6E53AA58"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当事人：文</w:t>
      </w:r>
      <w:proofErr w:type="gramStart"/>
      <w:r w:rsidRPr="005370B4">
        <w:rPr>
          <w:rFonts w:ascii="楷体" w:eastAsia="楷体" w:hAnsi="楷体" w:cs="宋体" w:hint="eastAsia"/>
          <w:color w:val="000000"/>
          <w:kern w:val="0"/>
          <w:szCs w:val="21"/>
        </w:rPr>
        <w:t>炳</w:t>
      </w:r>
      <w:proofErr w:type="gramEnd"/>
      <w:r w:rsidRPr="005370B4">
        <w:rPr>
          <w:rFonts w:ascii="楷体" w:eastAsia="楷体" w:hAnsi="楷体" w:cs="宋体" w:hint="eastAsia"/>
          <w:color w:val="000000"/>
          <w:kern w:val="0"/>
          <w:szCs w:val="21"/>
        </w:rPr>
        <w:t>荣，男，1953年7月出生，住址：广东省深圳市宝安区。</w:t>
      </w:r>
    </w:p>
    <w:p w14:paraId="1ABAD926"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文宝财，男，1981年7月出生，住址：广东省深圳市宝安区。</w:t>
      </w:r>
    </w:p>
    <w:p w14:paraId="0D293EEE"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依据2005年修订的《中华人民共和国证券法》（以下简称2005年《证券法》）有关规定，我会依法对文</w:t>
      </w:r>
      <w:proofErr w:type="gramStart"/>
      <w:r w:rsidRPr="005370B4">
        <w:rPr>
          <w:rFonts w:ascii="楷体" w:eastAsia="楷体" w:hAnsi="楷体" w:cs="宋体" w:hint="eastAsia"/>
          <w:color w:val="000000"/>
          <w:kern w:val="0"/>
          <w:szCs w:val="21"/>
        </w:rPr>
        <w:t>炳</w:t>
      </w:r>
      <w:proofErr w:type="gramEnd"/>
      <w:r w:rsidRPr="005370B4">
        <w:rPr>
          <w:rFonts w:ascii="楷体" w:eastAsia="楷体" w:hAnsi="楷体" w:cs="宋体" w:hint="eastAsia"/>
          <w:color w:val="000000"/>
          <w:kern w:val="0"/>
          <w:szCs w:val="21"/>
        </w:rPr>
        <w:t>荣、文宝财内幕交易“神州高铁”的行为进行了立案调查、审理，并依法向当事人告知了做出行政处罚的事实、理由、依据以及当事人依法享有的权利。当事人未提出陈述、申辩意见，也未要求听证。本案现已调查、审理终结。</w:t>
      </w:r>
    </w:p>
    <w:p w14:paraId="025FE5D0"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经查，文</w:t>
      </w:r>
      <w:proofErr w:type="gramStart"/>
      <w:r w:rsidRPr="005370B4">
        <w:rPr>
          <w:rFonts w:ascii="宋体" w:eastAsia="宋体" w:hAnsi="宋体" w:cs="宋体" w:hint="eastAsia"/>
          <w:color w:val="000000"/>
          <w:kern w:val="0"/>
          <w:szCs w:val="21"/>
        </w:rPr>
        <w:t>炳</w:t>
      </w:r>
      <w:proofErr w:type="gramEnd"/>
      <w:r w:rsidRPr="005370B4">
        <w:rPr>
          <w:rFonts w:ascii="宋体" w:eastAsia="宋体" w:hAnsi="宋体" w:cs="宋体" w:hint="eastAsia"/>
          <w:color w:val="000000"/>
          <w:kern w:val="0"/>
          <w:szCs w:val="21"/>
        </w:rPr>
        <w:t>荣、文宝</w:t>
      </w:r>
      <w:proofErr w:type="gramStart"/>
      <w:r w:rsidRPr="005370B4">
        <w:rPr>
          <w:rFonts w:ascii="宋体" w:eastAsia="宋体" w:hAnsi="宋体" w:cs="宋体" w:hint="eastAsia"/>
          <w:color w:val="000000"/>
          <w:kern w:val="0"/>
          <w:szCs w:val="21"/>
        </w:rPr>
        <w:t>财存在</w:t>
      </w:r>
      <w:proofErr w:type="gramEnd"/>
      <w:r w:rsidRPr="005370B4">
        <w:rPr>
          <w:rFonts w:ascii="宋体" w:eastAsia="宋体" w:hAnsi="宋体" w:cs="宋体" w:hint="eastAsia"/>
          <w:color w:val="000000"/>
          <w:kern w:val="0"/>
          <w:szCs w:val="21"/>
        </w:rPr>
        <w:t>以下违法事实：</w:t>
      </w:r>
    </w:p>
    <w:p w14:paraId="34001CA1"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一、内幕信息的形成和公开过程</w:t>
      </w:r>
    </w:p>
    <w:p w14:paraId="03570B96"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2015年，神州高</w:t>
      </w:r>
      <w:proofErr w:type="gramStart"/>
      <w:r w:rsidRPr="005370B4">
        <w:rPr>
          <w:rFonts w:ascii="楷体" w:eastAsia="楷体" w:hAnsi="楷体" w:cs="宋体" w:hint="eastAsia"/>
          <w:color w:val="000000"/>
          <w:kern w:val="0"/>
          <w:szCs w:val="21"/>
        </w:rPr>
        <w:t>铁技术</w:t>
      </w:r>
      <w:proofErr w:type="gramEnd"/>
      <w:r w:rsidRPr="005370B4">
        <w:rPr>
          <w:rFonts w:ascii="楷体" w:eastAsia="楷体" w:hAnsi="楷体" w:cs="宋体" w:hint="eastAsia"/>
          <w:color w:val="000000"/>
          <w:kern w:val="0"/>
          <w:szCs w:val="21"/>
        </w:rPr>
        <w:t>股份有限公司（以下简称神州高铁）完成上市后一直有对外合作和投资的需求，且神州高铁也想进入城市轨道交通市场。2018年2月1日前，深圳市宝安宝利来实业有限公司（以下简称宝利来实业）董事长文</w:t>
      </w:r>
      <w:proofErr w:type="gramStart"/>
      <w:r w:rsidRPr="005370B4">
        <w:rPr>
          <w:rFonts w:ascii="楷体" w:eastAsia="楷体" w:hAnsi="楷体" w:cs="宋体" w:hint="eastAsia"/>
          <w:color w:val="000000"/>
          <w:kern w:val="0"/>
          <w:szCs w:val="21"/>
        </w:rPr>
        <w:t>炳荣方面</w:t>
      </w:r>
      <w:proofErr w:type="gramEnd"/>
      <w:r w:rsidRPr="005370B4">
        <w:rPr>
          <w:rFonts w:ascii="楷体" w:eastAsia="楷体" w:hAnsi="楷体" w:cs="宋体" w:hint="eastAsia"/>
          <w:color w:val="000000"/>
          <w:kern w:val="0"/>
          <w:szCs w:val="21"/>
        </w:rPr>
        <w:t>电话联系神州高铁董事长王某全，称深圳有一家主要</w:t>
      </w:r>
      <w:proofErr w:type="gramStart"/>
      <w:r w:rsidRPr="005370B4">
        <w:rPr>
          <w:rFonts w:ascii="楷体" w:eastAsia="楷体" w:hAnsi="楷体" w:cs="宋体" w:hint="eastAsia"/>
          <w:color w:val="000000"/>
          <w:kern w:val="0"/>
          <w:szCs w:val="21"/>
        </w:rPr>
        <w:t>做腾讯乘车码业务</w:t>
      </w:r>
      <w:proofErr w:type="gramEnd"/>
      <w:r w:rsidRPr="005370B4">
        <w:rPr>
          <w:rFonts w:ascii="楷体" w:eastAsia="楷体" w:hAnsi="楷体" w:cs="宋体" w:hint="eastAsia"/>
          <w:color w:val="000000"/>
          <w:kern w:val="0"/>
          <w:szCs w:val="21"/>
        </w:rPr>
        <w:t>的公司想和神州高</w:t>
      </w:r>
      <w:proofErr w:type="gramStart"/>
      <w:r w:rsidRPr="005370B4">
        <w:rPr>
          <w:rFonts w:ascii="楷体" w:eastAsia="楷体" w:hAnsi="楷体" w:cs="宋体" w:hint="eastAsia"/>
          <w:color w:val="000000"/>
          <w:kern w:val="0"/>
          <w:szCs w:val="21"/>
        </w:rPr>
        <w:t>铁联系</w:t>
      </w:r>
      <w:proofErr w:type="gramEnd"/>
      <w:r w:rsidRPr="005370B4">
        <w:rPr>
          <w:rFonts w:ascii="楷体" w:eastAsia="楷体" w:hAnsi="楷体" w:cs="宋体" w:hint="eastAsia"/>
          <w:color w:val="000000"/>
          <w:kern w:val="0"/>
          <w:szCs w:val="21"/>
        </w:rPr>
        <w:t>合作。</w:t>
      </w:r>
    </w:p>
    <w:p w14:paraId="3D641B5C"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2月1日中午，文</w:t>
      </w:r>
      <w:proofErr w:type="gramStart"/>
      <w:r w:rsidRPr="005370B4">
        <w:rPr>
          <w:rFonts w:ascii="楷体" w:eastAsia="楷体" w:hAnsi="楷体" w:cs="宋体" w:hint="eastAsia"/>
          <w:color w:val="000000"/>
          <w:kern w:val="0"/>
          <w:szCs w:val="21"/>
        </w:rPr>
        <w:t>炳</w:t>
      </w:r>
      <w:proofErr w:type="gramEnd"/>
      <w:r w:rsidRPr="005370B4">
        <w:rPr>
          <w:rFonts w:ascii="楷体" w:eastAsia="楷体" w:hAnsi="楷体" w:cs="宋体" w:hint="eastAsia"/>
          <w:color w:val="000000"/>
          <w:kern w:val="0"/>
          <w:szCs w:val="21"/>
        </w:rPr>
        <w:t>荣及宝利来实业财务总监徐某新向王某全引荐了深圳市优</w:t>
      </w:r>
      <w:proofErr w:type="gramStart"/>
      <w:r w:rsidRPr="005370B4">
        <w:rPr>
          <w:rFonts w:ascii="楷体" w:eastAsia="楷体" w:hAnsi="楷体" w:cs="宋体" w:hint="eastAsia"/>
          <w:color w:val="000000"/>
          <w:kern w:val="0"/>
          <w:szCs w:val="21"/>
        </w:rPr>
        <w:t>络科技</w:t>
      </w:r>
      <w:proofErr w:type="gramEnd"/>
      <w:r w:rsidRPr="005370B4">
        <w:rPr>
          <w:rFonts w:ascii="楷体" w:eastAsia="楷体" w:hAnsi="楷体" w:cs="宋体" w:hint="eastAsia"/>
          <w:color w:val="000000"/>
          <w:kern w:val="0"/>
          <w:szCs w:val="21"/>
        </w:rPr>
        <w:t>有限公司（以下简称优络科技）主要管理人刘某阳，双方共同探讨了神州高铁与优</w:t>
      </w:r>
      <w:proofErr w:type="gramStart"/>
      <w:r w:rsidRPr="005370B4">
        <w:rPr>
          <w:rFonts w:ascii="楷体" w:eastAsia="楷体" w:hAnsi="楷体" w:cs="宋体" w:hint="eastAsia"/>
          <w:color w:val="000000"/>
          <w:kern w:val="0"/>
          <w:szCs w:val="21"/>
        </w:rPr>
        <w:t>络科技</w:t>
      </w:r>
      <w:proofErr w:type="gramEnd"/>
      <w:r w:rsidRPr="005370B4">
        <w:rPr>
          <w:rFonts w:ascii="楷体" w:eastAsia="楷体" w:hAnsi="楷体" w:cs="宋体" w:hint="eastAsia"/>
          <w:color w:val="000000"/>
          <w:kern w:val="0"/>
          <w:szCs w:val="21"/>
        </w:rPr>
        <w:t>子公司深圳市</w:t>
      </w:r>
      <w:proofErr w:type="gramStart"/>
      <w:r w:rsidRPr="005370B4">
        <w:rPr>
          <w:rFonts w:ascii="楷体" w:eastAsia="楷体" w:hAnsi="楷体" w:cs="宋体" w:hint="eastAsia"/>
          <w:color w:val="000000"/>
          <w:kern w:val="0"/>
          <w:szCs w:val="21"/>
        </w:rPr>
        <w:t>优讯智行科技</w:t>
      </w:r>
      <w:proofErr w:type="gramEnd"/>
      <w:r w:rsidRPr="005370B4">
        <w:rPr>
          <w:rFonts w:ascii="楷体" w:eastAsia="楷体" w:hAnsi="楷体" w:cs="宋体" w:hint="eastAsia"/>
          <w:color w:val="000000"/>
          <w:kern w:val="0"/>
          <w:szCs w:val="21"/>
        </w:rPr>
        <w:t>有限公司（以下简称</w:t>
      </w:r>
      <w:proofErr w:type="gramStart"/>
      <w:r w:rsidRPr="005370B4">
        <w:rPr>
          <w:rFonts w:ascii="楷体" w:eastAsia="楷体" w:hAnsi="楷体" w:cs="宋体" w:hint="eastAsia"/>
          <w:color w:val="000000"/>
          <w:kern w:val="0"/>
          <w:szCs w:val="21"/>
        </w:rPr>
        <w:t>优讯智行）就腾讯乘车码业务</w:t>
      </w:r>
      <w:proofErr w:type="gramEnd"/>
      <w:r w:rsidRPr="005370B4">
        <w:rPr>
          <w:rFonts w:ascii="楷体" w:eastAsia="楷体" w:hAnsi="楷体" w:cs="宋体" w:hint="eastAsia"/>
          <w:color w:val="000000"/>
          <w:kern w:val="0"/>
          <w:szCs w:val="21"/>
        </w:rPr>
        <w:t>合作事宜，当场确定了合作意向。王某全表示回公司之后就派人开展尽调。</w:t>
      </w:r>
    </w:p>
    <w:p w14:paraId="447A7628"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2月5日，神州高</w:t>
      </w:r>
      <w:proofErr w:type="gramStart"/>
      <w:r w:rsidRPr="005370B4">
        <w:rPr>
          <w:rFonts w:ascii="宋体" w:eastAsia="宋体" w:hAnsi="宋体" w:cs="宋体" w:hint="eastAsia"/>
          <w:color w:val="000000"/>
          <w:kern w:val="0"/>
          <w:szCs w:val="21"/>
        </w:rPr>
        <w:t>铁投资</w:t>
      </w:r>
      <w:proofErr w:type="gramEnd"/>
      <w:r w:rsidRPr="005370B4">
        <w:rPr>
          <w:rFonts w:ascii="宋体" w:eastAsia="宋体" w:hAnsi="宋体" w:cs="宋体" w:hint="eastAsia"/>
          <w:color w:val="000000"/>
          <w:kern w:val="0"/>
          <w:szCs w:val="21"/>
        </w:rPr>
        <w:t>部部长乌某根据王某全和</w:t>
      </w:r>
      <w:proofErr w:type="gramStart"/>
      <w:r w:rsidRPr="005370B4">
        <w:rPr>
          <w:rFonts w:ascii="宋体" w:eastAsia="宋体" w:hAnsi="宋体" w:cs="宋体" w:hint="eastAsia"/>
          <w:color w:val="000000"/>
          <w:kern w:val="0"/>
          <w:szCs w:val="21"/>
        </w:rPr>
        <w:t>董秘</w:t>
      </w:r>
      <w:proofErr w:type="gramEnd"/>
      <w:r w:rsidRPr="005370B4">
        <w:rPr>
          <w:rFonts w:ascii="宋体" w:eastAsia="宋体" w:hAnsi="宋体" w:cs="宋体" w:hint="eastAsia"/>
          <w:color w:val="000000"/>
          <w:kern w:val="0"/>
          <w:szCs w:val="21"/>
        </w:rPr>
        <w:t>王某刚的安排，赴深圳市与优</w:t>
      </w:r>
      <w:proofErr w:type="gramStart"/>
      <w:r w:rsidRPr="005370B4">
        <w:rPr>
          <w:rFonts w:ascii="宋体" w:eastAsia="宋体" w:hAnsi="宋体" w:cs="宋体" w:hint="eastAsia"/>
          <w:color w:val="000000"/>
          <w:kern w:val="0"/>
          <w:szCs w:val="21"/>
        </w:rPr>
        <w:t>络科技</w:t>
      </w:r>
      <w:proofErr w:type="gramEnd"/>
      <w:r w:rsidRPr="005370B4">
        <w:rPr>
          <w:rFonts w:ascii="宋体" w:eastAsia="宋体" w:hAnsi="宋体" w:cs="宋体" w:hint="eastAsia"/>
          <w:color w:val="000000"/>
          <w:kern w:val="0"/>
          <w:szCs w:val="21"/>
        </w:rPr>
        <w:t>方面了解情况并进行会谈。</w:t>
      </w:r>
    </w:p>
    <w:p w14:paraId="2913BF4A"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lastRenderedPageBreak/>
        <w:t>3月18日，王某全前往深圳与刘某阳、文</w:t>
      </w:r>
      <w:proofErr w:type="gramStart"/>
      <w:r w:rsidRPr="005370B4">
        <w:rPr>
          <w:rFonts w:ascii="宋体" w:eastAsia="宋体" w:hAnsi="宋体" w:cs="宋体" w:hint="eastAsia"/>
          <w:color w:val="000000"/>
          <w:kern w:val="0"/>
          <w:szCs w:val="21"/>
        </w:rPr>
        <w:t>炳</w:t>
      </w:r>
      <w:proofErr w:type="gramEnd"/>
      <w:r w:rsidRPr="005370B4">
        <w:rPr>
          <w:rFonts w:ascii="宋体" w:eastAsia="宋体" w:hAnsi="宋体" w:cs="宋体" w:hint="eastAsia"/>
          <w:color w:val="000000"/>
          <w:kern w:val="0"/>
          <w:szCs w:val="21"/>
        </w:rPr>
        <w:t>荣、徐某新等商谈乘车</w:t>
      </w:r>
      <w:proofErr w:type="gramStart"/>
      <w:r w:rsidRPr="005370B4">
        <w:rPr>
          <w:rFonts w:ascii="宋体" w:eastAsia="宋体" w:hAnsi="宋体" w:cs="宋体" w:hint="eastAsia"/>
          <w:color w:val="000000"/>
          <w:kern w:val="0"/>
          <w:szCs w:val="21"/>
        </w:rPr>
        <w:t>码合作</w:t>
      </w:r>
      <w:proofErr w:type="gramEnd"/>
      <w:r w:rsidRPr="005370B4">
        <w:rPr>
          <w:rFonts w:ascii="宋体" w:eastAsia="宋体" w:hAnsi="宋体" w:cs="宋体" w:hint="eastAsia"/>
          <w:color w:val="000000"/>
          <w:kern w:val="0"/>
          <w:szCs w:val="21"/>
        </w:rPr>
        <w:t>事宜。不晚于3月19日，神州高</w:t>
      </w:r>
      <w:proofErr w:type="gramStart"/>
      <w:r w:rsidRPr="005370B4">
        <w:rPr>
          <w:rFonts w:ascii="宋体" w:eastAsia="宋体" w:hAnsi="宋体" w:cs="宋体" w:hint="eastAsia"/>
          <w:color w:val="000000"/>
          <w:kern w:val="0"/>
          <w:szCs w:val="21"/>
        </w:rPr>
        <w:t>铁投资</w:t>
      </w:r>
      <w:proofErr w:type="gramEnd"/>
      <w:r w:rsidRPr="005370B4">
        <w:rPr>
          <w:rFonts w:ascii="宋体" w:eastAsia="宋体" w:hAnsi="宋体" w:cs="宋体" w:hint="eastAsia"/>
          <w:color w:val="000000"/>
          <w:kern w:val="0"/>
          <w:szCs w:val="21"/>
        </w:rPr>
        <w:t>部起草了增资扩股协议并交法务部审核，协议内容为神州高铁以增资入股的方式进入优</w:t>
      </w:r>
      <w:proofErr w:type="gramStart"/>
      <w:r w:rsidRPr="005370B4">
        <w:rPr>
          <w:rFonts w:ascii="宋体" w:eastAsia="宋体" w:hAnsi="宋体" w:cs="宋体" w:hint="eastAsia"/>
          <w:color w:val="000000"/>
          <w:kern w:val="0"/>
          <w:szCs w:val="21"/>
        </w:rPr>
        <w:t>络科技</w:t>
      </w:r>
      <w:proofErr w:type="gramEnd"/>
      <w:r w:rsidRPr="005370B4">
        <w:rPr>
          <w:rFonts w:ascii="宋体" w:eastAsia="宋体" w:hAnsi="宋体" w:cs="宋体" w:hint="eastAsia"/>
          <w:color w:val="000000"/>
          <w:kern w:val="0"/>
          <w:szCs w:val="21"/>
        </w:rPr>
        <w:t>主要负责乘车</w:t>
      </w:r>
      <w:proofErr w:type="gramStart"/>
      <w:r w:rsidRPr="005370B4">
        <w:rPr>
          <w:rFonts w:ascii="宋体" w:eastAsia="宋体" w:hAnsi="宋体" w:cs="宋体" w:hint="eastAsia"/>
          <w:color w:val="000000"/>
          <w:kern w:val="0"/>
          <w:szCs w:val="21"/>
        </w:rPr>
        <w:t>码业务</w:t>
      </w:r>
      <w:proofErr w:type="gramEnd"/>
      <w:r w:rsidRPr="005370B4">
        <w:rPr>
          <w:rFonts w:ascii="宋体" w:eastAsia="宋体" w:hAnsi="宋体" w:cs="宋体" w:hint="eastAsia"/>
          <w:color w:val="000000"/>
          <w:kern w:val="0"/>
          <w:szCs w:val="21"/>
        </w:rPr>
        <w:t>的子公司</w:t>
      </w:r>
      <w:proofErr w:type="gramStart"/>
      <w:r w:rsidRPr="005370B4">
        <w:rPr>
          <w:rFonts w:ascii="宋体" w:eastAsia="宋体" w:hAnsi="宋体" w:cs="宋体" w:hint="eastAsia"/>
          <w:color w:val="000000"/>
          <w:kern w:val="0"/>
          <w:szCs w:val="21"/>
        </w:rPr>
        <w:t>优讯智行</w:t>
      </w:r>
      <w:proofErr w:type="gramEnd"/>
      <w:r w:rsidRPr="005370B4">
        <w:rPr>
          <w:rFonts w:ascii="宋体" w:eastAsia="宋体" w:hAnsi="宋体" w:cs="宋体" w:hint="eastAsia"/>
          <w:color w:val="000000"/>
          <w:kern w:val="0"/>
          <w:szCs w:val="21"/>
        </w:rPr>
        <w:t>。</w:t>
      </w:r>
    </w:p>
    <w:p w14:paraId="759E3CCA"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其后，神州高铁与优</w:t>
      </w:r>
      <w:proofErr w:type="gramStart"/>
      <w:r w:rsidRPr="005370B4">
        <w:rPr>
          <w:rFonts w:ascii="宋体" w:eastAsia="宋体" w:hAnsi="宋体" w:cs="宋体" w:hint="eastAsia"/>
          <w:color w:val="000000"/>
          <w:kern w:val="0"/>
          <w:szCs w:val="21"/>
        </w:rPr>
        <w:t>络科技方</w:t>
      </w:r>
      <w:proofErr w:type="gramEnd"/>
      <w:r w:rsidRPr="005370B4">
        <w:rPr>
          <w:rFonts w:ascii="宋体" w:eastAsia="宋体" w:hAnsi="宋体" w:cs="宋体" w:hint="eastAsia"/>
          <w:color w:val="000000"/>
          <w:kern w:val="0"/>
          <w:szCs w:val="21"/>
        </w:rPr>
        <w:t>数次会谈。5月18日，鉴于</w:t>
      </w:r>
      <w:proofErr w:type="gramStart"/>
      <w:r w:rsidRPr="005370B4">
        <w:rPr>
          <w:rFonts w:ascii="宋体" w:eastAsia="宋体" w:hAnsi="宋体" w:cs="宋体" w:hint="eastAsia"/>
          <w:color w:val="000000"/>
          <w:kern w:val="0"/>
          <w:szCs w:val="21"/>
        </w:rPr>
        <w:t>优讯智行</w:t>
      </w:r>
      <w:proofErr w:type="gramEnd"/>
      <w:r w:rsidRPr="005370B4">
        <w:rPr>
          <w:rFonts w:ascii="宋体" w:eastAsia="宋体" w:hAnsi="宋体" w:cs="宋体" w:hint="eastAsia"/>
          <w:color w:val="000000"/>
          <w:kern w:val="0"/>
          <w:szCs w:val="21"/>
        </w:rPr>
        <w:t>业务的不确定性及对其母公司的依赖性较大，王某全在王某刚的建议下，与神州高铁总裁钟某、董事许某明商议后决定整体收购优络科技。</w:t>
      </w:r>
    </w:p>
    <w:p w14:paraId="528F1974"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6月4日，神州高铁与优</w:t>
      </w:r>
      <w:proofErr w:type="gramStart"/>
      <w:r w:rsidRPr="005370B4">
        <w:rPr>
          <w:rFonts w:ascii="宋体" w:eastAsia="宋体" w:hAnsi="宋体" w:cs="宋体" w:hint="eastAsia"/>
          <w:color w:val="000000"/>
          <w:kern w:val="0"/>
          <w:szCs w:val="21"/>
        </w:rPr>
        <w:t>络科技</w:t>
      </w:r>
      <w:proofErr w:type="gramEnd"/>
      <w:r w:rsidRPr="005370B4">
        <w:rPr>
          <w:rFonts w:ascii="宋体" w:eastAsia="宋体" w:hAnsi="宋体" w:cs="宋体" w:hint="eastAsia"/>
          <w:color w:val="000000"/>
          <w:kern w:val="0"/>
          <w:szCs w:val="21"/>
        </w:rPr>
        <w:t>股东达成一致，签署《合作框架协议》。</w:t>
      </w:r>
    </w:p>
    <w:p w14:paraId="56D04B95"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6月6日，神州高</w:t>
      </w:r>
      <w:proofErr w:type="gramStart"/>
      <w:r w:rsidRPr="005370B4">
        <w:rPr>
          <w:rFonts w:ascii="宋体" w:eastAsia="宋体" w:hAnsi="宋体" w:cs="宋体" w:hint="eastAsia"/>
          <w:color w:val="000000"/>
          <w:kern w:val="0"/>
          <w:szCs w:val="21"/>
        </w:rPr>
        <w:t>铁发布</w:t>
      </w:r>
      <w:proofErr w:type="gramEnd"/>
      <w:r w:rsidRPr="005370B4">
        <w:rPr>
          <w:rFonts w:ascii="宋体" w:eastAsia="宋体" w:hAnsi="宋体" w:cs="宋体" w:hint="eastAsia"/>
          <w:color w:val="000000"/>
          <w:kern w:val="0"/>
          <w:szCs w:val="21"/>
        </w:rPr>
        <w:t>《关于筹划发行股份购买资产停牌的公告》，称神州高铁筹划通过发行股份购买资产的方式，收购深圳市优</w:t>
      </w:r>
      <w:proofErr w:type="gramStart"/>
      <w:r w:rsidRPr="005370B4">
        <w:rPr>
          <w:rFonts w:ascii="宋体" w:eastAsia="宋体" w:hAnsi="宋体" w:cs="宋体" w:hint="eastAsia"/>
          <w:color w:val="000000"/>
          <w:kern w:val="0"/>
          <w:szCs w:val="21"/>
        </w:rPr>
        <w:t>络科技</w:t>
      </w:r>
      <w:proofErr w:type="gramEnd"/>
      <w:r w:rsidRPr="005370B4">
        <w:rPr>
          <w:rFonts w:ascii="宋体" w:eastAsia="宋体" w:hAnsi="宋体" w:cs="宋体" w:hint="eastAsia"/>
          <w:color w:val="000000"/>
          <w:kern w:val="0"/>
          <w:szCs w:val="21"/>
        </w:rPr>
        <w:t>有限公司100%股权。公司股票自当日起停牌。</w:t>
      </w:r>
    </w:p>
    <w:p w14:paraId="0FF0882C"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7月12日，神州高</w:t>
      </w:r>
      <w:proofErr w:type="gramStart"/>
      <w:r w:rsidRPr="005370B4">
        <w:rPr>
          <w:rFonts w:ascii="楷体" w:eastAsia="楷体" w:hAnsi="楷体" w:cs="宋体" w:hint="eastAsia"/>
          <w:color w:val="000000"/>
          <w:kern w:val="0"/>
          <w:szCs w:val="21"/>
        </w:rPr>
        <w:t>铁发布</w:t>
      </w:r>
      <w:proofErr w:type="gramEnd"/>
      <w:r w:rsidRPr="005370B4">
        <w:rPr>
          <w:rFonts w:ascii="楷体" w:eastAsia="楷体" w:hAnsi="楷体" w:cs="宋体" w:hint="eastAsia"/>
          <w:color w:val="000000"/>
          <w:kern w:val="0"/>
          <w:szCs w:val="21"/>
        </w:rPr>
        <w:t>《发行股份及支付现金购买资产预案》称，公司与优</w:t>
      </w:r>
      <w:proofErr w:type="gramStart"/>
      <w:r w:rsidRPr="005370B4">
        <w:rPr>
          <w:rFonts w:ascii="楷体" w:eastAsia="楷体" w:hAnsi="楷体" w:cs="宋体" w:hint="eastAsia"/>
          <w:color w:val="000000"/>
          <w:kern w:val="0"/>
          <w:szCs w:val="21"/>
        </w:rPr>
        <w:t>络科技</w:t>
      </w:r>
      <w:proofErr w:type="gramEnd"/>
      <w:r w:rsidRPr="005370B4">
        <w:rPr>
          <w:rFonts w:ascii="楷体" w:eastAsia="楷体" w:hAnsi="楷体" w:cs="宋体" w:hint="eastAsia"/>
          <w:color w:val="000000"/>
          <w:kern w:val="0"/>
          <w:szCs w:val="21"/>
        </w:rPr>
        <w:t>股东协商暂定优</w:t>
      </w:r>
      <w:proofErr w:type="gramStart"/>
      <w:r w:rsidRPr="005370B4">
        <w:rPr>
          <w:rFonts w:ascii="楷体" w:eastAsia="楷体" w:hAnsi="楷体" w:cs="宋体" w:hint="eastAsia"/>
          <w:color w:val="000000"/>
          <w:kern w:val="0"/>
          <w:szCs w:val="21"/>
        </w:rPr>
        <w:t>络科技</w:t>
      </w:r>
      <w:proofErr w:type="gramEnd"/>
      <w:r w:rsidRPr="005370B4">
        <w:rPr>
          <w:rFonts w:ascii="楷体" w:eastAsia="楷体" w:hAnsi="楷体" w:cs="宋体" w:hint="eastAsia"/>
          <w:color w:val="000000"/>
          <w:kern w:val="0"/>
          <w:szCs w:val="21"/>
        </w:rPr>
        <w:t>100%股权交易价格为18亿元，其中20%以现金支付，80%发行股份支付，预计发行约2.8亿股。优</w:t>
      </w:r>
      <w:proofErr w:type="gramStart"/>
      <w:r w:rsidRPr="005370B4">
        <w:rPr>
          <w:rFonts w:ascii="楷体" w:eastAsia="楷体" w:hAnsi="楷体" w:cs="宋体" w:hint="eastAsia"/>
          <w:color w:val="000000"/>
          <w:kern w:val="0"/>
          <w:szCs w:val="21"/>
        </w:rPr>
        <w:t>络科技</w:t>
      </w:r>
      <w:proofErr w:type="gramEnd"/>
      <w:r w:rsidRPr="005370B4">
        <w:rPr>
          <w:rFonts w:ascii="楷体" w:eastAsia="楷体" w:hAnsi="楷体" w:cs="宋体" w:hint="eastAsia"/>
          <w:color w:val="000000"/>
          <w:kern w:val="0"/>
          <w:szCs w:val="21"/>
        </w:rPr>
        <w:t>全体股东承诺优</w:t>
      </w:r>
      <w:proofErr w:type="gramStart"/>
      <w:r w:rsidRPr="005370B4">
        <w:rPr>
          <w:rFonts w:ascii="楷体" w:eastAsia="楷体" w:hAnsi="楷体" w:cs="宋体" w:hint="eastAsia"/>
          <w:color w:val="000000"/>
          <w:kern w:val="0"/>
          <w:szCs w:val="21"/>
        </w:rPr>
        <w:t>络科技</w:t>
      </w:r>
      <w:proofErr w:type="gramEnd"/>
      <w:r w:rsidRPr="005370B4">
        <w:rPr>
          <w:rFonts w:ascii="楷体" w:eastAsia="楷体" w:hAnsi="楷体" w:cs="宋体" w:hint="eastAsia"/>
          <w:color w:val="000000"/>
          <w:kern w:val="0"/>
          <w:szCs w:val="21"/>
        </w:rPr>
        <w:t>2018-2020年实现的经审计的税后净利润分别不低于10,000万元、15,000万元、22,500万元，如优</w:t>
      </w:r>
      <w:proofErr w:type="gramStart"/>
      <w:r w:rsidRPr="005370B4">
        <w:rPr>
          <w:rFonts w:ascii="楷体" w:eastAsia="楷体" w:hAnsi="楷体" w:cs="宋体" w:hint="eastAsia"/>
          <w:color w:val="000000"/>
          <w:kern w:val="0"/>
          <w:szCs w:val="21"/>
        </w:rPr>
        <w:t>络科技</w:t>
      </w:r>
      <w:proofErr w:type="gramEnd"/>
      <w:r w:rsidRPr="005370B4">
        <w:rPr>
          <w:rFonts w:ascii="楷体" w:eastAsia="楷体" w:hAnsi="楷体" w:cs="宋体" w:hint="eastAsia"/>
          <w:color w:val="000000"/>
          <w:kern w:val="0"/>
          <w:szCs w:val="21"/>
        </w:rPr>
        <w:t>完成上述业绩承诺将大幅提高神州高铁的净利润。</w:t>
      </w:r>
    </w:p>
    <w:p w14:paraId="19A4A8D3"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2018年8月7日神州高</w:t>
      </w:r>
      <w:proofErr w:type="gramStart"/>
      <w:r w:rsidRPr="005370B4">
        <w:rPr>
          <w:rFonts w:ascii="楷体" w:eastAsia="楷体" w:hAnsi="楷体" w:cs="宋体" w:hint="eastAsia"/>
          <w:color w:val="000000"/>
          <w:kern w:val="0"/>
          <w:szCs w:val="21"/>
        </w:rPr>
        <w:t>铁发布</w:t>
      </w:r>
      <w:proofErr w:type="gramEnd"/>
      <w:r w:rsidRPr="005370B4">
        <w:rPr>
          <w:rFonts w:ascii="楷体" w:eastAsia="楷体" w:hAnsi="楷体" w:cs="宋体" w:hint="eastAsia"/>
          <w:color w:val="000000"/>
          <w:kern w:val="0"/>
          <w:szCs w:val="21"/>
        </w:rPr>
        <w:t>《关于终止发行股份及支付现金购买资产事项暨股票复牌公告》，公司股价连续2天跌停。</w:t>
      </w:r>
    </w:p>
    <w:p w14:paraId="5CED59E7"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综上，神州高铁2018年6月6日公告涉及的发行股份及支付现金收购优</w:t>
      </w:r>
      <w:proofErr w:type="gramStart"/>
      <w:r w:rsidRPr="005370B4">
        <w:rPr>
          <w:rFonts w:ascii="楷体" w:eastAsia="楷体" w:hAnsi="楷体" w:cs="宋体" w:hint="eastAsia"/>
          <w:color w:val="000000"/>
          <w:kern w:val="0"/>
          <w:szCs w:val="21"/>
        </w:rPr>
        <w:t>络科技</w:t>
      </w:r>
      <w:proofErr w:type="gramEnd"/>
      <w:r w:rsidRPr="005370B4">
        <w:rPr>
          <w:rFonts w:ascii="楷体" w:eastAsia="楷体" w:hAnsi="楷体" w:cs="宋体" w:hint="eastAsia"/>
          <w:color w:val="000000"/>
          <w:kern w:val="0"/>
          <w:szCs w:val="21"/>
        </w:rPr>
        <w:t>100%股权事项，属于2005年《证券法》第六十七条第二款第二项规定的“公司的重大投资行为和重大的购置财产的决定”及第七十五条第二款第二项规定的“公司分配股利或者增资的计划”事项，依据2005年《证券法》第七十五条第二款第一项、第二项，在公开前为内幕信息。内幕信息形成于2018年2月1日，公开于2018年6月6日，内幕信息知情人员包括王某全、文</w:t>
      </w:r>
      <w:proofErr w:type="gramStart"/>
      <w:r w:rsidRPr="005370B4">
        <w:rPr>
          <w:rFonts w:ascii="楷体" w:eastAsia="楷体" w:hAnsi="楷体" w:cs="宋体" w:hint="eastAsia"/>
          <w:color w:val="000000"/>
          <w:kern w:val="0"/>
          <w:szCs w:val="21"/>
        </w:rPr>
        <w:t>炳</w:t>
      </w:r>
      <w:proofErr w:type="gramEnd"/>
      <w:r w:rsidRPr="005370B4">
        <w:rPr>
          <w:rFonts w:ascii="楷体" w:eastAsia="楷体" w:hAnsi="楷体" w:cs="宋体" w:hint="eastAsia"/>
          <w:color w:val="000000"/>
          <w:kern w:val="0"/>
          <w:szCs w:val="21"/>
        </w:rPr>
        <w:t>荣等。</w:t>
      </w:r>
    </w:p>
    <w:p w14:paraId="189ED60D"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二、文</w:t>
      </w:r>
      <w:proofErr w:type="gramStart"/>
      <w:r w:rsidRPr="005370B4">
        <w:rPr>
          <w:rFonts w:ascii="楷体" w:eastAsia="楷体" w:hAnsi="楷体" w:cs="宋体" w:hint="eastAsia"/>
          <w:color w:val="000000"/>
          <w:kern w:val="0"/>
          <w:szCs w:val="21"/>
        </w:rPr>
        <w:t>炳</w:t>
      </w:r>
      <w:proofErr w:type="gramEnd"/>
      <w:r w:rsidRPr="005370B4">
        <w:rPr>
          <w:rFonts w:ascii="楷体" w:eastAsia="楷体" w:hAnsi="楷体" w:cs="宋体" w:hint="eastAsia"/>
          <w:color w:val="000000"/>
          <w:kern w:val="0"/>
          <w:szCs w:val="21"/>
        </w:rPr>
        <w:t>荣、文宝财内幕交易“神州高铁”</w:t>
      </w:r>
    </w:p>
    <w:p w14:paraId="2086701D"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文</w:t>
      </w:r>
      <w:proofErr w:type="gramStart"/>
      <w:r w:rsidRPr="005370B4">
        <w:rPr>
          <w:rFonts w:ascii="楷体" w:eastAsia="楷体" w:hAnsi="楷体" w:cs="宋体" w:hint="eastAsia"/>
          <w:color w:val="000000"/>
          <w:kern w:val="0"/>
          <w:szCs w:val="21"/>
        </w:rPr>
        <w:t>炳</w:t>
      </w:r>
      <w:proofErr w:type="gramEnd"/>
      <w:r w:rsidRPr="005370B4">
        <w:rPr>
          <w:rFonts w:ascii="楷体" w:eastAsia="楷体" w:hAnsi="楷体" w:cs="宋体" w:hint="eastAsia"/>
          <w:color w:val="000000"/>
          <w:kern w:val="0"/>
          <w:szCs w:val="21"/>
        </w:rPr>
        <w:t>荣是神州高铁前身广东宝利来投资股份有限公司实际控制人、董事长，与神州高铁现任董事长、法人代表王某全熟悉，同时也是神州高</w:t>
      </w:r>
      <w:proofErr w:type="gramStart"/>
      <w:r w:rsidRPr="005370B4">
        <w:rPr>
          <w:rFonts w:ascii="楷体" w:eastAsia="楷体" w:hAnsi="楷体" w:cs="宋体" w:hint="eastAsia"/>
          <w:color w:val="000000"/>
          <w:kern w:val="0"/>
          <w:szCs w:val="21"/>
        </w:rPr>
        <w:t>铁收购优络科技</w:t>
      </w:r>
      <w:proofErr w:type="gramEnd"/>
      <w:r w:rsidRPr="005370B4">
        <w:rPr>
          <w:rFonts w:ascii="楷体" w:eastAsia="楷体" w:hAnsi="楷体" w:cs="宋体" w:hint="eastAsia"/>
          <w:color w:val="000000"/>
          <w:kern w:val="0"/>
          <w:szCs w:val="21"/>
        </w:rPr>
        <w:t>的中间介绍人，几次参与神州高铁和优</w:t>
      </w:r>
      <w:proofErr w:type="gramStart"/>
      <w:r w:rsidRPr="005370B4">
        <w:rPr>
          <w:rFonts w:ascii="楷体" w:eastAsia="楷体" w:hAnsi="楷体" w:cs="宋体" w:hint="eastAsia"/>
          <w:color w:val="000000"/>
          <w:kern w:val="0"/>
          <w:szCs w:val="21"/>
        </w:rPr>
        <w:t>络科技</w:t>
      </w:r>
      <w:proofErr w:type="gramEnd"/>
      <w:r w:rsidRPr="005370B4">
        <w:rPr>
          <w:rFonts w:ascii="楷体" w:eastAsia="楷体" w:hAnsi="楷体" w:cs="宋体" w:hint="eastAsia"/>
          <w:color w:val="000000"/>
          <w:kern w:val="0"/>
          <w:szCs w:val="21"/>
        </w:rPr>
        <w:t>方面的接触联系，并曾电话询问过刘某阳有关神州高铁与优</w:t>
      </w:r>
      <w:proofErr w:type="gramStart"/>
      <w:r w:rsidRPr="005370B4">
        <w:rPr>
          <w:rFonts w:ascii="楷体" w:eastAsia="楷体" w:hAnsi="楷体" w:cs="宋体" w:hint="eastAsia"/>
          <w:color w:val="000000"/>
          <w:kern w:val="0"/>
          <w:szCs w:val="21"/>
        </w:rPr>
        <w:t>络科技</w:t>
      </w:r>
      <w:proofErr w:type="gramEnd"/>
      <w:r w:rsidRPr="005370B4">
        <w:rPr>
          <w:rFonts w:ascii="楷体" w:eastAsia="楷体" w:hAnsi="楷体" w:cs="宋体" w:hint="eastAsia"/>
          <w:color w:val="000000"/>
          <w:kern w:val="0"/>
          <w:szCs w:val="21"/>
        </w:rPr>
        <w:t>合作的进展情况。</w:t>
      </w:r>
    </w:p>
    <w:p w14:paraId="6087D5A2"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综上，文</w:t>
      </w:r>
      <w:proofErr w:type="gramStart"/>
      <w:r w:rsidRPr="005370B4">
        <w:rPr>
          <w:rFonts w:ascii="楷体" w:eastAsia="楷体" w:hAnsi="楷体" w:cs="宋体" w:hint="eastAsia"/>
          <w:color w:val="000000"/>
          <w:kern w:val="0"/>
          <w:szCs w:val="21"/>
        </w:rPr>
        <w:t>炳</w:t>
      </w:r>
      <w:proofErr w:type="gramEnd"/>
      <w:r w:rsidRPr="005370B4">
        <w:rPr>
          <w:rFonts w:ascii="楷体" w:eastAsia="楷体" w:hAnsi="楷体" w:cs="宋体" w:hint="eastAsia"/>
          <w:color w:val="000000"/>
          <w:kern w:val="0"/>
          <w:szCs w:val="21"/>
        </w:rPr>
        <w:t>荣是本案内幕信息知情人，知悉时间为2018年2月1日。</w:t>
      </w:r>
    </w:p>
    <w:p w14:paraId="561BA488"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文</w:t>
      </w:r>
      <w:proofErr w:type="gramStart"/>
      <w:r w:rsidRPr="005370B4">
        <w:rPr>
          <w:rFonts w:ascii="宋体" w:eastAsia="宋体" w:hAnsi="宋体" w:cs="宋体" w:hint="eastAsia"/>
          <w:color w:val="000000"/>
          <w:kern w:val="0"/>
          <w:szCs w:val="21"/>
        </w:rPr>
        <w:t>炳</w:t>
      </w:r>
      <w:proofErr w:type="gramEnd"/>
      <w:r w:rsidRPr="005370B4">
        <w:rPr>
          <w:rFonts w:ascii="宋体" w:eastAsia="宋体" w:hAnsi="宋体" w:cs="宋体" w:hint="eastAsia"/>
          <w:color w:val="000000"/>
          <w:kern w:val="0"/>
          <w:szCs w:val="21"/>
        </w:rPr>
        <w:t>荣和</w:t>
      </w:r>
      <w:proofErr w:type="gramStart"/>
      <w:r w:rsidRPr="005370B4">
        <w:rPr>
          <w:rFonts w:ascii="宋体" w:eastAsia="宋体" w:hAnsi="宋体" w:cs="宋体" w:hint="eastAsia"/>
          <w:color w:val="000000"/>
          <w:kern w:val="0"/>
          <w:szCs w:val="21"/>
        </w:rPr>
        <w:t>文宝财系</w:t>
      </w:r>
      <w:proofErr w:type="gramEnd"/>
      <w:r w:rsidRPr="005370B4">
        <w:rPr>
          <w:rFonts w:ascii="宋体" w:eastAsia="宋体" w:hAnsi="宋体" w:cs="宋体" w:hint="eastAsia"/>
          <w:color w:val="000000"/>
          <w:kern w:val="0"/>
          <w:szCs w:val="21"/>
        </w:rPr>
        <w:t>父子关系。内幕信息敏感期内，文</w:t>
      </w:r>
      <w:proofErr w:type="gramStart"/>
      <w:r w:rsidRPr="005370B4">
        <w:rPr>
          <w:rFonts w:ascii="宋体" w:eastAsia="宋体" w:hAnsi="宋体" w:cs="宋体" w:hint="eastAsia"/>
          <w:color w:val="000000"/>
          <w:kern w:val="0"/>
          <w:szCs w:val="21"/>
        </w:rPr>
        <w:t>炳</w:t>
      </w:r>
      <w:proofErr w:type="gramEnd"/>
      <w:r w:rsidRPr="005370B4">
        <w:rPr>
          <w:rFonts w:ascii="宋体" w:eastAsia="宋体" w:hAnsi="宋体" w:cs="宋体" w:hint="eastAsia"/>
          <w:color w:val="000000"/>
          <w:kern w:val="0"/>
          <w:szCs w:val="21"/>
        </w:rPr>
        <w:t>荣和</w:t>
      </w:r>
      <w:proofErr w:type="gramStart"/>
      <w:r w:rsidRPr="005370B4">
        <w:rPr>
          <w:rFonts w:ascii="宋体" w:eastAsia="宋体" w:hAnsi="宋体" w:cs="宋体" w:hint="eastAsia"/>
          <w:color w:val="000000"/>
          <w:kern w:val="0"/>
          <w:szCs w:val="21"/>
        </w:rPr>
        <w:t>文宝财共同</w:t>
      </w:r>
      <w:proofErr w:type="gramEnd"/>
      <w:r w:rsidRPr="005370B4">
        <w:rPr>
          <w:rFonts w:ascii="宋体" w:eastAsia="宋体" w:hAnsi="宋体" w:cs="宋体" w:hint="eastAsia"/>
          <w:color w:val="000000"/>
          <w:kern w:val="0"/>
          <w:szCs w:val="21"/>
        </w:rPr>
        <w:t>控制使用“宝利来实业”“冯某寿”“杨某威”“黄某”“高某”“陈某君”“杨某新”“李某虹”“陈某颖”等9个账户大量交易“神州高铁”，共计买入“神州高铁”30,592,146股，成交金额191,154,293.01元，共计卖出1,068,034股，成交金额6,795,447.34元，净买入29,524,112股，净买入金额184,358,845.67元，盈利情况为亏损。</w:t>
      </w:r>
    </w:p>
    <w:p w14:paraId="7D83D8D5" w14:textId="77777777" w:rsidR="005370B4" w:rsidRPr="005370B4" w:rsidRDefault="005370B4" w:rsidP="005370B4">
      <w:pPr>
        <w:widowControl/>
        <w:shd w:val="clear" w:color="auto" w:fill="FFFFFF"/>
        <w:wordWrap w:val="0"/>
        <w:spacing w:line="360"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lastRenderedPageBreak/>
        <w:t>（一）“宝利来实业”账户交易情况</w:t>
      </w:r>
    </w:p>
    <w:p w14:paraId="46226501"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宝利来实业账户于2012年12月25日在英大证券深圳园岭三街证券营业部开立。内幕信息敏感期内，宝利来实业账户共发生两笔资金转入。2018年3月26日，从宝利来实业的孙公司深圳市宝利来投资有限公司深圳市宝利来国际大酒店（以下简称宝利来大酒店）工行账户转入1,500万元，随即转入宝利来实业证券账户。2018年4月11日，从宝利来实业在工行开立的另外账户转入1,000万元，随即被转入其证券账户，该部分资金为工行账户留存，来源于文</w:t>
      </w:r>
      <w:proofErr w:type="gramStart"/>
      <w:r w:rsidRPr="005370B4">
        <w:rPr>
          <w:rFonts w:ascii="楷体" w:eastAsia="楷体" w:hAnsi="楷体" w:cs="宋体" w:hint="eastAsia"/>
          <w:color w:val="000000"/>
          <w:kern w:val="0"/>
          <w:szCs w:val="21"/>
        </w:rPr>
        <w:t>炳</w:t>
      </w:r>
      <w:proofErr w:type="gramEnd"/>
      <w:r w:rsidRPr="005370B4">
        <w:rPr>
          <w:rFonts w:ascii="楷体" w:eastAsia="楷体" w:hAnsi="楷体" w:cs="宋体" w:hint="eastAsia"/>
          <w:color w:val="000000"/>
          <w:kern w:val="0"/>
          <w:szCs w:val="21"/>
        </w:rPr>
        <w:t>荣。</w:t>
      </w:r>
    </w:p>
    <w:p w14:paraId="3089BA7F"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文</w:t>
      </w:r>
      <w:proofErr w:type="gramStart"/>
      <w:r w:rsidRPr="005370B4">
        <w:rPr>
          <w:rFonts w:ascii="宋体" w:eastAsia="宋体" w:hAnsi="宋体" w:cs="宋体" w:hint="eastAsia"/>
          <w:color w:val="000000"/>
          <w:kern w:val="0"/>
          <w:szCs w:val="21"/>
        </w:rPr>
        <w:t>炳</w:t>
      </w:r>
      <w:proofErr w:type="gramEnd"/>
      <w:r w:rsidRPr="005370B4">
        <w:rPr>
          <w:rFonts w:ascii="宋体" w:eastAsia="宋体" w:hAnsi="宋体" w:cs="宋体" w:hint="eastAsia"/>
          <w:color w:val="000000"/>
          <w:kern w:val="0"/>
          <w:szCs w:val="21"/>
        </w:rPr>
        <w:t>荣为宝利来实业法人代表，直接持有37.53%的股份，通过深圳市宝</w:t>
      </w:r>
      <w:proofErr w:type="gramStart"/>
      <w:r w:rsidRPr="005370B4">
        <w:rPr>
          <w:rFonts w:ascii="宋体" w:eastAsia="宋体" w:hAnsi="宋体" w:cs="宋体" w:hint="eastAsia"/>
          <w:color w:val="000000"/>
          <w:kern w:val="0"/>
          <w:szCs w:val="21"/>
        </w:rPr>
        <w:t>源升贸易</w:t>
      </w:r>
      <w:proofErr w:type="gramEnd"/>
      <w:r w:rsidRPr="005370B4">
        <w:rPr>
          <w:rFonts w:ascii="宋体" w:eastAsia="宋体" w:hAnsi="宋体" w:cs="宋体" w:hint="eastAsia"/>
          <w:color w:val="000000"/>
          <w:kern w:val="0"/>
          <w:szCs w:val="21"/>
        </w:rPr>
        <w:t>有限公司（以下简称</w:t>
      </w:r>
      <w:proofErr w:type="gramStart"/>
      <w:r w:rsidRPr="005370B4">
        <w:rPr>
          <w:rFonts w:ascii="宋体" w:eastAsia="宋体" w:hAnsi="宋体" w:cs="宋体" w:hint="eastAsia"/>
          <w:color w:val="000000"/>
          <w:kern w:val="0"/>
          <w:szCs w:val="21"/>
        </w:rPr>
        <w:t>宝源升贸易</w:t>
      </w:r>
      <w:proofErr w:type="gramEnd"/>
      <w:r w:rsidRPr="005370B4">
        <w:rPr>
          <w:rFonts w:ascii="宋体" w:eastAsia="宋体" w:hAnsi="宋体" w:cs="宋体" w:hint="eastAsia"/>
          <w:color w:val="000000"/>
          <w:kern w:val="0"/>
          <w:szCs w:val="21"/>
        </w:rPr>
        <w:t>）间接持有51.95%的股份，绝对控股宝利来实业。宝利来实业、宝</w:t>
      </w:r>
      <w:proofErr w:type="gramStart"/>
      <w:r w:rsidRPr="005370B4">
        <w:rPr>
          <w:rFonts w:ascii="宋体" w:eastAsia="宋体" w:hAnsi="宋体" w:cs="宋体" w:hint="eastAsia"/>
          <w:color w:val="000000"/>
          <w:kern w:val="0"/>
          <w:szCs w:val="21"/>
        </w:rPr>
        <w:t>源升贸易</w:t>
      </w:r>
      <w:proofErr w:type="gramEnd"/>
      <w:r w:rsidRPr="005370B4">
        <w:rPr>
          <w:rFonts w:ascii="宋体" w:eastAsia="宋体" w:hAnsi="宋体" w:cs="宋体" w:hint="eastAsia"/>
          <w:color w:val="000000"/>
          <w:kern w:val="0"/>
          <w:szCs w:val="21"/>
        </w:rPr>
        <w:t>及宝利来大酒店的财务和资金均由文炳荣控制。另据宝利来实业的情况说明，2017年初</w:t>
      </w:r>
      <w:proofErr w:type="gramStart"/>
      <w:r w:rsidRPr="005370B4">
        <w:rPr>
          <w:rFonts w:ascii="宋体" w:eastAsia="宋体" w:hAnsi="宋体" w:cs="宋体" w:hint="eastAsia"/>
          <w:color w:val="000000"/>
          <w:kern w:val="0"/>
          <w:szCs w:val="21"/>
        </w:rPr>
        <w:t>至调查日</w:t>
      </w:r>
      <w:proofErr w:type="gramEnd"/>
      <w:r w:rsidRPr="005370B4">
        <w:rPr>
          <w:rFonts w:ascii="宋体" w:eastAsia="宋体" w:hAnsi="宋体" w:cs="宋体" w:hint="eastAsia"/>
          <w:color w:val="000000"/>
          <w:kern w:val="0"/>
          <w:szCs w:val="21"/>
        </w:rPr>
        <w:t>，宝利来实业证券账户由文宝</w:t>
      </w:r>
      <w:proofErr w:type="gramStart"/>
      <w:r w:rsidRPr="005370B4">
        <w:rPr>
          <w:rFonts w:ascii="宋体" w:eastAsia="宋体" w:hAnsi="宋体" w:cs="宋体" w:hint="eastAsia"/>
          <w:color w:val="000000"/>
          <w:kern w:val="0"/>
          <w:szCs w:val="21"/>
        </w:rPr>
        <w:t>财负责</w:t>
      </w:r>
      <w:proofErr w:type="gramEnd"/>
      <w:r w:rsidRPr="005370B4">
        <w:rPr>
          <w:rFonts w:ascii="宋体" w:eastAsia="宋体" w:hAnsi="宋体" w:cs="宋体" w:hint="eastAsia"/>
          <w:color w:val="000000"/>
          <w:kern w:val="0"/>
          <w:szCs w:val="21"/>
        </w:rPr>
        <w:t>管理。</w:t>
      </w:r>
    </w:p>
    <w:p w14:paraId="2EC45987"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内幕信息敏感期内，宝利来实业英大证券账户仅买入“神州高铁”一只股票。该账户于2018年3月26日、28日，4月11日、12日，累计买入“神州高铁”2,252,400股，成交金额共计15,744,131元。</w:t>
      </w:r>
    </w:p>
    <w:p w14:paraId="3DAB5D25" w14:textId="77777777" w:rsidR="005370B4" w:rsidRPr="005370B4" w:rsidRDefault="005370B4" w:rsidP="005370B4">
      <w:pPr>
        <w:widowControl/>
        <w:shd w:val="clear" w:color="auto" w:fill="FFFFFF"/>
        <w:wordWrap w:val="0"/>
        <w:spacing w:line="408" w:lineRule="atLeast"/>
        <w:ind w:firstLine="624"/>
        <w:jc w:val="left"/>
        <w:rPr>
          <w:rFonts w:ascii="楷体" w:eastAsia="楷体" w:hAnsi="楷体" w:cs="宋体" w:hint="eastAsia"/>
          <w:color w:val="000000"/>
          <w:kern w:val="0"/>
          <w:sz w:val="24"/>
          <w:szCs w:val="24"/>
        </w:rPr>
      </w:pPr>
      <w:r w:rsidRPr="005370B4">
        <w:rPr>
          <w:rFonts w:ascii="楷体" w:eastAsia="楷体" w:hAnsi="楷体" w:cs="宋体" w:hint="eastAsia"/>
          <w:color w:val="000000"/>
          <w:spacing w:val="6"/>
          <w:kern w:val="0"/>
          <w:szCs w:val="21"/>
        </w:rPr>
        <w:t>（二）“冯某寿”“杨某威”“黄某”账户交易情况</w:t>
      </w:r>
    </w:p>
    <w:p w14:paraId="72212AC2" w14:textId="77777777" w:rsidR="005370B4" w:rsidRPr="005370B4" w:rsidRDefault="005370B4" w:rsidP="005370B4">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内幕信息敏感期内，“冯某寿”“杨某威”“黄某”等账户共计买入“神州高铁”16,064,546股，成交金额108,211,165.01元，卖出“神州高铁”997,034股，成交金额6,404,297.34元；净买入“神州高铁”15,067,512股，净买入金额101,806,867.67元。前述交易由文宝财实施，资金来源于文炳</w:t>
      </w:r>
      <w:proofErr w:type="gramStart"/>
      <w:r w:rsidRPr="005370B4">
        <w:rPr>
          <w:rFonts w:ascii="楷体" w:eastAsia="楷体" w:hAnsi="楷体" w:cs="宋体" w:hint="eastAsia"/>
          <w:color w:val="000000"/>
          <w:kern w:val="0"/>
          <w:szCs w:val="21"/>
        </w:rPr>
        <w:t>荣控制</w:t>
      </w:r>
      <w:proofErr w:type="gramEnd"/>
      <w:r w:rsidRPr="005370B4">
        <w:rPr>
          <w:rFonts w:ascii="楷体" w:eastAsia="楷体" w:hAnsi="楷体" w:cs="宋体" w:hint="eastAsia"/>
          <w:color w:val="000000"/>
          <w:kern w:val="0"/>
          <w:szCs w:val="21"/>
        </w:rPr>
        <w:t>的公司及其向他人借用资金。具体情况如下：</w:t>
      </w:r>
    </w:p>
    <w:p w14:paraId="7D7237E7"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1.“冯某寿”账户</w:t>
      </w:r>
    </w:p>
    <w:p w14:paraId="21D79A9F"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“冯某寿”账户于2003年10月23日在国泰君安证券深圳松岗营业部开立。内幕信息敏感期内，冯某寿的第三方存管银行账户分4笔转入4000万元，该资金最终来源于宝利来实业或</w:t>
      </w:r>
      <w:proofErr w:type="gramStart"/>
      <w:r w:rsidRPr="005370B4">
        <w:rPr>
          <w:rFonts w:ascii="楷体" w:eastAsia="楷体" w:hAnsi="楷体" w:cs="宋体" w:hint="eastAsia"/>
          <w:color w:val="000000"/>
          <w:kern w:val="0"/>
          <w:szCs w:val="21"/>
        </w:rPr>
        <w:t>宝源升贸易公司</w:t>
      </w:r>
      <w:proofErr w:type="gramEnd"/>
      <w:r w:rsidRPr="005370B4">
        <w:rPr>
          <w:rFonts w:ascii="楷体" w:eastAsia="楷体" w:hAnsi="楷体" w:cs="宋体" w:hint="eastAsia"/>
          <w:color w:val="000000"/>
          <w:kern w:val="0"/>
          <w:szCs w:val="21"/>
        </w:rPr>
        <w:t>。</w:t>
      </w:r>
    </w:p>
    <w:p w14:paraId="6753896B"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“冯某寿”账户于2018年3月20日至4月11日，共计买入“神州高铁”5,726,346股，成交金额39,955,994.47元。内幕信息敏感期内，该账户仅买入“神州高铁”一只股票。</w:t>
      </w:r>
    </w:p>
    <w:p w14:paraId="0ACBCEE7"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2.“杨某威”账户</w:t>
      </w:r>
    </w:p>
    <w:p w14:paraId="47CD1F27"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“杨某威”账户于2018年3月23日在英大证券深圳松岗立业路营业部开立。内幕信息敏感期内，杨某威的第三方存管银行账户分3笔转入17,207,900元，其中1000万元最终来源于宝利来实业及其关联公司，500万元由文</w:t>
      </w:r>
      <w:proofErr w:type="gramStart"/>
      <w:r w:rsidRPr="005370B4">
        <w:rPr>
          <w:rFonts w:ascii="楷体" w:eastAsia="楷体" w:hAnsi="楷体" w:cs="宋体" w:hint="eastAsia"/>
          <w:color w:val="000000"/>
          <w:kern w:val="0"/>
          <w:szCs w:val="21"/>
        </w:rPr>
        <w:t>炳</w:t>
      </w:r>
      <w:proofErr w:type="gramEnd"/>
      <w:r w:rsidRPr="005370B4">
        <w:rPr>
          <w:rFonts w:ascii="楷体" w:eastAsia="楷体" w:hAnsi="楷体" w:cs="宋体" w:hint="eastAsia"/>
          <w:color w:val="000000"/>
          <w:kern w:val="0"/>
          <w:szCs w:val="21"/>
        </w:rPr>
        <w:t>荣弟弟文</w:t>
      </w:r>
      <w:proofErr w:type="gramStart"/>
      <w:r w:rsidRPr="005370B4">
        <w:rPr>
          <w:rFonts w:ascii="楷体" w:eastAsia="楷体" w:hAnsi="楷体" w:cs="宋体" w:hint="eastAsia"/>
          <w:color w:val="000000"/>
          <w:kern w:val="0"/>
          <w:szCs w:val="21"/>
        </w:rPr>
        <w:t>某荣按照文炳</w:t>
      </w:r>
      <w:proofErr w:type="gramEnd"/>
      <w:r w:rsidRPr="005370B4">
        <w:rPr>
          <w:rFonts w:ascii="楷体" w:eastAsia="楷体" w:hAnsi="楷体" w:cs="宋体" w:hint="eastAsia"/>
          <w:color w:val="000000"/>
          <w:kern w:val="0"/>
          <w:szCs w:val="21"/>
        </w:rPr>
        <w:t>荣的要求转入，其余200余万元系文宝</w:t>
      </w:r>
      <w:proofErr w:type="gramStart"/>
      <w:r w:rsidRPr="005370B4">
        <w:rPr>
          <w:rFonts w:ascii="楷体" w:eastAsia="楷体" w:hAnsi="楷体" w:cs="宋体" w:hint="eastAsia"/>
          <w:color w:val="000000"/>
          <w:kern w:val="0"/>
          <w:szCs w:val="21"/>
        </w:rPr>
        <w:t>财通过文炳</w:t>
      </w:r>
      <w:proofErr w:type="gramEnd"/>
      <w:r w:rsidRPr="005370B4">
        <w:rPr>
          <w:rFonts w:ascii="楷体" w:eastAsia="楷体" w:hAnsi="楷体" w:cs="宋体" w:hint="eastAsia"/>
          <w:color w:val="000000"/>
          <w:kern w:val="0"/>
          <w:szCs w:val="21"/>
        </w:rPr>
        <w:t>荣向他人借用。</w:t>
      </w:r>
    </w:p>
    <w:p w14:paraId="2330ED97"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“杨某威”账户于2018年3月30日至5月4日，共计买入“神州高铁”2,666,400股，成交金额15,948,558元。内幕信息敏感期内，该账户仅买入“神州高铁”一只股票。</w:t>
      </w:r>
    </w:p>
    <w:p w14:paraId="27178C34"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3.“黄某”账户</w:t>
      </w:r>
    </w:p>
    <w:p w14:paraId="4D6A7245" w14:textId="77777777" w:rsidR="005370B4" w:rsidRPr="005370B4" w:rsidRDefault="005370B4" w:rsidP="005370B4">
      <w:pPr>
        <w:widowControl/>
        <w:shd w:val="clear" w:color="auto" w:fill="FFFFFF"/>
        <w:wordWrap w:val="0"/>
        <w:spacing w:line="408" w:lineRule="atLeast"/>
        <w:ind w:firstLine="624"/>
        <w:jc w:val="left"/>
        <w:rPr>
          <w:rFonts w:ascii="楷体" w:eastAsia="楷体" w:hAnsi="楷体" w:cs="宋体" w:hint="eastAsia"/>
          <w:color w:val="000000"/>
          <w:kern w:val="0"/>
          <w:sz w:val="24"/>
          <w:szCs w:val="24"/>
        </w:rPr>
      </w:pPr>
      <w:r w:rsidRPr="005370B4">
        <w:rPr>
          <w:rFonts w:ascii="楷体" w:eastAsia="楷体" w:hAnsi="楷体" w:cs="宋体" w:hint="eastAsia"/>
          <w:color w:val="000000"/>
          <w:spacing w:val="6"/>
          <w:kern w:val="0"/>
          <w:szCs w:val="21"/>
        </w:rPr>
        <w:lastRenderedPageBreak/>
        <w:t>“</w:t>
      </w:r>
      <w:r w:rsidRPr="005370B4">
        <w:rPr>
          <w:rFonts w:ascii="楷体" w:eastAsia="楷体" w:hAnsi="楷体" w:cs="宋体" w:hint="eastAsia"/>
          <w:color w:val="000000"/>
          <w:kern w:val="0"/>
          <w:szCs w:val="21"/>
        </w:rPr>
        <w:t>黄某”账户于2012年8月8日在国泰君安证券深圳市</w:t>
      </w:r>
      <w:r w:rsidRPr="005370B4">
        <w:rPr>
          <w:rFonts w:ascii="楷体" w:eastAsia="楷体" w:hAnsi="楷体" w:cs="宋体" w:hint="eastAsia"/>
          <w:color w:val="000000"/>
          <w:spacing w:val="6"/>
          <w:kern w:val="0"/>
          <w:szCs w:val="21"/>
        </w:rPr>
        <w:t>松</w:t>
      </w:r>
      <w:r w:rsidRPr="005370B4">
        <w:rPr>
          <w:rFonts w:ascii="楷体" w:eastAsia="楷体" w:hAnsi="楷体" w:cs="宋体" w:hint="eastAsia"/>
          <w:color w:val="000000"/>
          <w:kern w:val="0"/>
          <w:szCs w:val="21"/>
        </w:rPr>
        <w:t>岗营业部开立。内幕信息敏感期内，黄某的第三方存管银行账户分6笔转入5500万元,资金的最终来源为宝利来实业或</w:t>
      </w:r>
      <w:proofErr w:type="gramStart"/>
      <w:r w:rsidRPr="005370B4">
        <w:rPr>
          <w:rFonts w:ascii="楷体" w:eastAsia="楷体" w:hAnsi="楷体" w:cs="宋体" w:hint="eastAsia"/>
          <w:color w:val="000000"/>
          <w:kern w:val="0"/>
          <w:szCs w:val="21"/>
        </w:rPr>
        <w:t>宝源升贸易公司</w:t>
      </w:r>
      <w:proofErr w:type="gramEnd"/>
      <w:r w:rsidRPr="005370B4">
        <w:rPr>
          <w:rFonts w:ascii="楷体" w:eastAsia="楷体" w:hAnsi="楷体" w:cs="宋体" w:hint="eastAsia"/>
          <w:color w:val="000000"/>
          <w:kern w:val="0"/>
          <w:szCs w:val="21"/>
        </w:rPr>
        <w:t>。</w:t>
      </w:r>
    </w:p>
    <w:p w14:paraId="07AE9092"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黄某”账户于2018年3月13日至6月4日，共计买入“神州高铁”7,671,800股，成交金额52,306,612.54元，共计卖出神州高铁997,034股，成交金额6,404,297.34元，净买入6,674,766股，净买入金额45,902,315.2元。内幕信息敏感期内，该账户仅买入“神州高铁”一只股票。</w:t>
      </w:r>
    </w:p>
    <w:p w14:paraId="4EECD9CD" w14:textId="77777777" w:rsidR="005370B4" w:rsidRPr="005370B4" w:rsidRDefault="005370B4" w:rsidP="005370B4">
      <w:pPr>
        <w:widowControl/>
        <w:shd w:val="clear" w:color="auto" w:fill="FFFFFF"/>
        <w:wordWrap w:val="0"/>
        <w:spacing w:line="408" w:lineRule="atLeast"/>
        <w:ind w:firstLine="624"/>
        <w:jc w:val="left"/>
        <w:rPr>
          <w:rFonts w:ascii="楷体" w:eastAsia="楷体" w:hAnsi="楷体" w:cs="宋体" w:hint="eastAsia"/>
          <w:color w:val="000000"/>
          <w:kern w:val="0"/>
          <w:sz w:val="24"/>
          <w:szCs w:val="24"/>
        </w:rPr>
      </w:pPr>
      <w:r w:rsidRPr="005370B4">
        <w:rPr>
          <w:rFonts w:ascii="楷体" w:eastAsia="楷体" w:hAnsi="楷体" w:cs="宋体" w:hint="eastAsia"/>
          <w:color w:val="000000"/>
          <w:spacing w:val="6"/>
          <w:kern w:val="0"/>
          <w:szCs w:val="21"/>
        </w:rPr>
        <w:t>（三）“杨某新”“高某”“陈某君”“陈某颖”“李某虹”等账户交易情况</w:t>
      </w:r>
    </w:p>
    <w:p w14:paraId="6F6C601E"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内幕信息敏感期内，“杨某新”“高某”“陈某君”“陈某颖”“李某虹”等5个账户共买入“神州高铁”12,275,200股，成交金额67,198,997元，共卖出“神州高铁”71,000股，成交金额391,150元，净买入“神州高铁”12,204,200股，净买入金额66,807,847元。前述账户由配资中介于2018年5月底向文宝财提供，同时按1：4的比例给予融资。具体情况如下：</w:t>
      </w:r>
    </w:p>
    <w:p w14:paraId="2BB04627"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1.“杨某新”账户</w:t>
      </w:r>
    </w:p>
    <w:p w14:paraId="24800556"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“杨某新”账户于2018年5月23日在万和证券武汉京汉大道营业部开立。内幕信息敏感期内，“杨某新”账户于2018年5月30日至6月5日，共计买入“神州高铁”8,772,100股，成交金额48,069,333元。</w:t>
      </w:r>
    </w:p>
    <w:p w14:paraId="5E596C70"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2.“高某”账户</w:t>
      </w:r>
    </w:p>
    <w:p w14:paraId="27A1E75F"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“高某”账户于2014年12月3日在光大证券宁波解放南路营业部开立。内幕信息敏感期内，“高某”账户于2018年6月1日买入“神州高铁”1,147,100股，成交金额6,231,574元。</w:t>
      </w:r>
    </w:p>
    <w:p w14:paraId="0935E375"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3.“陈某君”账户</w:t>
      </w:r>
    </w:p>
    <w:p w14:paraId="7363BEF7"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“陈某君”账户于2018年5月24日在光大证券宁波长兴路营业部开立。内幕信息敏感期内，“陈某君”账户于2018年6月4日、5日共计买入“神州高铁”662,100股，成交金额3,553,048元。</w:t>
      </w:r>
    </w:p>
    <w:p w14:paraId="54A2042A"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4.“陈某颖”账户</w:t>
      </w:r>
    </w:p>
    <w:p w14:paraId="6686919A"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“陈某颖”账户于2018年4月24日在天风证券宁波分公司开立。内幕信息敏感期内，“陈某颖”账户于2018年6月1日买入“神州高铁”85万股，成交金额4,768,500元，6月4日卖出7.1万股，成交金额391,150元。</w:t>
      </w:r>
    </w:p>
    <w:p w14:paraId="538CB2B0"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5.“李某虹”账户</w:t>
      </w:r>
    </w:p>
    <w:p w14:paraId="57AFD96F"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“李海虹”账户于2015年4月1日在光大证券开立。内幕信息敏感期内，“李某虹”账户于2018年6月1日买入“神州高铁”843,900股，成交金额4,576,542元。</w:t>
      </w:r>
    </w:p>
    <w:p w14:paraId="10356CD1"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以上事实，有神州高</w:t>
      </w:r>
      <w:proofErr w:type="gramStart"/>
      <w:r w:rsidRPr="005370B4">
        <w:rPr>
          <w:rFonts w:ascii="楷体" w:eastAsia="楷体" w:hAnsi="楷体" w:cs="宋体" w:hint="eastAsia"/>
          <w:color w:val="000000"/>
          <w:kern w:val="0"/>
          <w:szCs w:val="21"/>
        </w:rPr>
        <w:t>铁相关</w:t>
      </w:r>
      <w:proofErr w:type="gramEnd"/>
      <w:r w:rsidRPr="005370B4">
        <w:rPr>
          <w:rFonts w:ascii="楷体" w:eastAsia="楷体" w:hAnsi="楷体" w:cs="宋体" w:hint="eastAsia"/>
          <w:color w:val="000000"/>
          <w:kern w:val="0"/>
          <w:szCs w:val="21"/>
        </w:rPr>
        <w:t>公告和情况说明、相关证券账户资料、银行账户资料、相关人员询问笔录及情况说明、电子设备取证信息等证据证明，足以认定。</w:t>
      </w:r>
    </w:p>
    <w:p w14:paraId="6C9C3A35"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lastRenderedPageBreak/>
        <w:t>我会认为，文</w:t>
      </w:r>
      <w:proofErr w:type="gramStart"/>
      <w:r w:rsidRPr="005370B4">
        <w:rPr>
          <w:rFonts w:ascii="楷体" w:eastAsia="楷体" w:hAnsi="楷体" w:cs="宋体" w:hint="eastAsia"/>
          <w:color w:val="000000"/>
          <w:kern w:val="0"/>
          <w:szCs w:val="21"/>
        </w:rPr>
        <w:t>炳</w:t>
      </w:r>
      <w:proofErr w:type="gramEnd"/>
      <w:r w:rsidRPr="005370B4">
        <w:rPr>
          <w:rFonts w:ascii="楷体" w:eastAsia="楷体" w:hAnsi="楷体" w:cs="宋体" w:hint="eastAsia"/>
          <w:color w:val="000000"/>
          <w:kern w:val="0"/>
          <w:szCs w:val="21"/>
        </w:rPr>
        <w:t>荣、文宝财的上述行为，违反了2005年《证券法》第七十三条、第七十六条第一款的规定，构成2005年《证券法》第二百零二条所述的内幕交易行为。</w:t>
      </w:r>
    </w:p>
    <w:p w14:paraId="4071EA81" w14:textId="77777777" w:rsidR="005370B4" w:rsidRPr="005370B4" w:rsidRDefault="005370B4" w:rsidP="005370B4">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根据当事人违法行为的事实、性质、情节与社会危害程度，我会决定：对文</w:t>
      </w:r>
      <w:proofErr w:type="gramStart"/>
      <w:r w:rsidRPr="005370B4">
        <w:rPr>
          <w:rFonts w:ascii="楷体" w:eastAsia="楷体" w:hAnsi="楷体" w:cs="宋体" w:hint="eastAsia"/>
          <w:color w:val="000000"/>
          <w:kern w:val="0"/>
          <w:szCs w:val="21"/>
        </w:rPr>
        <w:t>炳</w:t>
      </w:r>
      <w:proofErr w:type="gramEnd"/>
      <w:r w:rsidRPr="005370B4">
        <w:rPr>
          <w:rFonts w:ascii="楷体" w:eastAsia="楷体" w:hAnsi="楷体" w:cs="宋体" w:hint="eastAsia"/>
          <w:color w:val="000000"/>
          <w:kern w:val="0"/>
          <w:szCs w:val="21"/>
        </w:rPr>
        <w:t>荣、文宝财处以60万元罚款，其中对文炳荣处以35万元罚款，对文宝财处以25万元罚款。</w:t>
      </w:r>
    </w:p>
    <w:p w14:paraId="6D3E3C64" w14:textId="77777777" w:rsidR="005370B4" w:rsidRPr="005370B4" w:rsidRDefault="005370B4" w:rsidP="005370B4">
      <w:pPr>
        <w:widowControl/>
        <w:shd w:val="clear" w:color="auto" w:fill="FFFFFF"/>
        <w:wordWrap w:val="0"/>
        <w:spacing w:line="360" w:lineRule="atLeast"/>
        <w:ind w:firstLine="600"/>
        <w:jc w:val="left"/>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上述当事人应自收到本处罚决定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079FA6E4" w14:textId="77777777" w:rsidR="005370B4" w:rsidRPr="005370B4" w:rsidRDefault="005370B4" w:rsidP="005370B4">
      <w:pPr>
        <w:widowControl/>
        <w:shd w:val="clear" w:color="auto" w:fill="FFFFFF"/>
        <w:wordWrap w:val="0"/>
        <w:spacing w:line="408" w:lineRule="atLeast"/>
        <w:ind w:firstLine="600"/>
        <w:jc w:val="center"/>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 xml:space="preserve">　　</w:t>
      </w:r>
    </w:p>
    <w:p w14:paraId="12D2354C" w14:textId="77777777" w:rsidR="005370B4" w:rsidRPr="005370B4" w:rsidRDefault="005370B4" w:rsidP="005370B4">
      <w:pPr>
        <w:widowControl/>
        <w:shd w:val="clear" w:color="auto" w:fill="FFFFFF"/>
        <w:wordWrap w:val="0"/>
        <w:spacing w:line="408" w:lineRule="atLeast"/>
        <w:ind w:firstLine="600"/>
        <w:jc w:val="center"/>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 xml:space="preserve">　　　　　　　　　</w:t>
      </w:r>
    </w:p>
    <w:p w14:paraId="25536E7E" w14:textId="77777777" w:rsidR="005370B4" w:rsidRPr="005370B4" w:rsidRDefault="005370B4" w:rsidP="005370B4">
      <w:pPr>
        <w:widowControl/>
        <w:shd w:val="clear" w:color="auto" w:fill="FFFFFF"/>
        <w:wordWrap w:val="0"/>
        <w:spacing w:line="408" w:lineRule="atLeast"/>
        <w:ind w:firstLine="600"/>
        <w:jc w:val="center"/>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 </w:t>
      </w:r>
    </w:p>
    <w:p w14:paraId="0CC28F00" w14:textId="77777777" w:rsidR="005370B4" w:rsidRPr="005370B4" w:rsidRDefault="005370B4" w:rsidP="005370B4">
      <w:pPr>
        <w:widowControl/>
        <w:shd w:val="clear" w:color="auto" w:fill="FFFFFF"/>
        <w:wordWrap w:val="0"/>
        <w:spacing w:line="360" w:lineRule="atLeast"/>
        <w:ind w:firstLine="600"/>
        <w:jc w:val="center"/>
        <w:rPr>
          <w:rFonts w:ascii="楷体" w:eastAsia="楷体" w:hAnsi="楷体" w:cs="宋体" w:hint="eastAsia"/>
          <w:color w:val="000000"/>
          <w:kern w:val="0"/>
          <w:sz w:val="24"/>
          <w:szCs w:val="24"/>
        </w:rPr>
      </w:pPr>
      <w:r w:rsidRPr="005370B4">
        <w:rPr>
          <w:rFonts w:ascii="宋体" w:eastAsia="宋体" w:hAnsi="宋体" w:cs="宋体" w:hint="eastAsia"/>
          <w:color w:val="000000"/>
          <w:kern w:val="0"/>
          <w:szCs w:val="21"/>
        </w:rPr>
        <w:t xml:space="preserve">　　　　　　　　　中国证监会</w:t>
      </w:r>
    </w:p>
    <w:p w14:paraId="1EF4A175" w14:textId="77777777" w:rsidR="005370B4" w:rsidRPr="005370B4" w:rsidRDefault="005370B4" w:rsidP="005370B4">
      <w:pPr>
        <w:widowControl/>
        <w:shd w:val="clear" w:color="auto" w:fill="FFFFFF"/>
        <w:wordWrap w:val="0"/>
        <w:spacing w:line="408" w:lineRule="atLeast"/>
        <w:ind w:firstLine="600"/>
        <w:jc w:val="center"/>
        <w:rPr>
          <w:rFonts w:ascii="楷体" w:eastAsia="楷体" w:hAnsi="楷体" w:cs="宋体" w:hint="eastAsia"/>
          <w:color w:val="000000"/>
          <w:kern w:val="0"/>
          <w:sz w:val="24"/>
          <w:szCs w:val="24"/>
        </w:rPr>
      </w:pPr>
      <w:r w:rsidRPr="005370B4">
        <w:rPr>
          <w:rFonts w:ascii="楷体" w:eastAsia="楷体" w:hAnsi="楷体" w:cs="宋体" w:hint="eastAsia"/>
          <w:color w:val="000000"/>
          <w:kern w:val="0"/>
          <w:szCs w:val="21"/>
        </w:rPr>
        <w:t xml:space="preserve">　　　　　　　　　　2020年10月19日</w:t>
      </w:r>
    </w:p>
    <w:p w14:paraId="0524C59A"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07280" w14:textId="77777777" w:rsidR="00F55957" w:rsidRDefault="00F55957" w:rsidP="00B3096A">
      <w:pPr>
        <w:rPr>
          <w:rFonts w:hint="eastAsia"/>
        </w:rPr>
      </w:pPr>
      <w:r>
        <w:separator/>
      </w:r>
    </w:p>
  </w:endnote>
  <w:endnote w:type="continuationSeparator" w:id="0">
    <w:p w14:paraId="4BC14E97" w14:textId="77777777" w:rsidR="00F55957" w:rsidRDefault="00F55957" w:rsidP="00B3096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6F2A9" w14:textId="77777777" w:rsidR="00F55957" w:rsidRDefault="00F55957" w:rsidP="00B3096A">
      <w:pPr>
        <w:rPr>
          <w:rFonts w:hint="eastAsia"/>
        </w:rPr>
      </w:pPr>
      <w:r>
        <w:separator/>
      </w:r>
    </w:p>
  </w:footnote>
  <w:footnote w:type="continuationSeparator" w:id="0">
    <w:p w14:paraId="6A15E5F5" w14:textId="77777777" w:rsidR="00F55957" w:rsidRDefault="00F55957" w:rsidP="00B3096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0B4"/>
    <w:rsid w:val="005370B4"/>
    <w:rsid w:val="00B3096A"/>
    <w:rsid w:val="00BE43C3"/>
    <w:rsid w:val="00E476AF"/>
    <w:rsid w:val="00F55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D2DC8"/>
  <w15:chartTrackingRefBased/>
  <w15:docId w15:val="{43511517-F866-491F-ACFE-4DB98838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70B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370B4"/>
    <w:rPr>
      <w:b/>
      <w:bCs/>
    </w:rPr>
  </w:style>
  <w:style w:type="paragraph" w:styleId="a5">
    <w:name w:val="header"/>
    <w:basedOn w:val="a"/>
    <w:link w:val="a6"/>
    <w:uiPriority w:val="99"/>
    <w:unhideWhenUsed/>
    <w:rsid w:val="00B3096A"/>
    <w:pPr>
      <w:tabs>
        <w:tab w:val="center" w:pos="4153"/>
        <w:tab w:val="right" w:pos="8306"/>
      </w:tabs>
      <w:snapToGrid w:val="0"/>
      <w:jc w:val="center"/>
    </w:pPr>
    <w:rPr>
      <w:sz w:val="18"/>
      <w:szCs w:val="18"/>
    </w:rPr>
  </w:style>
  <w:style w:type="character" w:customStyle="1" w:styleId="a6">
    <w:name w:val="页眉 字符"/>
    <w:basedOn w:val="a0"/>
    <w:link w:val="a5"/>
    <w:uiPriority w:val="99"/>
    <w:rsid w:val="00B3096A"/>
    <w:rPr>
      <w:sz w:val="18"/>
      <w:szCs w:val="18"/>
    </w:rPr>
  </w:style>
  <w:style w:type="paragraph" w:styleId="a7">
    <w:name w:val="footer"/>
    <w:basedOn w:val="a"/>
    <w:link w:val="a8"/>
    <w:uiPriority w:val="99"/>
    <w:unhideWhenUsed/>
    <w:rsid w:val="00B3096A"/>
    <w:pPr>
      <w:tabs>
        <w:tab w:val="center" w:pos="4153"/>
        <w:tab w:val="right" w:pos="8306"/>
      </w:tabs>
      <w:snapToGrid w:val="0"/>
      <w:jc w:val="left"/>
    </w:pPr>
    <w:rPr>
      <w:sz w:val="18"/>
      <w:szCs w:val="18"/>
    </w:rPr>
  </w:style>
  <w:style w:type="character" w:customStyle="1" w:styleId="a8">
    <w:name w:val="页脚 字符"/>
    <w:basedOn w:val="a0"/>
    <w:link w:val="a7"/>
    <w:uiPriority w:val="99"/>
    <w:rsid w:val="00B309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6362093">
      <w:bodyDiv w:val="1"/>
      <w:marLeft w:val="0"/>
      <w:marRight w:val="0"/>
      <w:marTop w:val="0"/>
      <w:marBottom w:val="0"/>
      <w:divBdr>
        <w:top w:val="none" w:sz="0" w:space="0" w:color="auto"/>
        <w:left w:val="none" w:sz="0" w:space="0" w:color="auto"/>
        <w:bottom w:val="none" w:sz="0" w:space="0" w:color="auto"/>
        <w:right w:val="none" w:sz="0" w:space="0" w:color="auto"/>
      </w:divBdr>
      <w:divsChild>
        <w:div w:id="306974260">
          <w:marLeft w:val="0"/>
          <w:marRight w:val="0"/>
          <w:marTop w:val="150"/>
          <w:marBottom w:val="150"/>
          <w:divBdr>
            <w:top w:val="none" w:sz="0" w:space="0" w:color="auto"/>
            <w:left w:val="none" w:sz="0" w:space="0" w:color="auto"/>
            <w:bottom w:val="none" w:sz="0" w:space="0" w:color="auto"/>
            <w:right w:val="none" w:sz="0" w:space="0" w:color="auto"/>
          </w:divBdr>
        </w:div>
        <w:div w:id="1968395206">
          <w:marLeft w:val="0"/>
          <w:marRight w:val="0"/>
          <w:marTop w:val="0"/>
          <w:marBottom w:val="0"/>
          <w:divBdr>
            <w:top w:val="single" w:sz="6" w:space="8" w:color="B5B5B5"/>
            <w:left w:val="single" w:sz="6" w:space="0" w:color="B5B5B5"/>
            <w:bottom w:val="single" w:sz="6" w:space="8" w:color="B5B5B5"/>
            <w:right w:val="single" w:sz="6" w:space="0" w:color="B5B5B5"/>
          </w:divBdr>
          <w:divsChild>
            <w:div w:id="1756972072">
              <w:marLeft w:val="0"/>
              <w:marRight w:val="0"/>
              <w:marTop w:val="0"/>
              <w:marBottom w:val="0"/>
              <w:divBdr>
                <w:top w:val="none" w:sz="0" w:space="0" w:color="auto"/>
                <w:left w:val="none" w:sz="0" w:space="0" w:color="auto"/>
                <w:bottom w:val="none" w:sz="0" w:space="0" w:color="auto"/>
                <w:right w:val="none" w:sz="0" w:space="0" w:color="auto"/>
              </w:divBdr>
            </w:div>
            <w:div w:id="13593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2021-12-08T08:52:00Z</dcterms:created>
  <dcterms:modified xsi:type="dcterms:W3CDTF">2024-12-15T13:26:00Z</dcterms:modified>
</cp:coreProperties>
</file>