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AF41F1" w:rsidRPr="00AF41F1" w14:paraId="3A4112AE" w14:textId="77777777" w:rsidTr="00AF41F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F41F1" w:rsidRPr="00AF41F1" w14:paraId="75BBD447" w14:textId="77777777">
              <w:trPr>
                <w:tblCellSpacing w:w="0" w:type="dxa"/>
              </w:trPr>
              <w:tc>
                <w:tcPr>
                  <w:tcW w:w="2500" w:type="pct"/>
                  <w:tcMar>
                    <w:top w:w="30" w:type="dxa"/>
                    <w:left w:w="30" w:type="dxa"/>
                    <w:bottom w:w="30" w:type="dxa"/>
                    <w:right w:w="30" w:type="dxa"/>
                  </w:tcMar>
                  <w:hideMark/>
                </w:tcPr>
                <w:p w14:paraId="18DF8CFA" w14:textId="6A9086C2"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索 引 号:</w:t>
                  </w:r>
                  <w:r w:rsidR="003D22D9" w:rsidRPr="00AF41F1">
                    <w:rPr>
                      <w:rFonts w:ascii="宋体" w:eastAsia="宋体" w:hAnsi="宋体" w:cs="宋体"/>
                      <w:color w:val="686868"/>
                      <w:kern w:val="0"/>
                      <w:sz w:val="18"/>
                      <w:szCs w:val="18"/>
                    </w:rPr>
                    <w:t xml:space="preserve"> </w:t>
                  </w:r>
                  <w:r w:rsidR="003D22D9" w:rsidRPr="003D22D9">
                    <w:rPr>
                      <w:rFonts w:ascii="宋体" w:eastAsia="宋体" w:hAnsi="宋体" w:cs="宋体" w:hint="eastAsia"/>
                      <w:color w:val="686868"/>
                      <w:kern w:val="0"/>
                      <w:sz w:val="18"/>
                      <w:szCs w:val="18"/>
                    </w:rPr>
                    <w:t>bm56000001/2021-00223606</w:t>
                  </w:r>
                </w:p>
              </w:tc>
              <w:tc>
                <w:tcPr>
                  <w:tcW w:w="0" w:type="auto"/>
                  <w:tcMar>
                    <w:top w:w="30" w:type="dxa"/>
                    <w:left w:w="30" w:type="dxa"/>
                    <w:bottom w:w="30" w:type="dxa"/>
                    <w:right w:w="30" w:type="dxa"/>
                  </w:tcMar>
                  <w:hideMark/>
                </w:tcPr>
                <w:p w14:paraId="53300EFD"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分类:</w:t>
                  </w:r>
                  <w:r w:rsidRPr="00AF41F1">
                    <w:rPr>
                      <w:rFonts w:ascii="宋体" w:eastAsia="宋体" w:hAnsi="宋体" w:cs="宋体"/>
                      <w:color w:val="686868"/>
                      <w:kern w:val="0"/>
                      <w:sz w:val="18"/>
                      <w:szCs w:val="18"/>
                    </w:rPr>
                    <w:t> 行政处罚 ; 行政处罚决定</w:t>
                  </w:r>
                </w:p>
              </w:tc>
            </w:tr>
          </w:tbl>
          <w:p w14:paraId="41CB95DD" w14:textId="77777777" w:rsidR="00AF41F1" w:rsidRPr="00AF41F1" w:rsidRDefault="00AF41F1" w:rsidP="00AF41F1">
            <w:pPr>
              <w:widowControl/>
              <w:jc w:val="left"/>
              <w:rPr>
                <w:rFonts w:ascii="宋体" w:eastAsia="宋体" w:hAnsi="宋体" w:cs="宋体" w:hint="eastAsia"/>
                <w:color w:val="686868"/>
                <w:kern w:val="0"/>
                <w:sz w:val="18"/>
                <w:szCs w:val="18"/>
              </w:rPr>
            </w:pPr>
          </w:p>
        </w:tc>
      </w:tr>
      <w:tr w:rsidR="00AF41F1" w:rsidRPr="00AF41F1" w14:paraId="69C28783" w14:textId="77777777" w:rsidTr="00AF41F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F41F1" w:rsidRPr="00AF41F1" w14:paraId="6ED0C7DC" w14:textId="77777777">
              <w:trPr>
                <w:tblCellSpacing w:w="0" w:type="dxa"/>
              </w:trPr>
              <w:tc>
                <w:tcPr>
                  <w:tcW w:w="2500" w:type="pct"/>
                  <w:tcMar>
                    <w:top w:w="30" w:type="dxa"/>
                    <w:left w:w="30" w:type="dxa"/>
                    <w:bottom w:w="30" w:type="dxa"/>
                    <w:right w:w="30" w:type="dxa"/>
                  </w:tcMar>
                  <w:hideMark/>
                </w:tcPr>
                <w:p w14:paraId="6D767D6B"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发布机构:</w:t>
                  </w:r>
                  <w:r w:rsidRPr="00AF41F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5B65466"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发文日期:</w:t>
                  </w:r>
                  <w:r w:rsidRPr="00AF41F1">
                    <w:rPr>
                      <w:rFonts w:ascii="宋体" w:eastAsia="宋体" w:hAnsi="宋体" w:cs="宋体"/>
                      <w:color w:val="686868"/>
                      <w:kern w:val="0"/>
                      <w:sz w:val="18"/>
                      <w:szCs w:val="18"/>
                    </w:rPr>
                    <w:t> 2021年03月15日</w:t>
                  </w:r>
                </w:p>
              </w:tc>
            </w:tr>
          </w:tbl>
          <w:p w14:paraId="5A903809" w14:textId="77777777" w:rsidR="00AF41F1" w:rsidRPr="00AF41F1" w:rsidRDefault="00AF41F1" w:rsidP="00AF41F1">
            <w:pPr>
              <w:widowControl/>
              <w:jc w:val="left"/>
              <w:rPr>
                <w:rFonts w:ascii="宋体" w:eastAsia="宋体" w:hAnsi="宋体" w:cs="宋体" w:hint="eastAsia"/>
                <w:color w:val="686868"/>
                <w:kern w:val="0"/>
                <w:sz w:val="18"/>
                <w:szCs w:val="18"/>
              </w:rPr>
            </w:pPr>
          </w:p>
        </w:tc>
      </w:tr>
      <w:tr w:rsidR="00AF41F1" w:rsidRPr="00AF41F1" w14:paraId="28F7971C" w14:textId="77777777" w:rsidTr="00AF41F1">
        <w:trPr>
          <w:tblCellSpacing w:w="0" w:type="dxa"/>
          <w:jc w:val="center"/>
        </w:trPr>
        <w:tc>
          <w:tcPr>
            <w:tcW w:w="0" w:type="auto"/>
            <w:tcMar>
              <w:top w:w="30" w:type="dxa"/>
              <w:left w:w="30" w:type="dxa"/>
              <w:bottom w:w="30" w:type="dxa"/>
              <w:right w:w="30" w:type="dxa"/>
            </w:tcMar>
            <w:hideMark/>
          </w:tcPr>
          <w:p w14:paraId="66D5890D"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名　　称:</w:t>
            </w:r>
            <w:r w:rsidRPr="00AF41F1">
              <w:rPr>
                <w:rFonts w:ascii="宋体" w:eastAsia="宋体" w:hAnsi="宋体" w:cs="宋体"/>
                <w:color w:val="686868"/>
                <w:kern w:val="0"/>
                <w:sz w:val="18"/>
                <w:szCs w:val="18"/>
              </w:rPr>
              <w:t> 中国证监会行政处罚决定书（顾颉）</w:t>
            </w:r>
          </w:p>
        </w:tc>
      </w:tr>
      <w:tr w:rsidR="00AF41F1" w:rsidRPr="00AF41F1" w14:paraId="06E2CE66" w14:textId="77777777" w:rsidTr="00AF41F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F41F1" w:rsidRPr="00AF41F1" w14:paraId="3A7AC26B" w14:textId="77777777">
              <w:trPr>
                <w:tblCellSpacing w:w="0" w:type="dxa"/>
              </w:trPr>
              <w:tc>
                <w:tcPr>
                  <w:tcW w:w="2500" w:type="pct"/>
                  <w:tcMar>
                    <w:top w:w="30" w:type="dxa"/>
                    <w:left w:w="30" w:type="dxa"/>
                    <w:bottom w:w="30" w:type="dxa"/>
                    <w:right w:w="30" w:type="dxa"/>
                  </w:tcMar>
                  <w:hideMark/>
                </w:tcPr>
                <w:p w14:paraId="3D6CC96A"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文　　号:</w:t>
                  </w:r>
                  <w:r w:rsidRPr="00AF41F1">
                    <w:rPr>
                      <w:rFonts w:ascii="宋体" w:eastAsia="宋体" w:hAnsi="宋体" w:cs="宋体"/>
                      <w:color w:val="686868"/>
                      <w:kern w:val="0"/>
                      <w:sz w:val="18"/>
                      <w:szCs w:val="18"/>
                    </w:rPr>
                    <w:t> 〔2021〕12号</w:t>
                  </w:r>
                </w:p>
              </w:tc>
              <w:tc>
                <w:tcPr>
                  <w:tcW w:w="0" w:type="auto"/>
                  <w:tcMar>
                    <w:top w:w="30" w:type="dxa"/>
                    <w:left w:w="30" w:type="dxa"/>
                    <w:bottom w:w="30" w:type="dxa"/>
                    <w:right w:w="30" w:type="dxa"/>
                  </w:tcMar>
                  <w:hideMark/>
                </w:tcPr>
                <w:p w14:paraId="1177C2D9" w14:textId="77777777" w:rsidR="00AF41F1" w:rsidRPr="00AF41F1" w:rsidRDefault="00AF41F1" w:rsidP="00AF41F1">
                  <w:pPr>
                    <w:widowControl/>
                    <w:jc w:val="left"/>
                    <w:rPr>
                      <w:rFonts w:ascii="宋体" w:eastAsia="宋体" w:hAnsi="宋体" w:cs="宋体" w:hint="eastAsia"/>
                      <w:color w:val="686868"/>
                      <w:kern w:val="0"/>
                      <w:sz w:val="18"/>
                      <w:szCs w:val="18"/>
                    </w:rPr>
                  </w:pPr>
                  <w:r w:rsidRPr="00AF41F1">
                    <w:rPr>
                      <w:rFonts w:ascii="宋体" w:eastAsia="宋体" w:hAnsi="宋体" w:cs="宋体"/>
                      <w:b/>
                      <w:bCs/>
                      <w:color w:val="686868"/>
                      <w:kern w:val="0"/>
                      <w:sz w:val="18"/>
                      <w:szCs w:val="18"/>
                    </w:rPr>
                    <w:t>主 题 词:</w:t>
                  </w:r>
                </w:p>
              </w:tc>
            </w:tr>
          </w:tbl>
          <w:p w14:paraId="12815692" w14:textId="77777777" w:rsidR="00AF41F1" w:rsidRPr="00AF41F1" w:rsidRDefault="00AF41F1" w:rsidP="00AF41F1">
            <w:pPr>
              <w:widowControl/>
              <w:jc w:val="left"/>
              <w:rPr>
                <w:rFonts w:ascii="宋体" w:eastAsia="宋体" w:hAnsi="宋体" w:cs="宋体" w:hint="eastAsia"/>
                <w:color w:val="686868"/>
                <w:kern w:val="0"/>
                <w:sz w:val="18"/>
                <w:szCs w:val="18"/>
              </w:rPr>
            </w:pPr>
          </w:p>
        </w:tc>
      </w:tr>
    </w:tbl>
    <w:p w14:paraId="4614CABD" w14:textId="77777777" w:rsidR="00AF41F1" w:rsidRPr="00AF41F1" w:rsidRDefault="00000000" w:rsidP="00AF41F1">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A5D2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26B28A88" w14:textId="77777777" w:rsidR="00AF41F1" w:rsidRPr="00AF41F1" w:rsidRDefault="00AF41F1" w:rsidP="00AF41F1">
      <w:pPr>
        <w:widowControl/>
        <w:shd w:val="clear" w:color="auto" w:fill="FFFFFF"/>
        <w:spacing w:after="240"/>
        <w:jc w:val="center"/>
        <w:rPr>
          <w:rFonts w:ascii="微软雅黑" w:eastAsia="微软雅黑" w:hAnsi="微软雅黑" w:cs="宋体" w:hint="eastAsia"/>
          <w:color w:val="000000"/>
          <w:kern w:val="0"/>
          <w:sz w:val="18"/>
          <w:szCs w:val="18"/>
        </w:rPr>
      </w:pPr>
      <w:r w:rsidRPr="00AF41F1">
        <w:rPr>
          <w:rFonts w:ascii="微软雅黑" w:eastAsia="微软雅黑" w:hAnsi="微软雅黑" w:cs="宋体" w:hint="eastAsia"/>
          <w:color w:val="000000"/>
          <w:kern w:val="0"/>
          <w:sz w:val="18"/>
          <w:szCs w:val="18"/>
        </w:rPr>
        <w:br/>
      </w:r>
      <w:r w:rsidRPr="00AF41F1">
        <w:rPr>
          <w:rFonts w:ascii="黑体" w:eastAsia="黑体" w:hAnsi="黑体" w:cs="宋体" w:hint="eastAsia"/>
          <w:b/>
          <w:bCs/>
          <w:color w:val="FF0000"/>
          <w:kern w:val="0"/>
          <w:sz w:val="36"/>
          <w:szCs w:val="36"/>
        </w:rPr>
        <w:t>中国证监会行政处罚决定书（顾颉）</w:t>
      </w:r>
    </w:p>
    <w:p w14:paraId="2A793D07" w14:textId="77777777" w:rsidR="00AF41F1" w:rsidRPr="00AF41F1" w:rsidRDefault="00AF41F1" w:rsidP="00AF41F1">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F41F1">
        <w:rPr>
          <w:rFonts w:ascii="宋体" w:eastAsia="宋体" w:hAnsi="宋体" w:cs="宋体" w:hint="eastAsia"/>
          <w:color w:val="000000"/>
          <w:kern w:val="0"/>
          <w:szCs w:val="21"/>
        </w:rPr>
        <w:t> </w:t>
      </w:r>
    </w:p>
    <w:p w14:paraId="0827032C" w14:textId="77777777" w:rsidR="00AF41F1" w:rsidRPr="00AF41F1" w:rsidRDefault="00AF41F1" w:rsidP="00AF41F1">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F41F1">
        <w:rPr>
          <w:rFonts w:ascii="宋体" w:eastAsia="宋体" w:hAnsi="宋体" w:cs="宋体" w:hint="eastAsia"/>
          <w:color w:val="000000"/>
          <w:kern w:val="0"/>
          <w:szCs w:val="21"/>
        </w:rPr>
        <w:t> </w:t>
      </w:r>
    </w:p>
    <w:p w14:paraId="5BB1695A" w14:textId="77777777" w:rsidR="00AF41F1" w:rsidRPr="00AF41F1" w:rsidRDefault="00AF41F1" w:rsidP="00AF41F1">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〔2021〕12号</w:t>
      </w:r>
    </w:p>
    <w:p w14:paraId="40238EA4" w14:textId="77777777" w:rsidR="00AF41F1" w:rsidRPr="00AF41F1" w:rsidRDefault="00AF41F1" w:rsidP="00AF41F1">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AF41F1">
        <w:rPr>
          <w:rFonts w:ascii="宋体" w:eastAsia="宋体" w:hAnsi="宋体" w:cs="宋体" w:hint="eastAsia"/>
          <w:b/>
          <w:bCs/>
          <w:color w:val="000000"/>
          <w:kern w:val="0"/>
          <w:szCs w:val="21"/>
        </w:rPr>
        <w:t> </w:t>
      </w:r>
    </w:p>
    <w:p w14:paraId="2F240777"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当事人：顾颉，男，1965年3月出生，时为上海华</w:t>
      </w:r>
      <w:proofErr w:type="gramStart"/>
      <w:r w:rsidRPr="00AF41F1">
        <w:rPr>
          <w:rFonts w:ascii="楷体" w:eastAsia="楷体" w:hAnsi="楷体" w:cs="宋体" w:hint="eastAsia"/>
          <w:color w:val="000000"/>
          <w:kern w:val="0"/>
          <w:szCs w:val="21"/>
        </w:rPr>
        <w:t>豚</w:t>
      </w:r>
      <w:proofErr w:type="gramEnd"/>
      <w:r w:rsidRPr="00AF41F1">
        <w:rPr>
          <w:rFonts w:ascii="楷体" w:eastAsia="楷体" w:hAnsi="楷体" w:cs="宋体" w:hint="eastAsia"/>
          <w:color w:val="000000"/>
          <w:kern w:val="0"/>
          <w:szCs w:val="21"/>
        </w:rPr>
        <w:t>企业管理有限公司（以下简称华豚企业）持股33.4%的第一大股东，涉案期间无任职，住址：上海市浦东新区。</w:t>
      </w:r>
    </w:p>
    <w:p w14:paraId="143F2A90"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依据2005年修订的《中华人民共和国证券法》（以下简称2005年《证券法》）的有关规定，我会对顾颉内幕交易上海爱建集团股份有限公司（以下简称爱建集团）股票行为进行了立案调查、审理，并依法向当事人告知了</w:t>
      </w:r>
      <w:proofErr w:type="gramStart"/>
      <w:r w:rsidRPr="00AF41F1">
        <w:rPr>
          <w:rFonts w:ascii="楷体" w:eastAsia="楷体" w:hAnsi="楷体" w:cs="宋体" w:hint="eastAsia"/>
          <w:color w:val="000000"/>
          <w:kern w:val="0"/>
          <w:szCs w:val="21"/>
        </w:rPr>
        <w:t>作出</w:t>
      </w:r>
      <w:proofErr w:type="gramEnd"/>
      <w:r w:rsidRPr="00AF41F1">
        <w:rPr>
          <w:rFonts w:ascii="楷体" w:eastAsia="楷体" w:hAnsi="楷体" w:cs="宋体" w:hint="eastAsia"/>
          <w:color w:val="000000"/>
          <w:kern w:val="0"/>
          <w:szCs w:val="21"/>
        </w:rPr>
        <w:t>行政处罚的事实、理由、依据及当事人依法享有的权利，应当事人的要求，我会于2021年1月21日举行了听证会，听取了顾颉及其代理人的陈述和申辩。本案现已调查、审理终结。</w:t>
      </w:r>
    </w:p>
    <w:p w14:paraId="565090FB"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经查明，顾颉存在以下违法事实：</w:t>
      </w:r>
    </w:p>
    <w:p w14:paraId="6BD6CFA3"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一、内幕信息的形成与公开过程</w:t>
      </w:r>
    </w:p>
    <w:p w14:paraId="2AE893FB"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2017年1月18日前，广州产业投资基金管理有限公司（以下简称广州基金）董事长韩某、华</w:t>
      </w:r>
      <w:proofErr w:type="gramStart"/>
      <w:r w:rsidRPr="00AF41F1">
        <w:rPr>
          <w:rFonts w:ascii="楷体" w:eastAsia="楷体" w:hAnsi="楷体" w:cs="宋体" w:hint="eastAsia"/>
          <w:color w:val="000000"/>
          <w:kern w:val="0"/>
          <w:szCs w:val="21"/>
        </w:rPr>
        <w:t>豚</w:t>
      </w:r>
      <w:proofErr w:type="gramEnd"/>
      <w:r w:rsidRPr="00AF41F1">
        <w:rPr>
          <w:rFonts w:ascii="楷体" w:eastAsia="楷体" w:hAnsi="楷体" w:cs="宋体" w:hint="eastAsia"/>
          <w:color w:val="000000"/>
          <w:kern w:val="0"/>
          <w:szCs w:val="21"/>
        </w:rPr>
        <w:t>（集团）有限公司（以下简称华豚集团）实际控制人钱某伟、广州汇</w:t>
      </w:r>
      <w:proofErr w:type="gramStart"/>
      <w:r w:rsidRPr="00AF41F1">
        <w:rPr>
          <w:rFonts w:ascii="楷体" w:eastAsia="楷体" w:hAnsi="楷体" w:cs="宋体" w:hint="eastAsia"/>
          <w:color w:val="000000"/>
          <w:kern w:val="0"/>
          <w:szCs w:val="21"/>
        </w:rPr>
        <w:t>垠添粤</w:t>
      </w:r>
      <w:proofErr w:type="gramEnd"/>
      <w:r w:rsidRPr="00AF41F1">
        <w:rPr>
          <w:rFonts w:ascii="楷体" w:eastAsia="楷体" w:hAnsi="楷体" w:cs="宋体" w:hint="eastAsia"/>
          <w:color w:val="000000"/>
          <w:kern w:val="0"/>
          <w:szCs w:val="21"/>
        </w:rPr>
        <w:t>股权投资基金管理有限公司（以下简称汇垠天粤）董事长兼总经理闵某与顾颉经过多次商谈，敲定由华豚集团、广州基金、顾颉一起增资华豚企业，并通过华豚企业收购爱建集团的方案。</w:t>
      </w:r>
    </w:p>
    <w:p w14:paraId="3781D016"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1月18日，汇</w:t>
      </w:r>
      <w:proofErr w:type="gramStart"/>
      <w:r w:rsidRPr="00AF41F1">
        <w:rPr>
          <w:rFonts w:ascii="楷体" w:eastAsia="楷体" w:hAnsi="楷体" w:cs="宋体" w:hint="eastAsia"/>
          <w:color w:val="000000"/>
          <w:kern w:val="0"/>
          <w:szCs w:val="21"/>
        </w:rPr>
        <w:t>垠添粤投</w:t>
      </w:r>
      <w:proofErr w:type="gramEnd"/>
      <w:r w:rsidRPr="00AF41F1">
        <w:rPr>
          <w:rFonts w:ascii="楷体" w:eastAsia="楷体" w:hAnsi="楷体" w:cs="宋体" w:hint="eastAsia"/>
          <w:color w:val="000000"/>
          <w:kern w:val="0"/>
          <w:szCs w:val="21"/>
        </w:rPr>
        <w:t>后管理部向公司董事会提交了《关于向广州科技金融创新投资控股有限公司（以下简称科金控股）提请10亿元资金授权开展上市公司股权收购事项的请示》（以下简称《请款请示》），其中明确资金用于收购某上市公司，为保密起见暂不披露具体标的。</w:t>
      </w:r>
    </w:p>
    <w:p w14:paraId="0A18B5E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1月19日，汇</w:t>
      </w:r>
      <w:proofErr w:type="gramStart"/>
      <w:r w:rsidRPr="00AF41F1">
        <w:rPr>
          <w:rFonts w:ascii="楷体" w:eastAsia="楷体" w:hAnsi="楷体" w:cs="宋体" w:hint="eastAsia"/>
          <w:color w:val="000000"/>
          <w:kern w:val="0"/>
          <w:szCs w:val="21"/>
        </w:rPr>
        <w:t>垠添粤</w:t>
      </w:r>
      <w:proofErr w:type="gramEnd"/>
      <w:r w:rsidRPr="00AF41F1">
        <w:rPr>
          <w:rFonts w:ascii="楷体" w:eastAsia="楷体" w:hAnsi="楷体" w:cs="宋体" w:hint="eastAsia"/>
          <w:color w:val="000000"/>
          <w:kern w:val="0"/>
          <w:szCs w:val="21"/>
        </w:rPr>
        <w:t>董事会通过《请款请示》，并上报审批。1月20日，科金控股董事会通过《请款请示》。</w:t>
      </w:r>
    </w:p>
    <w:p w14:paraId="71075DEB"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lastRenderedPageBreak/>
        <w:t>4月1日，华</w:t>
      </w:r>
      <w:proofErr w:type="gramStart"/>
      <w:r w:rsidRPr="00AF41F1">
        <w:rPr>
          <w:rFonts w:ascii="楷体" w:eastAsia="楷体" w:hAnsi="楷体" w:cs="宋体" w:hint="eastAsia"/>
          <w:color w:val="000000"/>
          <w:kern w:val="0"/>
          <w:szCs w:val="21"/>
        </w:rPr>
        <w:t>豚</w:t>
      </w:r>
      <w:proofErr w:type="gramEnd"/>
      <w:r w:rsidRPr="00AF41F1">
        <w:rPr>
          <w:rFonts w:ascii="楷体" w:eastAsia="楷体" w:hAnsi="楷体" w:cs="宋体" w:hint="eastAsia"/>
          <w:color w:val="000000"/>
          <w:kern w:val="0"/>
          <w:szCs w:val="21"/>
        </w:rPr>
        <w:t>集团、汇垠添粤、顾颉共同增资华豚企业。4月16日，爱建集团发布公告《华豚企业及其一致行动人广州基金国际增持计划》，“爱建集团”次日停牌。</w:t>
      </w:r>
    </w:p>
    <w:p w14:paraId="42AAFC01"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8月2日，“爱建集团”复牌。</w:t>
      </w:r>
    </w:p>
    <w:p w14:paraId="3492811D"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华</w:t>
      </w:r>
      <w:proofErr w:type="gramStart"/>
      <w:r w:rsidRPr="00AF41F1">
        <w:rPr>
          <w:rFonts w:ascii="楷体" w:eastAsia="楷体" w:hAnsi="楷体" w:cs="宋体" w:hint="eastAsia"/>
          <w:color w:val="000000"/>
          <w:kern w:val="0"/>
          <w:szCs w:val="21"/>
        </w:rPr>
        <w:t>豚</w:t>
      </w:r>
      <w:proofErr w:type="gramEnd"/>
      <w:r w:rsidRPr="00AF41F1">
        <w:rPr>
          <w:rFonts w:ascii="楷体" w:eastAsia="楷体" w:hAnsi="楷体" w:cs="宋体" w:hint="eastAsia"/>
          <w:color w:val="000000"/>
          <w:kern w:val="0"/>
          <w:szCs w:val="21"/>
        </w:rPr>
        <w:t>集团、广州基金、顾颉一起增资华豚企业，通过华豚企业收购爱建集团的方案，属于2005年《证券法》第七十五条第二款第三项规定的内幕信息，该内幕信息不晚于2017年1月18日形成，于2017年4月16日公开。顾颉参与前期动议商谈，为内幕信息知情人。</w:t>
      </w:r>
    </w:p>
    <w:p w14:paraId="73700BB3"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二、顾颉内幕</w:t>
      </w:r>
      <w:proofErr w:type="gramStart"/>
      <w:r w:rsidRPr="00AF41F1">
        <w:rPr>
          <w:rFonts w:ascii="楷体" w:eastAsia="楷体" w:hAnsi="楷体" w:cs="宋体" w:hint="eastAsia"/>
          <w:color w:val="000000"/>
          <w:kern w:val="0"/>
          <w:szCs w:val="21"/>
        </w:rPr>
        <w:t>交易爱</w:t>
      </w:r>
      <w:proofErr w:type="gramEnd"/>
      <w:r w:rsidRPr="00AF41F1">
        <w:rPr>
          <w:rFonts w:ascii="楷体" w:eastAsia="楷体" w:hAnsi="楷体" w:cs="宋体" w:hint="eastAsia"/>
          <w:color w:val="000000"/>
          <w:kern w:val="0"/>
          <w:szCs w:val="21"/>
        </w:rPr>
        <w:t>建集团股票</w:t>
      </w:r>
    </w:p>
    <w:p w14:paraId="2C7DCDE3"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顾颉”信用证券账户于2014年3月18日开立于东方证券股份有限公司上海静安区乌鲁木齐北路证券营业部，其本人控制使用该账户，以自有资金于2017年1月20日下午买入“爱建集团”188,100股，又于2017年2月13日下午全部卖出，亏损25,193.14元。顾颉未对内幕信息敏感期内交易“爱建集团”提出正当理由或合理解释。</w:t>
      </w:r>
    </w:p>
    <w:p w14:paraId="71503AAE"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上述违法事实，有相关人员询问笔录、公司文件及公告、证券账户开户及交易资料、银行流水、手机截图等证据证明，足以认定。</w:t>
      </w:r>
    </w:p>
    <w:p w14:paraId="2DE80E6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顾颉的上述行为违反了2005年《证券法》第七十三条、第七十六条第一款的规定，构成2005年《证券法》第二百零二条所述的内幕交易行为。</w:t>
      </w:r>
    </w:p>
    <w:p w14:paraId="3A7DACE2"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在听证过程中，顾颉提出如下申辩意见：</w:t>
      </w:r>
    </w:p>
    <w:p w14:paraId="025E32AC"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第一，其在卖出“爱建集团”前</w:t>
      </w:r>
      <w:proofErr w:type="gramStart"/>
      <w:r w:rsidRPr="00AF41F1">
        <w:rPr>
          <w:rFonts w:ascii="楷体" w:eastAsia="楷体" w:hAnsi="楷体" w:cs="宋体" w:hint="eastAsia"/>
          <w:color w:val="000000"/>
          <w:kern w:val="0"/>
          <w:szCs w:val="21"/>
        </w:rPr>
        <w:t>不</w:t>
      </w:r>
      <w:proofErr w:type="gramEnd"/>
      <w:r w:rsidRPr="00AF41F1">
        <w:rPr>
          <w:rFonts w:ascii="楷体" w:eastAsia="楷体" w:hAnsi="楷体" w:cs="宋体" w:hint="eastAsia"/>
          <w:color w:val="000000"/>
          <w:kern w:val="0"/>
          <w:szCs w:val="21"/>
        </w:rPr>
        <w:t>知悉内幕信息。本案证据中，仅有闵某称其在2017年1月18日前与顾颉等人经几次商谈，敲定合作收购方案，并无其他证据佐证，且闵某笔录的部分内容与其后来提供的情况说明相矛盾。</w:t>
      </w:r>
    </w:p>
    <w:p w14:paraId="72CA986B"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第二，多份证据材料可以印证，广州基金与华</w:t>
      </w:r>
      <w:proofErr w:type="gramStart"/>
      <w:r w:rsidRPr="00AF41F1">
        <w:rPr>
          <w:rFonts w:ascii="楷体" w:eastAsia="楷体" w:hAnsi="楷体" w:cs="宋体" w:hint="eastAsia"/>
          <w:color w:val="000000"/>
          <w:kern w:val="0"/>
          <w:szCs w:val="21"/>
        </w:rPr>
        <w:t>豚</w:t>
      </w:r>
      <w:proofErr w:type="gramEnd"/>
      <w:r w:rsidRPr="00AF41F1">
        <w:rPr>
          <w:rFonts w:ascii="楷体" w:eastAsia="楷体" w:hAnsi="楷体" w:cs="宋体" w:hint="eastAsia"/>
          <w:color w:val="000000"/>
          <w:kern w:val="0"/>
          <w:szCs w:val="21"/>
        </w:rPr>
        <w:t>企业的合作始于2017年3月。</w:t>
      </w:r>
    </w:p>
    <w:p w14:paraId="614639F5" w14:textId="77777777" w:rsidR="00AF41F1" w:rsidRPr="00AF41F1" w:rsidRDefault="00AF41F1" w:rsidP="00AF41F1">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第三，顾颉进行的交易非异常交易。一是顾颉交易“爱建集团”均使用其实名账户，不存在借用、冒用他人账户等情形；二是顾颉</w:t>
      </w:r>
      <w:proofErr w:type="gramStart"/>
      <w:r w:rsidRPr="00AF41F1">
        <w:rPr>
          <w:rFonts w:ascii="楷体" w:eastAsia="楷体" w:hAnsi="楷体" w:cs="宋体" w:hint="eastAsia"/>
          <w:color w:val="000000"/>
          <w:kern w:val="0"/>
          <w:szCs w:val="21"/>
        </w:rPr>
        <w:t>曾交易</w:t>
      </w:r>
      <w:proofErr w:type="gramEnd"/>
      <w:r w:rsidRPr="00AF41F1">
        <w:rPr>
          <w:rFonts w:ascii="楷体" w:eastAsia="楷体" w:hAnsi="楷体" w:cs="宋体" w:hint="eastAsia"/>
          <w:color w:val="000000"/>
          <w:kern w:val="0"/>
          <w:szCs w:val="21"/>
        </w:rPr>
        <w:t>过“爱建集团”，此次并非首次交易；三是交易金额较小，且最终形成亏损；四是顾颉持仓期间内交易频繁，不存在交易量明显放大的情况，符合其以往交易习惯；五是顾颉已主动披露交易情况，不存在内幕交易的主观恶性。</w:t>
      </w:r>
    </w:p>
    <w:p w14:paraId="5E2A4AF0" w14:textId="77777777" w:rsidR="00AF41F1" w:rsidRPr="00AF41F1" w:rsidRDefault="00AF41F1" w:rsidP="00AF41F1">
      <w:pPr>
        <w:widowControl/>
        <w:shd w:val="clear" w:color="auto" w:fill="FFFFFF"/>
        <w:wordWrap w:val="0"/>
        <w:spacing w:line="408" w:lineRule="atLeast"/>
        <w:ind w:firstLine="640"/>
        <w:rPr>
          <w:rFonts w:ascii="楷体" w:eastAsia="楷体" w:hAnsi="楷体" w:cs="宋体" w:hint="eastAsia"/>
          <w:color w:val="000000"/>
          <w:kern w:val="0"/>
          <w:sz w:val="24"/>
          <w:szCs w:val="24"/>
        </w:rPr>
      </w:pPr>
      <w:r w:rsidRPr="00AF41F1">
        <w:rPr>
          <w:rFonts w:ascii="宋体" w:eastAsia="宋体" w:hAnsi="宋体" w:cs="宋体" w:hint="eastAsia"/>
          <w:color w:val="000000"/>
          <w:kern w:val="0"/>
          <w:szCs w:val="21"/>
        </w:rPr>
        <w:t>第四，法律适用错误。顾颉不是内幕信息知情人或非法获取内幕信息的人，不是2005年《证券法》第二百零二条所规制的主体，不应适用该条对其进行处罚。</w:t>
      </w:r>
    </w:p>
    <w:p w14:paraId="1789B85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综上，顾颉请求免于处罚。</w:t>
      </w:r>
    </w:p>
    <w:p w14:paraId="1971FC0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我会认为：</w:t>
      </w:r>
    </w:p>
    <w:p w14:paraId="44DEA69B"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第一，在案证据可以证明顾颉在2017年1月18日前知悉内幕信息。首先，除闵某笔录以外，汇</w:t>
      </w:r>
      <w:proofErr w:type="gramStart"/>
      <w:r w:rsidRPr="00AF41F1">
        <w:rPr>
          <w:rFonts w:ascii="楷体" w:eastAsia="楷体" w:hAnsi="楷体" w:cs="宋体" w:hint="eastAsia"/>
          <w:color w:val="000000"/>
          <w:kern w:val="0"/>
          <w:szCs w:val="21"/>
        </w:rPr>
        <w:t>垠天粤</w:t>
      </w:r>
      <w:proofErr w:type="gramEnd"/>
      <w:r w:rsidRPr="00AF41F1">
        <w:rPr>
          <w:rFonts w:ascii="楷体" w:eastAsia="楷体" w:hAnsi="楷体" w:cs="宋体" w:hint="eastAsia"/>
          <w:color w:val="000000"/>
          <w:kern w:val="0"/>
          <w:szCs w:val="21"/>
        </w:rPr>
        <w:t>《请款请示》、广州基金方面人员及中介机构人员笔录等证据均可佐证，顾颉在该日前就已与相关人员接触，并知悉广州基金拟收购爱建集团的动议、筹划过程；其次，当事人所称闵某询问笔录与情况说明的矛盾之处，系与案外人有关的其他事</w:t>
      </w:r>
      <w:r w:rsidRPr="00AF41F1">
        <w:rPr>
          <w:rFonts w:ascii="楷体" w:eastAsia="楷体" w:hAnsi="楷体" w:cs="宋体" w:hint="eastAsia"/>
          <w:color w:val="000000"/>
          <w:kern w:val="0"/>
          <w:szCs w:val="21"/>
        </w:rPr>
        <w:lastRenderedPageBreak/>
        <w:t>实，与本案认定核心事实无关，加之闵某该笔录有客观证据相印证，故我会予以采信。同理，对于第四点申辩意见，根据2005年《证券法》第七十四条第一款第七项及《关于规范上市公司信息披露及相关各方行为的通知》（证</w:t>
      </w:r>
      <w:proofErr w:type="gramStart"/>
      <w:r w:rsidRPr="00AF41F1">
        <w:rPr>
          <w:rFonts w:ascii="楷体" w:eastAsia="楷体" w:hAnsi="楷体" w:cs="宋体" w:hint="eastAsia"/>
          <w:color w:val="000000"/>
          <w:kern w:val="0"/>
          <w:szCs w:val="21"/>
        </w:rPr>
        <w:t>监公司字</w:t>
      </w:r>
      <w:proofErr w:type="gramEnd"/>
      <w:r w:rsidRPr="00AF41F1">
        <w:rPr>
          <w:rFonts w:ascii="楷体" w:eastAsia="楷体" w:hAnsi="楷体" w:cs="宋体" w:hint="eastAsia"/>
          <w:color w:val="000000"/>
          <w:kern w:val="0"/>
          <w:szCs w:val="21"/>
        </w:rPr>
        <w:t>〔2007〕128号）第三条，结合前述证据，顾颉系内幕信息知情人，本案法律适用无误。</w:t>
      </w:r>
    </w:p>
    <w:p w14:paraId="2CAA7123"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二，根据《最高人民法院、最高人民检察院关于办理内幕交易、泄露内幕信息刑事案件具体应用法律若干问题的解释》第五条的规定，影响内幕信息形成的动议、筹划、决策或者执行人员，其动议、筹划决策或者执行初始时间，应当认定为内幕信息的形成之时。当事人所指合作起始时间为2017年3月，实际</w:t>
      </w:r>
      <w:proofErr w:type="gramStart"/>
      <w:r w:rsidRPr="00AF41F1">
        <w:rPr>
          <w:rFonts w:ascii="楷体" w:eastAsia="楷体" w:hAnsi="楷体" w:cs="宋体" w:hint="eastAsia"/>
          <w:color w:val="000000"/>
          <w:kern w:val="0"/>
          <w:szCs w:val="21"/>
        </w:rPr>
        <w:t>系最终</w:t>
      </w:r>
      <w:proofErr w:type="gramEnd"/>
      <w:r w:rsidRPr="00AF41F1">
        <w:rPr>
          <w:rFonts w:ascii="楷体" w:eastAsia="楷体" w:hAnsi="楷体" w:cs="宋体" w:hint="eastAsia"/>
          <w:color w:val="000000"/>
          <w:kern w:val="0"/>
          <w:szCs w:val="21"/>
        </w:rPr>
        <w:t>方案的确定时间，并非内幕信息形成的初始时间。结合其他相关证据及市场实际，早在1月18日前，广州基金方面就已初步动议筹划收购爱建集团，此时内幕信息已经形成。</w:t>
      </w:r>
    </w:p>
    <w:p w14:paraId="21C3039D"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第三，根据2005年《证券法》第七十六条、第二百零二条等规定，内幕信息知情人在敏感期内交易即构成内幕交易，当事人所述非异常交易等情况，不影响本案认定。</w:t>
      </w:r>
    </w:p>
    <w:p w14:paraId="516E64D7"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综上，我会对顾颉的意见不予采纳。</w:t>
      </w:r>
    </w:p>
    <w:p w14:paraId="131F7EE6"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根据当事人违法行为的事实、性质、情节与社会危害程度，依据2005年《证券法》第二百零二条，我会决定：对顾颉处以30万元罚款。</w:t>
      </w:r>
    </w:p>
    <w:p w14:paraId="3A53FB85"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2E4FF7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宋体" w:eastAsia="宋体" w:hAnsi="宋体" w:cs="宋体" w:hint="eastAsia"/>
          <w:color w:val="000000"/>
          <w:kern w:val="0"/>
          <w:szCs w:val="21"/>
        </w:rPr>
        <w:t> </w:t>
      </w:r>
    </w:p>
    <w:p w14:paraId="66299CD9" w14:textId="77777777" w:rsidR="00AF41F1" w:rsidRPr="00AF41F1" w:rsidRDefault="00AF41F1" w:rsidP="00AF41F1">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AF41F1">
        <w:rPr>
          <w:rFonts w:ascii="宋体" w:eastAsia="宋体" w:hAnsi="宋体" w:cs="宋体" w:hint="eastAsia"/>
          <w:color w:val="000000"/>
          <w:kern w:val="0"/>
          <w:szCs w:val="21"/>
        </w:rPr>
        <w:t> </w:t>
      </w:r>
    </w:p>
    <w:p w14:paraId="65730D24" w14:textId="77777777" w:rsidR="00AF41F1" w:rsidRPr="00AF41F1" w:rsidRDefault="00AF41F1" w:rsidP="00AF41F1">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 xml:space="preserve">　　　　　　　　　　　　　　　　　中国证监会</w:t>
      </w:r>
    </w:p>
    <w:p w14:paraId="09CC15E4" w14:textId="77777777" w:rsidR="00AF41F1" w:rsidRPr="00AF41F1" w:rsidRDefault="00AF41F1" w:rsidP="00AF41F1">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AF41F1">
        <w:rPr>
          <w:rFonts w:ascii="楷体" w:eastAsia="楷体" w:hAnsi="楷体" w:cs="宋体" w:hint="eastAsia"/>
          <w:color w:val="000000"/>
          <w:kern w:val="0"/>
          <w:szCs w:val="21"/>
        </w:rPr>
        <w:t xml:space="preserve">　　　　　　　　　　　　　　　　　2021年3月12日</w:t>
      </w:r>
    </w:p>
    <w:p w14:paraId="7570904F"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E9FD5" w14:textId="77777777" w:rsidR="003F4078" w:rsidRDefault="003F4078" w:rsidP="003D22D9">
      <w:pPr>
        <w:rPr>
          <w:rFonts w:hint="eastAsia"/>
        </w:rPr>
      </w:pPr>
      <w:r>
        <w:separator/>
      </w:r>
    </w:p>
  </w:endnote>
  <w:endnote w:type="continuationSeparator" w:id="0">
    <w:p w14:paraId="18AF43F3" w14:textId="77777777" w:rsidR="003F4078" w:rsidRDefault="003F4078" w:rsidP="003D22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832D" w14:textId="77777777" w:rsidR="003F4078" w:rsidRDefault="003F4078" w:rsidP="003D22D9">
      <w:pPr>
        <w:rPr>
          <w:rFonts w:hint="eastAsia"/>
        </w:rPr>
      </w:pPr>
      <w:r>
        <w:separator/>
      </w:r>
    </w:p>
  </w:footnote>
  <w:footnote w:type="continuationSeparator" w:id="0">
    <w:p w14:paraId="5EE094C3" w14:textId="77777777" w:rsidR="003F4078" w:rsidRDefault="003F4078" w:rsidP="003D22D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F1"/>
    <w:rsid w:val="003D22D9"/>
    <w:rsid w:val="003F4078"/>
    <w:rsid w:val="00A87370"/>
    <w:rsid w:val="00AF41F1"/>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3E2B7"/>
  <w15:chartTrackingRefBased/>
  <w15:docId w15:val="{06DD290F-B351-4F52-82FA-AEF593F2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41F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F41F1"/>
    <w:rPr>
      <w:b/>
      <w:bCs/>
    </w:rPr>
  </w:style>
  <w:style w:type="paragraph" w:styleId="a5">
    <w:name w:val="header"/>
    <w:basedOn w:val="a"/>
    <w:link w:val="a6"/>
    <w:uiPriority w:val="99"/>
    <w:unhideWhenUsed/>
    <w:rsid w:val="003D22D9"/>
    <w:pPr>
      <w:tabs>
        <w:tab w:val="center" w:pos="4153"/>
        <w:tab w:val="right" w:pos="8306"/>
      </w:tabs>
      <w:snapToGrid w:val="0"/>
      <w:jc w:val="center"/>
    </w:pPr>
    <w:rPr>
      <w:sz w:val="18"/>
      <w:szCs w:val="18"/>
    </w:rPr>
  </w:style>
  <w:style w:type="character" w:customStyle="1" w:styleId="a6">
    <w:name w:val="页眉 字符"/>
    <w:basedOn w:val="a0"/>
    <w:link w:val="a5"/>
    <w:uiPriority w:val="99"/>
    <w:rsid w:val="003D22D9"/>
    <w:rPr>
      <w:sz w:val="18"/>
      <w:szCs w:val="18"/>
    </w:rPr>
  </w:style>
  <w:style w:type="paragraph" w:styleId="a7">
    <w:name w:val="footer"/>
    <w:basedOn w:val="a"/>
    <w:link w:val="a8"/>
    <w:uiPriority w:val="99"/>
    <w:unhideWhenUsed/>
    <w:rsid w:val="003D22D9"/>
    <w:pPr>
      <w:tabs>
        <w:tab w:val="center" w:pos="4153"/>
        <w:tab w:val="right" w:pos="8306"/>
      </w:tabs>
      <w:snapToGrid w:val="0"/>
      <w:jc w:val="left"/>
    </w:pPr>
    <w:rPr>
      <w:sz w:val="18"/>
      <w:szCs w:val="18"/>
    </w:rPr>
  </w:style>
  <w:style w:type="character" w:customStyle="1" w:styleId="a8">
    <w:name w:val="页脚 字符"/>
    <w:basedOn w:val="a0"/>
    <w:link w:val="a7"/>
    <w:uiPriority w:val="99"/>
    <w:rsid w:val="003D2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82530">
      <w:bodyDiv w:val="1"/>
      <w:marLeft w:val="0"/>
      <w:marRight w:val="0"/>
      <w:marTop w:val="0"/>
      <w:marBottom w:val="0"/>
      <w:divBdr>
        <w:top w:val="none" w:sz="0" w:space="0" w:color="auto"/>
        <w:left w:val="none" w:sz="0" w:space="0" w:color="auto"/>
        <w:bottom w:val="none" w:sz="0" w:space="0" w:color="auto"/>
        <w:right w:val="none" w:sz="0" w:space="0" w:color="auto"/>
      </w:divBdr>
      <w:divsChild>
        <w:div w:id="600841753">
          <w:marLeft w:val="0"/>
          <w:marRight w:val="0"/>
          <w:marTop w:val="150"/>
          <w:marBottom w:val="150"/>
          <w:divBdr>
            <w:top w:val="none" w:sz="0" w:space="0" w:color="auto"/>
            <w:left w:val="none" w:sz="0" w:space="0" w:color="auto"/>
            <w:bottom w:val="none" w:sz="0" w:space="0" w:color="auto"/>
            <w:right w:val="none" w:sz="0" w:space="0" w:color="auto"/>
          </w:divBdr>
        </w:div>
        <w:div w:id="1932622250">
          <w:marLeft w:val="0"/>
          <w:marRight w:val="0"/>
          <w:marTop w:val="0"/>
          <w:marBottom w:val="0"/>
          <w:divBdr>
            <w:top w:val="single" w:sz="6" w:space="8" w:color="B5B5B5"/>
            <w:left w:val="single" w:sz="6" w:space="0" w:color="B5B5B5"/>
            <w:bottom w:val="single" w:sz="6" w:space="8" w:color="B5B5B5"/>
            <w:right w:val="single" w:sz="6" w:space="0" w:color="B5B5B5"/>
          </w:divBdr>
          <w:divsChild>
            <w:div w:id="1154492975">
              <w:marLeft w:val="0"/>
              <w:marRight w:val="0"/>
              <w:marTop w:val="0"/>
              <w:marBottom w:val="0"/>
              <w:divBdr>
                <w:top w:val="none" w:sz="0" w:space="0" w:color="auto"/>
                <w:left w:val="none" w:sz="0" w:space="0" w:color="auto"/>
                <w:bottom w:val="none" w:sz="0" w:space="0" w:color="auto"/>
                <w:right w:val="none" w:sz="0" w:space="0" w:color="auto"/>
              </w:divBdr>
            </w:div>
            <w:div w:id="14928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2021-12-08T15:27:00Z</dcterms:created>
  <dcterms:modified xsi:type="dcterms:W3CDTF">2024-12-15T06:08:00Z</dcterms:modified>
</cp:coreProperties>
</file>