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6C3E4459" w:rsidR="00BB6090" w:rsidRPr="00BB6090" w:rsidRDefault="001F108E" w:rsidP="00BB6090">
            <w:pPr>
              <w:widowControl/>
              <w:spacing w:line="450" w:lineRule="atLeast"/>
              <w:jc w:val="left"/>
              <w:rPr>
                <w:rFonts w:ascii="宋体" w:eastAsia="宋体" w:hAnsi="宋体" w:cs="宋体" w:hint="eastAsia"/>
                <w:kern w:val="0"/>
                <w:sz w:val="24"/>
                <w:szCs w:val="24"/>
              </w:rPr>
            </w:pPr>
            <w:r w:rsidRPr="001F108E">
              <w:rPr>
                <w:rFonts w:ascii="宋体" w:eastAsia="宋体" w:hAnsi="宋体" w:cs="宋体" w:hint="eastAsia"/>
                <w:kern w:val="0"/>
                <w:sz w:val="24"/>
                <w:szCs w:val="24"/>
              </w:rPr>
              <w:t>bm56000001/2022-00001978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79412E0F" w:rsidR="00BB6090" w:rsidRPr="00BB6090" w:rsidRDefault="001F108E" w:rsidP="00BB6090">
            <w:pPr>
              <w:widowControl/>
              <w:spacing w:line="450" w:lineRule="atLeast"/>
              <w:jc w:val="left"/>
              <w:rPr>
                <w:rFonts w:ascii="宋体" w:eastAsia="宋体" w:hAnsi="宋体" w:cs="宋体" w:hint="eastAsia"/>
                <w:kern w:val="0"/>
                <w:sz w:val="24"/>
                <w:szCs w:val="24"/>
              </w:rPr>
            </w:pPr>
            <w:r w:rsidRPr="001F108E">
              <w:rPr>
                <w:rFonts w:ascii="宋体" w:eastAsia="宋体" w:hAnsi="宋体" w:cs="宋体" w:hint="eastAsia"/>
                <w:kern w:val="0"/>
                <w:sz w:val="24"/>
                <w:szCs w:val="24"/>
              </w:rPr>
              <w:t>2021年12月07日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82AF470" w:rsidR="00BB6090" w:rsidRPr="00BB6090" w:rsidRDefault="001F108E" w:rsidP="00BB6090">
            <w:pPr>
              <w:widowControl/>
              <w:spacing w:line="450" w:lineRule="atLeast"/>
              <w:jc w:val="left"/>
              <w:rPr>
                <w:rFonts w:ascii="宋体" w:eastAsia="宋体" w:hAnsi="宋体" w:cs="宋体" w:hint="eastAsia"/>
                <w:kern w:val="0"/>
                <w:sz w:val="24"/>
                <w:szCs w:val="24"/>
              </w:rPr>
            </w:pPr>
            <w:r w:rsidRPr="001F108E">
              <w:rPr>
                <w:rFonts w:ascii="宋体" w:eastAsia="宋体" w:hAnsi="宋体" w:cs="宋体" w:hint="eastAsia"/>
                <w:kern w:val="0"/>
                <w:sz w:val="24"/>
                <w:szCs w:val="24"/>
              </w:rPr>
              <w:t>中国证监会行政处罚决定书（王威）</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9039BCF" w:rsidR="00BB6090" w:rsidRPr="00BB6090" w:rsidRDefault="001F108E" w:rsidP="00BB6090">
            <w:pPr>
              <w:widowControl/>
              <w:spacing w:line="450" w:lineRule="atLeast"/>
              <w:jc w:val="center"/>
              <w:rPr>
                <w:rFonts w:ascii="宋体" w:eastAsia="宋体" w:hAnsi="宋体" w:cs="宋体" w:hint="eastAsia"/>
                <w:b/>
                <w:bCs/>
                <w:color w:val="666666"/>
                <w:kern w:val="0"/>
                <w:sz w:val="24"/>
                <w:szCs w:val="24"/>
              </w:rPr>
            </w:pPr>
            <w:r w:rsidRPr="001F108E">
              <w:rPr>
                <w:rFonts w:ascii="宋体" w:eastAsia="宋体" w:hAnsi="宋体" w:cs="宋体" w:hint="eastAsia"/>
                <w:b/>
                <w:bCs/>
                <w:color w:val="666666"/>
                <w:kern w:val="0"/>
                <w:sz w:val="24"/>
                <w:szCs w:val="24"/>
              </w:rPr>
              <w:t>〔2021〕121号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EE1B2F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1F108E" w:rsidRPr="001F108E">
        <w:rPr>
          <w:rFonts w:ascii="微软雅黑" w:eastAsia="微软雅黑" w:hAnsi="微软雅黑" w:cs="宋体" w:hint="eastAsia"/>
          <w:b/>
          <w:bCs/>
          <w:color w:val="333333"/>
          <w:kern w:val="0"/>
          <w:sz w:val="36"/>
          <w:szCs w:val="36"/>
        </w:rPr>
        <w:t>证监会行政处罚决定书（王威）</w:t>
      </w:r>
    </w:p>
    <w:p w14:paraId="4DF6CB4F"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2021</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121</w:t>
      </w:r>
      <w:r w:rsidRPr="00B974FC">
        <w:rPr>
          <w:rFonts w:ascii="Times New Roman" w:eastAsia="宋体" w:hAnsi="Times New Roman" w:cs="宋体" w:hint="eastAsia"/>
          <w:color w:val="333333"/>
          <w:kern w:val="0"/>
          <w:sz w:val="24"/>
          <w:szCs w:val="24"/>
        </w:rPr>
        <w:t>号</w:t>
      </w:r>
    </w:p>
    <w:p w14:paraId="0FE2807A"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677593"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当事人</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王威</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男</w:t>
      </w:r>
      <w:r w:rsidRPr="00B974FC">
        <w:rPr>
          <w:rFonts w:ascii="Times New Roman" w:eastAsia="宋体" w:hAnsi="Times New Roman" w:cs="宋体" w:hint="eastAsia"/>
          <w:color w:val="333333"/>
          <w:kern w:val="0"/>
          <w:sz w:val="24"/>
          <w:szCs w:val="24"/>
        </w:rPr>
        <w:t>,1983</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7</w:t>
      </w:r>
      <w:r w:rsidRPr="00B974FC">
        <w:rPr>
          <w:rFonts w:ascii="Times New Roman" w:eastAsia="宋体" w:hAnsi="Times New Roman" w:cs="宋体" w:hint="eastAsia"/>
          <w:color w:val="333333"/>
          <w:kern w:val="0"/>
          <w:sz w:val="24"/>
          <w:szCs w:val="24"/>
        </w:rPr>
        <w:t>月出生</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住址</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广东省广州市。</w:t>
      </w:r>
    </w:p>
    <w:p w14:paraId="3F167D84"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DA0732"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依据</w:t>
      </w:r>
      <w:r w:rsidRPr="00B974FC">
        <w:rPr>
          <w:rFonts w:ascii="Times New Roman" w:eastAsia="宋体" w:hAnsi="Times New Roman" w:cs="宋体" w:hint="eastAsia"/>
          <w:color w:val="333333"/>
          <w:kern w:val="0"/>
          <w:sz w:val="24"/>
          <w:szCs w:val="24"/>
        </w:rPr>
        <w:t>2005</w:t>
      </w:r>
      <w:r w:rsidRPr="00B974FC">
        <w:rPr>
          <w:rFonts w:ascii="Times New Roman" w:eastAsia="宋体" w:hAnsi="Times New Roman" w:cs="宋体" w:hint="eastAsia"/>
          <w:color w:val="333333"/>
          <w:kern w:val="0"/>
          <w:sz w:val="24"/>
          <w:szCs w:val="24"/>
        </w:rPr>
        <w:t>年修订的《中华人民共和国证券法》</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以下简称</w:t>
      </w:r>
      <w:r w:rsidRPr="00B974FC">
        <w:rPr>
          <w:rFonts w:ascii="Times New Roman" w:eastAsia="宋体" w:hAnsi="Times New Roman" w:cs="宋体" w:hint="eastAsia"/>
          <w:color w:val="333333"/>
          <w:kern w:val="0"/>
          <w:sz w:val="24"/>
          <w:szCs w:val="24"/>
        </w:rPr>
        <w:t>2005</w:t>
      </w:r>
      <w:r w:rsidRPr="00B974FC">
        <w:rPr>
          <w:rFonts w:ascii="Times New Roman" w:eastAsia="宋体" w:hAnsi="Times New Roman" w:cs="宋体" w:hint="eastAsia"/>
          <w:color w:val="333333"/>
          <w:kern w:val="0"/>
          <w:sz w:val="24"/>
          <w:szCs w:val="24"/>
        </w:rPr>
        <w:t>年《证券法》</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的有关规定</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我会对王威内幕交易“东方能源”行为进行了立案调查、审理</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并依法向当事人告知了</w:t>
      </w:r>
      <w:proofErr w:type="gramStart"/>
      <w:r w:rsidRPr="00B974FC">
        <w:rPr>
          <w:rFonts w:ascii="Times New Roman" w:eastAsia="宋体" w:hAnsi="Times New Roman" w:cs="宋体" w:hint="eastAsia"/>
          <w:color w:val="333333"/>
          <w:kern w:val="0"/>
          <w:sz w:val="24"/>
          <w:szCs w:val="24"/>
        </w:rPr>
        <w:t>作出</w:t>
      </w:r>
      <w:proofErr w:type="gramEnd"/>
      <w:r w:rsidRPr="00B974FC">
        <w:rPr>
          <w:rFonts w:ascii="Times New Roman" w:eastAsia="宋体" w:hAnsi="Times New Roman" w:cs="宋体" w:hint="eastAsia"/>
          <w:color w:val="333333"/>
          <w:kern w:val="0"/>
          <w:sz w:val="24"/>
          <w:szCs w:val="24"/>
        </w:rPr>
        <w:t>行政处罚的事实、理由、依据及当事人依法享有的权利</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应当事人的要求于</w:t>
      </w:r>
      <w:r w:rsidRPr="00B974FC">
        <w:rPr>
          <w:rFonts w:ascii="Times New Roman" w:eastAsia="宋体" w:hAnsi="Times New Roman" w:cs="宋体" w:hint="eastAsia"/>
          <w:color w:val="333333"/>
          <w:kern w:val="0"/>
          <w:sz w:val="24"/>
          <w:szCs w:val="24"/>
        </w:rPr>
        <w:t>2021</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10</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19</w:t>
      </w:r>
      <w:r w:rsidRPr="00B974FC">
        <w:rPr>
          <w:rFonts w:ascii="Times New Roman" w:eastAsia="宋体" w:hAnsi="Times New Roman" w:cs="宋体" w:hint="eastAsia"/>
          <w:color w:val="333333"/>
          <w:kern w:val="0"/>
          <w:sz w:val="24"/>
          <w:szCs w:val="24"/>
        </w:rPr>
        <w:t>日举行了听证会</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听取了王威及其代理人的陈述和申辩。本案现已调查、审理终结。</w:t>
      </w:r>
    </w:p>
    <w:p w14:paraId="3352E5A0"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400A83"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lastRenderedPageBreak/>
        <w:t>经查明</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王威存在以下违法事实</w:t>
      </w:r>
      <w:r w:rsidRPr="00B974FC">
        <w:rPr>
          <w:rFonts w:ascii="Times New Roman" w:eastAsia="宋体" w:hAnsi="Times New Roman" w:cs="宋体" w:hint="eastAsia"/>
          <w:color w:val="333333"/>
          <w:kern w:val="0"/>
          <w:sz w:val="24"/>
          <w:szCs w:val="24"/>
        </w:rPr>
        <w:t>:</w:t>
      </w:r>
    </w:p>
    <w:p w14:paraId="49DFFFD5"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6669B8"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一、内幕信息的形成和公开过程</w:t>
      </w:r>
    </w:p>
    <w:p w14:paraId="40F27B6E"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75FEA8"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2019</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1</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11</w:t>
      </w:r>
      <w:r w:rsidRPr="00B974FC">
        <w:rPr>
          <w:rFonts w:ascii="Times New Roman" w:eastAsia="宋体" w:hAnsi="Times New Roman" w:cs="宋体" w:hint="eastAsia"/>
          <w:color w:val="333333"/>
          <w:kern w:val="0"/>
          <w:sz w:val="24"/>
          <w:szCs w:val="24"/>
        </w:rPr>
        <w:t>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国家电投集团东方新能源股份有限公司</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以下简称东方能源</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控股股东国家电力投资集团有限公司</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以下简称国家电投</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党组会通过决议</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拟将其控股的子公司国家电投集团资本控股有限公司</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以下简称资本控股</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资产整体注入旗下某家以发电为主业的</w:t>
      </w:r>
      <w:r w:rsidRPr="00B974FC">
        <w:rPr>
          <w:rFonts w:ascii="Times New Roman" w:eastAsia="宋体" w:hAnsi="Times New Roman" w:cs="宋体" w:hint="eastAsia"/>
          <w:color w:val="333333"/>
          <w:kern w:val="0"/>
          <w:sz w:val="24"/>
          <w:szCs w:val="24"/>
        </w:rPr>
        <w:t>A</w:t>
      </w:r>
      <w:r w:rsidRPr="00B974FC">
        <w:rPr>
          <w:rFonts w:ascii="Times New Roman" w:eastAsia="宋体" w:hAnsi="Times New Roman" w:cs="宋体" w:hint="eastAsia"/>
          <w:color w:val="333333"/>
          <w:kern w:val="0"/>
          <w:sz w:val="24"/>
          <w:szCs w:val="24"/>
        </w:rPr>
        <w:t>股上市公司。</w:t>
      </w:r>
      <w:r w:rsidRPr="00B974FC">
        <w:rPr>
          <w:rFonts w:ascii="Times New Roman" w:eastAsia="宋体" w:hAnsi="Times New Roman" w:cs="宋体" w:hint="eastAsia"/>
          <w:color w:val="333333"/>
          <w:kern w:val="0"/>
          <w:sz w:val="24"/>
          <w:szCs w:val="24"/>
        </w:rPr>
        <w:t>1</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18</w:t>
      </w:r>
      <w:r w:rsidRPr="00B974FC">
        <w:rPr>
          <w:rFonts w:ascii="Times New Roman" w:eastAsia="宋体" w:hAnsi="Times New Roman" w:cs="宋体" w:hint="eastAsia"/>
          <w:color w:val="333333"/>
          <w:kern w:val="0"/>
          <w:sz w:val="24"/>
          <w:szCs w:val="24"/>
        </w:rPr>
        <w:t>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国家电投资本运营部召集资本控股开会</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通报了国家电投党组会精神。</w:t>
      </w:r>
    </w:p>
    <w:p w14:paraId="16B748C1"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6EBFCD"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1</w:t>
      </w:r>
      <w:r w:rsidRPr="00B974FC">
        <w:rPr>
          <w:rFonts w:ascii="Times New Roman" w:eastAsia="宋体" w:hAnsi="Times New Roman" w:cs="宋体" w:hint="eastAsia"/>
          <w:color w:val="333333"/>
          <w:kern w:val="0"/>
          <w:sz w:val="24"/>
          <w:szCs w:val="24"/>
        </w:rPr>
        <w:t>月底</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资本控股通过竞争性谈判方式选聘中</w:t>
      </w:r>
      <w:proofErr w:type="gramStart"/>
      <w:r w:rsidRPr="00B974FC">
        <w:rPr>
          <w:rFonts w:ascii="Times New Roman" w:eastAsia="宋体" w:hAnsi="Times New Roman" w:cs="宋体" w:hint="eastAsia"/>
          <w:color w:val="333333"/>
          <w:kern w:val="0"/>
          <w:sz w:val="24"/>
          <w:szCs w:val="24"/>
        </w:rPr>
        <w:t>信建投证券</w:t>
      </w:r>
      <w:proofErr w:type="gramEnd"/>
      <w:r w:rsidRPr="00B974FC">
        <w:rPr>
          <w:rFonts w:ascii="Times New Roman" w:eastAsia="宋体" w:hAnsi="Times New Roman" w:cs="宋体" w:hint="eastAsia"/>
          <w:color w:val="333333"/>
          <w:kern w:val="0"/>
          <w:sz w:val="24"/>
          <w:szCs w:val="24"/>
        </w:rPr>
        <w:t>为财务顾问。中</w:t>
      </w:r>
      <w:proofErr w:type="gramStart"/>
      <w:r w:rsidRPr="00B974FC">
        <w:rPr>
          <w:rFonts w:ascii="Times New Roman" w:eastAsia="宋体" w:hAnsi="Times New Roman" w:cs="宋体" w:hint="eastAsia"/>
          <w:color w:val="333333"/>
          <w:kern w:val="0"/>
          <w:sz w:val="24"/>
          <w:szCs w:val="24"/>
        </w:rPr>
        <w:t>信建投证券</w:t>
      </w:r>
      <w:proofErr w:type="gramEnd"/>
      <w:r w:rsidRPr="00B974FC">
        <w:rPr>
          <w:rFonts w:ascii="Times New Roman" w:eastAsia="宋体" w:hAnsi="Times New Roman" w:cs="宋体" w:hint="eastAsia"/>
          <w:color w:val="333333"/>
          <w:kern w:val="0"/>
          <w:sz w:val="24"/>
          <w:szCs w:val="24"/>
        </w:rPr>
        <w:t>在投标方案中提到</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资本控股上市可用目标公司为</w:t>
      </w:r>
      <w:r w:rsidRPr="00B974FC">
        <w:rPr>
          <w:rFonts w:ascii="Times New Roman" w:eastAsia="宋体" w:hAnsi="Times New Roman" w:cs="宋体" w:hint="eastAsia"/>
          <w:color w:val="333333"/>
          <w:kern w:val="0"/>
          <w:sz w:val="24"/>
          <w:szCs w:val="24"/>
        </w:rPr>
        <w:t>A</w:t>
      </w:r>
      <w:r w:rsidRPr="00B974FC">
        <w:rPr>
          <w:rFonts w:ascii="Times New Roman" w:eastAsia="宋体" w:hAnsi="Times New Roman" w:cs="宋体" w:hint="eastAsia"/>
          <w:color w:val="333333"/>
          <w:kern w:val="0"/>
          <w:sz w:val="24"/>
          <w:szCs w:val="24"/>
        </w:rPr>
        <w:t>公司、</w:t>
      </w:r>
      <w:r w:rsidRPr="00B974FC">
        <w:rPr>
          <w:rFonts w:ascii="Times New Roman" w:eastAsia="宋体" w:hAnsi="Times New Roman" w:cs="宋体" w:hint="eastAsia"/>
          <w:color w:val="333333"/>
          <w:kern w:val="0"/>
          <w:sz w:val="24"/>
          <w:szCs w:val="24"/>
        </w:rPr>
        <w:t>B</w:t>
      </w:r>
      <w:r w:rsidRPr="00B974FC">
        <w:rPr>
          <w:rFonts w:ascii="Times New Roman" w:eastAsia="宋体" w:hAnsi="Times New Roman" w:cs="宋体" w:hint="eastAsia"/>
          <w:color w:val="333333"/>
          <w:kern w:val="0"/>
          <w:sz w:val="24"/>
          <w:szCs w:val="24"/>
        </w:rPr>
        <w:t>公司</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但</w:t>
      </w:r>
      <w:r w:rsidRPr="00B974FC">
        <w:rPr>
          <w:rFonts w:ascii="Times New Roman" w:eastAsia="宋体" w:hAnsi="Times New Roman" w:cs="宋体" w:hint="eastAsia"/>
          <w:color w:val="333333"/>
          <w:kern w:val="0"/>
          <w:sz w:val="24"/>
          <w:szCs w:val="24"/>
        </w:rPr>
        <w:t>B</w:t>
      </w:r>
      <w:r w:rsidRPr="00B974FC">
        <w:rPr>
          <w:rFonts w:ascii="Times New Roman" w:eastAsia="宋体" w:hAnsi="Times New Roman" w:cs="宋体" w:hint="eastAsia"/>
          <w:color w:val="333333"/>
          <w:kern w:val="0"/>
          <w:sz w:val="24"/>
          <w:szCs w:val="24"/>
        </w:rPr>
        <w:t>公司目前</w:t>
      </w:r>
      <w:r w:rsidRPr="00B974FC">
        <w:rPr>
          <w:rFonts w:ascii="Times New Roman" w:eastAsia="宋体" w:hAnsi="Times New Roman" w:cs="宋体" w:hint="eastAsia"/>
          <w:color w:val="333333"/>
          <w:kern w:val="0"/>
          <w:sz w:val="24"/>
          <w:szCs w:val="24"/>
        </w:rPr>
        <w:t>PB</w:t>
      </w:r>
      <w:r w:rsidRPr="00B974FC">
        <w:rPr>
          <w:rFonts w:ascii="Times New Roman" w:eastAsia="宋体" w:hAnsi="Times New Roman" w:cs="宋体" w:hint="eastAsia"/>
          <w:color w:val="333333"/>
          <w:kern w:val="0"/>
          <w:sz w:val="24"/>
          <w:szCs w:val="24"/>
        </w:rPr>
        <w:t>值为</w:t>
      </w:r>
      <w:r w:rsidRPr="00B974FC">
        <w:rPr>
          <w:rFonts w:ascii="Times New Roman" w:eastAsia="宋体" w:hAnsi="Times New Roman" w:cs="宋体" w:hint="eastAsia"/>
          <w:color w:val="333333"/>
          <w:kern w:val="0"/>
          <w:sz w:val="24"/>
          <w:szCs w:val="24"/>
        </w:rPr>
        <w:t>0.8</w:t>
      </w:r>
      <w:r w:rsidRPr="00B974FC">
        <w:rPr>
          <w:rFonts w:ascii="Times New Roman" w:eastAsia="宋体" w:hAnsi="Times New Roman" w:cs="宋体" w:hint="eastAsia"/>
          <w:color w:val="333333"/>
          <w:kern w:val="0"/>
          <w:sz w:val="24"/>
          <w:szCs w:val="24"/>
        </w:rPr>
        <w:t>倍左右</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以当时估值水平发行股份可能无法</w:t>
      </w:r>
      <w:proofErr w:type="gramStart"/>
      <w:r w:rsidRPr="00B974FC">
        <w:rPr>
          <w:rFonts w:ascii="Times New Roman" w:eastAsia="宋体" w:hAnsi="Times New Roman" w:cs="宋体" w:hint="eastAsia"/>
          <w:color w:val="333333"/>
          <w:kern w:val="0"/>
          <w:sz w:val="24"/>
          <w:szCs w:val="24"/>
        </w:rPr>
        <w:t>取得国</w:t>
      </w:r>
      <w:proofErr w:type="gramEnd"/>
      <w:r w:rsidRPr="00B974FC">
        <w:rPr>
          <w:rFonts w:ascii="Times New Roman" w:eastAsia="宋体" w:hAnsi="Times New Roman" w:cs="宋体" w:hint="eastAsia"/>
          <w:color w:val="333333"/>
          <w:kern w:val="0"/>
          <w:sz w:val="24"/>
          <w:szCs w:val="24"/>
        </w:rPr>
        <w:t>资委同意。根据投标方案中的相关描述</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可判断用以重组上市估值测算的</w:t>
      </w:r>
      <w:r w:rsidRPr="00B974FC">
        <w:rPr>
          <w:rFonts w:ascii="Times New Roman" w:eastAsia="宋体" w:hAnsi="Times New Roman" w:cs="宋体" w:hint="eastAsia"/>
          <w:color w:val="333333"/>
          <w:kern w:val="0"/>
          <w:sz w:val="24"/>
          <w:szCs w:val="24"/>
        </w:rPr>
        <w:t>A</w:t>
      </w:r>
      <w:r w:rsidRPr="00B974FC">
        <w:rPr>
          <w:rFonts w:ascii="Times New Roman" w:eastAsia="宋体" w:hAnsi="Times New Roman" w:cs="宋体" w:hint="eastAsia"/>
          <w:color w:val="333333"/>
          <w:kern w:val="0"/>
          <w:sz w:val="24"/>
          <w:szCs w:val="24"/>
        </w:rPr>
        <w:t>公司即为东方能源。</w:t>
      </w:r>
    </w:p>
    <w:p w14:paraId="03C0CAFB"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37B8CE"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2019</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2</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11</w:t>
      </w:r>
      <w:r w:rsidRPr="00B974FC">
        <w:rPr>
          <w:rFonts w:ascii="Times New Roman" w:eastAsia="宋体" w:hAnsi="Times New Roman" w:cs="宋体" w:hint="eastAsia"/>
          <w:color w:val="333333"/>
          <w:kern w:val="0"/>
          <w:sz w:val="24"/>
          <w:szCs w:val="24"/>
        </w:rPr>
        <w:t>日上午</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资本控股总经理助理陈某将名为《国家电投资本控股上市工作》的</w:t>
      </w:r>
      <w:r w:rsidRPr="00B974FC">
        <w:rPr>
          <w:rFonts w:ascii="Times New Roman" w:eastAsia="宋体" w:hAnsi="Times New Roman" w:cs="宋体" w:hint="eastAsia"/>
          <w:color w:val="333333"/>
          <w:kern w:val="0"/>
          <w:sz w:val="24"/>
          <w:szCs w:val="24"/>
        </w:rPr>
        <w:t>PPT</w:t>
      </w:r>
      <w:r w:rsidRPr="00B974FC">
        <w:rPr>
          <w:rFonts w:ascii="Times New Roman" w:eastAsia="宋体" w:hAnsi="Times New Roman" w:cs="宋体" w:hint="eastAsia"/>
          <w:color w:val="333333"/>
          <w:kern w:val="0"/>
          <w:sz w:val="24"/>
          <w:szCs w:val="24"/>
        </w:rPr>
        <w:t>文件</w:t>
      </w:r>
      <w:proofErr w:type="gramStart"/>
      <w:r w:rsidRPr="00B974FC">
        <w:rPr>
          <w:rFonts w:ascii="Times New Roman" w:eastAsia="宋体" w:hAnsi="Times New Roman" w:cs="宋体" w:hint="eastAsia"/>
          <w:color w:val="333333"/>
          <w:kern w:val="0"/>
          <w:sz w:val="24"/>
          <w:szCs w:val="24"/>
        </w:rPr>
        <w:t>通过微信发给</w:t>
      </w:r>
      <w:proofErr w:type="gramEnd"/>
      <w:r w:rsidRPr="00B974FC">
        <w:rPr>
          <w:rFonts w:ascii="Times New Roman" w:eastAsia="宋体" w:hAnsi="Times New Roman" w:cs="宋体" w:hint="eastAsia"/>
          <w:color w:val="333333"/>
          <w:kern w:val="0"/>
          <w:sz w:val="24"/>
          <w:szCs w:val="24"/>
        </w:rPr>
        <w:t>资本控股董事长王某京</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得到认可后于当日下午</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将该文件通过</w:t>
      </w:r>
      <w:proofErr w:type="gramStart"/>
      <w:r w:rsidRPr="00B974FC">
        <w:rPr>
          <w:rFonts w:ascii="Times New Roman" w:eastAsia="宋体" w:hAnsi="Times New Roman" w:cs="宋体" w:hint="eastAsia"/>
          <w:color w:val="333333"/>
          <w:kern w:val="0"/>
          <w:sz w:val="24"/>
          <w:szCs w:val="24"/>
        </w:rPr>
        <w:t>微信发给国</w:t>
      </w:r>
      <w:proofErr w:type="gramEnd"/>
      <w:r w:rsidRPr="00B974FC">
        <w:rPr>
          <w:rFonts w:ascii="Times New Roman" w:eastAsia="宋体" w:hAnsi="Times New Roman" w:cs="宋体" w:hint="eastAsia"/>
          <w:color w:val="333333"/>
          <w:kern w:val="0"/>
          <w:sz w:val="24"/>
          <w:szCs w:val="24"/>
        </w:rPr>
        <w:t>家电投党组成员、资本运营项目领导小组组长杨某的秘书闫某</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称该文件系资本控股与中</w:t>
      </w:r>
      <w:proofErr w:type="gramStart"/>
      <w:r w:rsidRPr="00B974FC">
        <w:rPr>
          <w:rFonts w:ascii="Times New Roman" w:eastAsia="宋体" w:hAnsi="Times New Roman" w:cs="宋体" w:hint="eastAsia"/>
          <w:color w:val="333333"/>
          <w:kern w:val="0"/>
          <w:sz w:val="24"/>
          <w:szCs w:val="24"/>
        </w:rPr>
        <w:t>信建投证券</w:t>
      </w:r>
      <w:proofErr w:type="gramEnd"/>
      <w:r w:rsidRPr="00B974FC">
        <w:rPr>
          <w:rFonts w:ascii="Times New Roman" w:eastAsia="宋体" w:hAnsi="Times New Roman" w:cs="宋体" w:hint="eastAsia"/>
          <w:color w:val="333333"/>
          <w:kern w:val="0"/>
          <w:sz w:val="24"/>
          <w:szCs w:val="24"/>
        </w:rPr>
        <w:t>共同草拟的重组上市策划材料</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请闫某转杨某参阅。同时</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陈某还将该文件</w:t>
      </w:r>
      <w:proofErr w:type="gramStart"/>
      <w:r w:rsidRPr="00B974FC">
        <w:rPr>
          <w:rFonts w:ascii="Times New Roman" w:eastAsia="宋体" w:hAnsi="Times New Roman" w:cs="宋体" w:hint="eastAsia"/>
          <w:color w:val="333333"/>
          <w:kern w:val="0"/>
          <w:sz w:val="24"/>
          <w:szCs w:val="24"/>
        </w:rPr>
        <w:t>通过微信发送</w:t>
      </w:r>
      <w:proofErr w:type="gramEnd"/>
      <w:r w:rsidRPr="00B974FC">
        <w:rPr>
          <w:rFonts w:ascii="Times New Roman" w:eastAsia="宋体" w:hAnsi="Times New Roman" w:cs="宋体" w:hint="eastAsia"/>
          <w:color w:val="333333"/>
          <w:kern w:val="0"/>
          <w:sz w:val="24"/>
          <w:szCs w:val="24"/>
        </w:rPr>
        <w:t>给国家电投资本运营部副主任高某革及该部资本运作处处长高某。次日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陈某将该文件</w:t>
      </w:r>
      <w:proofErr w:type="gramStart"/>
      <w:r w:rsidRPr="00B974FC">
        <w:rPr>
          <w:rFonts w:ascii="Times New Roman" w:eastAsia="宋体" w:hAnsi="Times New Roman" w:cs="宋体" w:hint="eastAsia"/>
          <w:color w:val="333333"/>
          <w:kern w:val="0"/>
          <w:sz w:val="24"/>
          <w:szCs w:val="24"/>
        </w:rPr>
        <w:t>通过微信发给</w:t>
      </w:r>
      <w:proofErr w:type="gramEnd"/>
      <w:r w:rsidRPr="00B974FC">
        <w:rPr>
          <w:rFonts w:ascii="Times New Roman" w:eastAsia="宋体" w:hAnsi="Times New Roman" w:cs="宋体" w:hint="eastAsia"/>
          <w:color w:val="333333"/>
          <w:kern w:val="0"/>
          <w:sz w:val="24"/>
          <w:szCs w:val="24"/>
        </w:rPr>
        <w:t>战略发展部员工汪某。前述文件中关于资本控股重组标的公司选择的分析建议与中</w:t>
      </w:r>
      <w:proofErr w:type="gramStart"/>
      <w:r w:rsidRPr="00B974FC">
        <w:rPr>
          <w:rFonts w:ascii="Times New Roman" w:eastAsia="宋体" w:hAnsi="Times New Roman" w:cs="宋体" w:hint="eastAsia"/>
          <w:color w:val="333333"/>
          <w:kern w:val="0"/>
          <w:sz w:val="24"/>
          <w:szCs w:val="24"/>
        </w:rPr>
        <w:t>信建投证券</w:t>
      </w:r>
      <w:proofErr w:type="gramEnd"/>
      <w:r w:rsidRPr="00B974FC">
        <w:rPr>
          <w:rFonts w:ascii="Times New Roman" w:eastAsia="宋体" w:hAnsi="Times New Roman" w:cs="宋体" w:hint="eastAsia"/>
          <w:color w:val="333333"/>
          <w:kern w:val="0"/>
          <w:sz w:val="24"/>
          <w:szCs w:val="24"/>
        </w:rPr>
        <w:t>投标方案基本一致</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均以东方能源</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方案中表述为“</w:t>
      </w:r>
      <w:r w:rsidRPr="00B974FC">
        <w:rPr>
          <w:rFonts w:ascii="Times New Roman" w:eastAsia="宋体" w:hAnsi="Times New Roman" w:cs="宋体" w:hint="eastAsia"/>
          <w:color w:val="333333"/>
          <w:kern w:val="0"/>
          <w:sz w:val="24"/>
          <w:szCs w:val="24"/>
        </w:rPr>
        <w:t>A</w:t>
      </w:r>
      <w:r w:rsidRPr="00B974FC">
        <w:rPr>
          <w:rFonts w:ascii="Times New Roman" w:eastAsia="宋体" w:hAnsi="Times New Roman" w:cs="宋体" w:hint="eastAsia"/>
          <w:color w:val="333333"/>
          <w:kern w:val="0"/>
          <w:sz w:val="24"/>
          <w:szCs w:val="24"/>
        </w:rPr>
        <w:t>公司”</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的财务数据、股价进行相关测算。</w:t>
      </w:r>
    </w:p>
    <w:p w14:paraId="72B98475"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1B8399"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2</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13</w:t>
      </w:r>
      <w:r w:rsidRPr="00B974FC">
        <w:rPr>
          <w:rFonts w:ascii="Times New Roman" w:eastAsia="宋体" w:hAnsi="Times New Roman" w:cs="宋体" w:hint="eastAsia"/>
          <w:color w:val="333333"/>
          <w:kern w:val="0"/>
          <w:sz w:val="24"/>
          <w:szCs w:val="24"/>
        </w:rPr>
        <w:t>日至</w:t>
      </w:r>
      <w:r w:rsidRPr="00B974FC">
        <w:rPr>
          <w:rFonts w:ascii="Times New Roman" w:eastAsia="宋体" w:hAnsi="Times New Roman" w:cs="宋体" w:hint="eastAsia"/>
          <w:color w:val="333333"/>
          <w:kern w:val="0"/>
          <w:sz w:val="24"/>
          <w:szCs w:val="24"/>
        </w:rPr>
        <w:t>2</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14</w:t>
      </w:r>
      <w:r w:rsidRPr="00B974FC">
        <w:rPr>
          <w:rFonts w:ascii="Times New Roman" w:eastAsia="宋体" w:hAnsi="Times New Roman" w:cs="宋体" w:hint="eastAsia"/>
          <w:color w:val="333333"/>
          <w:kern w:val="0"/>
          <w:sz w:val="24"/>
          <w:szCs w:val="24"/>
        </w:rPr>
        <w:t>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资本控股在北京举办上市辅导培训</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培训内容包括上市路径、整体流程及时间安排等</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相关内容与中</w:t>
      </w:r>
      <w:proofErr w:type="gramStart"/>
      <w:r w:rsidRPr="00B974FC">
        <w:rPr>
          <w:rFonts w:ascii="Times New Roman" w:eastAsia="宋体" w:hAnsi="Times New Roman" w:cs="宋体" w:hint="eastAsia"/>
          <w:color w:val="333333"/>
          <w:kern w:val="0"/>
          <w:sz w:val="24"/>
          <w:szCs w:val="24"/>
        </w:rPr>
        <w:t>信建投证券</w:t>
      </w:r>
      <w:proofErr w:type="gramEnd"/>
      <w:r w:rsidRPr="00B974FC">
        <w:rPr>
          <w:rFonts w:ascii="Times New Roman" w:eastAsia="宋体" w:hAnsi="Times New Roman" w:cs="宋体" w:hint="eastAsia"/>
          <w:color w:val="333333"/>
          <w:kern w:val="0"/>
          <w:sz w:val="24"/>
          <w:szCs w:val="24"/>
        </w:rPr>
        <w:t>投标方案基本一致</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参会人员包括资本控股中层以上干部及其下属子公司领导。</w:t>
      </w:r>
    </w:p>
    <w:p w14:paraId="0494719B"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D705CC"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2</w:t>
      </w:r>
      <w:r w:rsidRPr="00B974FC">
        <w:rPr>
          <w:rFonts w:ascii="Times New Roman" w:eastAsia="宋体" w:hAnsi="Times New Roman" w:cs="宋体" w:hint="eastAsia"/>
          <w:color w:val="333333"/>
          <w:kern w:val="0"/>
          <w:sz w:val="24"/>
          <w:szCs w:val="24"/>
        </w:rPr>
        <w:t>月下旬</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资本控股完成中介机构选聘</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并于</w:t>
      </w: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1</w:t>
      </w:r>
      <w:r w:rsidRPr="00B974FC">
        <w:rPr>
          <w:rFonts w:ascii="Times New Roman" w:eastAsia="宋体" w:hAnsi="Times New Roman" w:cs="宋体" w:hint="eastAsia"/>
          <w:color w:val="333333"/>
          <w:kern w:val="0"/>
          <w:sz w:val="24"/>
          <w:szCs w:val="24"/>
        </w:rPr>
        <w:t>日启动尽职调查。</w:t>
      </w:r>
    </w:p>
    <w:p w14:paraId="4D064FAE"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2BA79F"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5</w:t>
      </w:r>
      <w:r w:rsidRPr="00B974FC">
        <w:rPr>
          <w:rFonts w:ascii="Times New Roman" w:eastAsia="宋体" w:hAnsi="Times New Roman" w:cs="宋体" w:hint="eastAsia"/>
          <w:color w:val="333333"/>
          <w:kern w:val="0"/>
          <w:sz w:val="24"/>
          <w:szCs w:val="24"/>
        </w:rPr>
        <w:t>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国家电投召开项目启动会</w:t>
      </w:r>
      <w:proofErr w:type="gramStart"/>
      <w:r w:rsidRPr="00B974FC">
        <w:rPr>
          <w:rFonts w:ascii="Times New Roman" w:eastAsia="宋体" w:hAnsi="Times New Roman" w:cs="宋体" w:hint="eastAsia"/>
          <w:color w:val="333333"/>
          <w:kern w:val="0"/>
          <w:sz w:val="24"/>
          <w:szCs w:val="24"/>
        </w:rPr>
        <w:t>暨资本</w:t>
      </w:r>
      <w:proofErr w:type="gramEnd"/>
      <w:r w:rsidRPr="00B974FC">
        <w:rPr>
          <w:rFonts w:ascii="Times New Roman" w:eastAsia="宋体" w:hAnsi="Times New Roman" w:cs="宋体" w:hint="eastAsia"/>
          <w:color w:val="333333"/>
          <w:kern w:val="0"/>
          <w:sz w:val="24"/>
          <w:szCs w:val="24"/>
        </w:rPr>
        <w:t>运营领导小组第</w:t>
      </w:r>
      <w:r w:rsidRPr="00B974FC">
        <w:rPr>
          <w:rFonts w:ascii="Times New Roman" w:eastAsia="宋体" w:hAnsi="Times New Roman" w:cs="宋体" w:hint="eastAsia"/>
          <w:color w:val="333333"/>
          <w:kern w:val="0"/>
          <w:sz w:val="24"/>
          <w:szCs w:val="24"/>
        </w:rPr>
        <w:t>1</w:t>
      </w:r>
      <w:r w:rsidRPr="00B974FC">
        <w:rPr>
          <w:rFonts w:ascii="Times New Roman" w:eastAsia="宋体" w:hAnsi="Times New Roman" w:cs="宋体" w:hint="eastAsia"/>
          <w:color w:val="333333"/>
          <w:kern w:val="0"/>
          <w:sz w:val="24"/>
          <w:szCs w:val="24"/>
        </w:rPr>
        <w:t>次会议</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国家电投、资本控股与各中介机构见面</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提出工作要求。国家电投资本运营部主任韩某伟参会。</w:t>
      </w:r>
    </w:p>
    <w:p w14:paraId="53CA3755"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B9970B"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8</w:t>
      </w:r>
      <w:r w:rsidRPr="00B974FC">
        <w:rPr>
          <w:rFonts w:ascii="Times New Roman" w:eastAsia="宋体" w:hAnsi="Times New Roman" w:cs="宋体" w:hint="eastAsia"/>
          <w:color w:val="333333"/>
          <w:kern w:val="0"/>
          <w:sz w:val="24"/>
          <w:szCs w:val="24"/>
        </w:rPr>
        <w:t>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国家电投召开项目研讨会</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听取前期工作汇报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布置东方能源准备重组停牌相关工作。</w:t>
      </w:r>
    </w:p>
    <w:p w14:paraId="5DE42855"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EC2C95"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15</w:t>
      </w:r>
      <w:r w:rsidRPr="00B974FC">
        <w:rPr>
          <w:rFonts w:ascii="Times New Roman" w:eastAsia="宋体" w:hAnsi="Times New Roman" w:cs="宋体" w:hint="eastAsia"/>
          <w:color w:val="333333"/>
          <w:kern w:val="0"/>
          <w:sz w:val="24"/>
          <w:szCs w:val="24"/>
        </w:rPr>
        <w:t>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资本控股召开项目会议</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进一步细化交易具体方案</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对审计评估及上市公司停牌等事项进行安排。</w:t>
      </w:r>
    </w:p>
    <w:p w14:paraId="43771297"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11091D"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18</w:t>
      </w:r>
      <w:r w:rsidRPr="00B974FC">
        <w:rPr>
          <w:rFonts w:ascii="Times New Roman" w:eastAsia="宋体" w:hAnsi="Times New Roman" w:cs="宋体" w:hint="eastAsia"/>
          <w:color w:val="333333"/>
          <w:kern w:val="0"/>
          <w:sz w:val="24"/>
          <w:szCs w:val="24"/>
        </w:rPr>
        <w:t>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国家电投召开项目会议</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讨论了具体上市方案</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正式确定东方能源为资本控股重组标的方</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并要求东方能源尽快停牌</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同时征求国务院国资</w:t>
      </w:r>
      <w:proofErr w:type="gramStart"/>
      <w:r w:rsidRPr="00B974FC">
        <w:rPr>
          <w:rFonts w:ascii="Times New Roman" w:eastAsia="宋体" w:hAnsi="Times New Roman" w:cs="宋体" w:hint="eastAsia"/>
          <w:color w:val="333333"/>
          <w:kern w:val="0"/>
          <w:sz w:val="24"/>
          <w:szCs w:val="24"/>
        </w:rPr>
        <w:t>委意见</w:t>
      </w:r>
      <w:proofErr w:type="gramEnd"/>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尽快形成方案</w:t>
      </w:r>
      <w:proofErr w:type="gramStart"/>
      <w:r w:rsidRPr="00B974FC">
        <w:rPr>
          <w:rFonts w:ascii="Times New Roman" w:eastAsia="宋体" w:hAnsi="Times New Roman" w:cs="宋体" w:hint="eastAsia"/>
          <w:color w:val="333333"/>
          <w:kern w:val="0"/>
          <w:sz w:val="24"/>
          <w:szCs w:val="24"/>
        </w:rPr>
        <w:t>提交国</w:t>
      </w:r>
      <w:proofErr w:type="gramEnd"/>
      <w:r w:rsidRPr="00B974FC">
        <w:rPr>
          <w:rFonts w:ascii="Times New Roman" w:eastAsia="宋体" w:hAnsi="Times New Roman" w:cs="宋体" w:hint="eastAsia"/>
          <w:color w:val="333333"/>
          <w:kern w:val="0"/>
          <w:sz w:val="24"/>
          <w:szCs w:val="24"/>
        </w:rPr>
        <w:t>家电投党组会讨论。</w:t>
      </w:r>
    </w:p>
    <w:p w14:paraId="0A978AB6"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B10E2E"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21</w:t>
      </w:r>
      <w:r w:rsidRPr="00B974FC">
        <w:rPr>
          <w:rFonts w:ascii="Times New Roman" w:eastAsia="宋体" w:hAnsi="Times New Roman" w:cs="宋体" w:hint="eastAsia"/>
          <w:color w:val="333333"/>
          <w:kern w:val="0"/>
          <w:sz w:val="24"/>
          <w:szCs w:val="24"/>
        </w:rPr>
        <w:t>日下午</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国家电</w:t>
      </w:r>
      <w:proofErr w:type="gramStart"/>
      <w:r w:rsidRPr="00B974FC">
        <w:rPr>
          <w:rFonts w:ascii="Times New Roman" w:eastAsia="宋体" w:hAnsi="Times New Roman" w:cs="宋体" w:hint="eastAsia"/>
          <w:color w:val="333333"/>
          <w:kern w:val="0"/>
          <w:sz w:val="24"/>
          <w:szCs w:val="24"/>
        </w:rPr>
        <w:t>投通知</w:t>
      </w:r>
      <w:proofErr w:type="gramEnd"/>
      <w:r w:rsidRPr="00B974FC">
        <w:rPr>
          <w:rFonts w:ascii="Times New Roman" w:eastAsia="宋体" w:hAnsi="Times New Roman" w:cs="宋体" w:hint="eastAsia"/>
          <w:color w:val="333333"/>
          <w:kern w:val="0"/>
          <w:sz w:val="24"/>
          <w:szCs w:val="24"/>
        </w:rPr>
        <w:t>东方能源将作为资本控股重组上市标的方</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并就停牌相关事项进行了沟通。</w:t>
      </w:r>
    </w:p>
    <w:p w14:paraId="0D79DF0B"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6E64DE"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2019</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25</w:t>
      </w:r>
      <w:r w:rsidRPr="00B974FC">
        <w:rPr>
          <w:rFonts w:ascii="Times New Roman" w:eastAsia="宋体" w:hAnsi="Times New Roman" w:cs="宋体" w:hint="eastAsia"/>
          <w:color w:val="333333"/>
          <w:kern w:val="0"/>
          <w:sz w:val="24"/>
          <w:szCs w:val="24"/>
        </w:rPr>
        <w:t>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东方能源发布重大资产重组停牌公告</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称公司拟以发行股份购买资产的方式购买资本控股</w:t>
      </w:r>
      <w:r w:rsidRPr="00B974FC">
        <w:rPr>
          <w:rFonts w:ascii="Times New Roman" w:eastAsia="宋体" w:hAnsi="Times New Roman" w:cs="宋体" w:hint="eastAsia"/>
          <w:color w:val="333333"/>
          <w:kern w:val="0"/>
          <w:sz w:val="24"/>
          <w:szCs w:val="24"/>
        </w:rPr>
        <w:t>100%</w:t>
      </w:r>
      <w:r w:rsidRPr="00B974FC">
        <w:rPr>
          <w:rFonts w:ascii="Times New Roman" w:eastAsia="宋体" w:hAnsi="Times New Roman" w:cs="宋体" w:hint="eastAsia"/>
          <w:color w:val="333333"/>
          <w:kern w:val="0"/>
          <w:sz w:val="24"/>
          <w:szCs w:val="24"/>
        </w:rPr>
        <w:t>股权</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公司股票自开市起停牌。同日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国家电投董事会执行委员会审议通过东方能源发行股份购买资本控股</w:t>
      </w:r>
      <w:r w:rsidRPr="00B974FC">
        <w:rPr>
          <w:rFonts w:ascii="Times New Roman" w:eastAsia="宋体" w:hAnsi="Times New Roman" w:cs="宋体" w:hint="eastAsia"/>
          <w:color w:val="333333"/>
          <w:kern w:val="0"/>
          <w:sz w:val="24"/>
          <w:szCs w:val="24"/>
        </w:rPr>
        <w:t>100%</w:t>
      </w:r>
      <w:r w:rsidRPr="00B974FC">
        <w:rPr>
          <w:rFonts w:ascii="Times New Roman" w:eastAsia="宋体" w:hAnsi="Times New Roman" w:cs="宋体" w:hint="eastAsia"/>
          <w:color w:val="333333"/>
          <w:kern w:val="0"/>
          <w:sz w:val="24"/>
          <w:szCs w:val="24"/>
        </w:rPr>
        <w:t>股权的资产重组方案。</w:t>
      </w:r>
    </w:p>
    <w:p w14:paraId="01205126"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D5D0A2"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4</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9</w:t>
      </w:r>
      <w:r w:rsidRPr="00B974FC">
        <w:rPr>
          <w:rFonts w:ascii="Times New Roman" w:eastAsia="宋体" w:hAnsi="Times New Roman" w:cs="宋体" w:hint="eastAsia"/>
          <w:color w:val="333333"/>
          <w:kern w:val="0"/>
          <w:sz w:val="24"/>
          <w:szCs w:val="24"/>
        </w:rPr>
        <w:t>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东方能源披露《发行股份购买资产暨关联交易预案》</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拟发行股份购买资本控股</w:t>
      </w:r>
      <w:r w:rsidRPr="00B974FC">
        <w:rPr>
          <w:rFonts w:ascii="Times New Roman" w:eastAsia="宋体" w:hAnsi="Times New Roman" w:cs="宋体" w:hint="eastAsia"/>
          <w:color w:val="333333"/>
          <w:kern w:val="0"/>
          <w:sz w:val="24"/>
          <w:szCs w:val="24"/>
        </w:rPr>
        <w:t>100%</w:t>
      </w:r>
      <w:r w:rsidRPr="00B974FC">
        <w:rPr>
          <w:rFonts w:ascii="Times New Roman" w:eastAsia="宋体" w:hAnsi="Times New Roman" w:cs="宋体" w:hint="eastAsia"/>
          <w:color w:val="333333"/>
          <w:kern w:val="0"/>
          <w:sz w:val="24"/>
          <w:szCs w:val="24"/>
        </w:rPr>
        <w:t>股权</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交易预估金额</w:t>
      </w:r>
      <w:r w:rsidRPr="00B974FC">
        <w:rPr>
          <w:rFonts w:ascii="Times New Roman" w:eastAsia="宋体" w:hAnsi="Times New Roman" w:cs="宋体" w:hint="eastAsia"/>
          <w:color w:val="333333"/>
          <w:kern w:val="0"/>
          <w:sz w:val="24"/>
          <w:szCs w:val="24"/>
        </w:rPr>
        <w:t>147.5</w:t>
      </w:r>
      <w:r w:rsidRPr="00B974FC">
        <w:rPr>
          <w:rFonts w:ascii="Times New Roman" w:eastAsia="宋体" w:hAnsi="Times New Roman" w:cs="宋体" w:hint="eastAsia"/>
          <w:color w:val="333333"/>
          <w:kern w:val="0"/>
          <w:sz w:val="24"/>
          <w:szCs w:val="24"/>
        </w:rPr>
        <w:t>亿元</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为公司</w:t>
      </w:r>
      <w:r w:rsidRPr="00B974FC">
        <w:rPr>
          <w:rFonts w:ascii="Times New Roman" w:eastAsia="宋体" w:hAnsi="Times New Roman" w:cs="宋体" w:hint="eastAsia"/>
          <w:color w:val="333333"/>
          <w:kern w:val="0"/>
          <w:sz w:val="24"/>
          <w:szCs w:val="24"/>
        </w:rPr>
        <w:t>2018</w:t>
      </w:r>
      <w:r w:rsidRPr="00B974FC">
        <w:rPr>
          <w:rFonts w:ascii="Times New Roman" w:eastAsia="宋体" w:hAnsi="Times New Roman" w:cs="宋体" w:hint="eastAsia"/>
          <w:color w:val="333333"/>
          <w:kern w:val="0"/>
          <w:sz w:val="24"/>
          <w:szCs w:val="24"/>
        </w:rPr>
        <w:t>年末净资产额的</w:t>
      </w:r>
      <w:r w:rsidRPr="00B974FC">
        <w:rPr>
          <w:rFonts w:ascii="Times New Roman" w:eastAsia="宋体" w:hAnsi="Times New Roman" w:cs="宋体" w:hint="eastAsia"/>
          <w:color w:val="333333"/>
          <w:kern w:val="0"/>
          <w:sz w:val="24"/>
          <w:szCs w:val="24"/>
        </w:rPr>
        <w:t>5.59</w:t>
      </w:r>
      <w:r w:rsidRPr="00B974FC">
        <w:rPr>
          <w:rFonts w:ascii="Times New Roman" w:eastAsia="宋体" w:hAnsi="Times New Roman" w:cs="宋体" w:hint="eastAsia"/>
          <w:color w:val="333333"/>
          <w:kern w:val="0"/>
          <w:sz w:val="24"/>
          <w:szCs w:val="24"/>
        </w:rPr>
        <w:t>倍。公司股票于当日复牌。</w:t>
      </w:r>
    </w:p>
    <w:p w14:paraId="58B1A8AC"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A0C147"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lastRenderedPageBreak/>
        <w:t>综上</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东方能源发行股份购买资本控股</w:t>
      </w:r>
      <w:r w:rsidRPr="00B974FC">
        <w:rPr>
          <w:rFonts w:ascii="Times New Roman" w:eastAsia="宋体" w:hAnsi="Times New Roman" w:cs="宋体" w:hint="eastAsia"/>
          <w:color w:val="333333"/>
          <w:kern w:val="0"/>
          <w:sz w:val="24"/>
          <w:szCs w:val="24"/>
        </w:rPr>
        <w:t>100%</w:t>
      </w:r>
      <w:r w:rsidRPr="00B974FC">
        <w:rPr>
          <w:rFonts w:ascii="Times New Roman" w:eastAsia="宋体" w:hAnsi="Times New Roman" w:cs="宋体" w:hint="eastAsia"/>
          <w:color w:val="333333"/>
          <w:kern w:val="0"/>
          <w:sz w:val="24"/>
          <w:szCs w:val="24"/>
        </w:rPr>
        <w:t>股权的事项</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属于</w:t>
      </w:r>
      <w:r w:rsidRPr="00B974FC">
        <w:rPr>
          <w:rFonts w:ascii="Times New Roman" w:eastAsia="宋体" w:hAnsi="Times New Roman" w:cs="宋体" w:hint="eastAsia"/>
          <w:color w:val="333333"/>
          <w:kern w:val="0"/>
          <w:sz w:val="24"/>
          <w:szCs w:val="24"/>
        </w:rPr>
        <w:t>2005</w:t>
      </w:r>
      <w:r w:rsidRPr="00B974FC">
        <w:rPr>
          <w:rFonts w:ascii="Times New Roman" w:eastAsia="宋体" w:hAnsi="Times New Roman" w:cs="宋体" w:hint="eastAsia"/>
          <w:color w:val="333333"/>
          <w:kern w:val="0"/>
          <w:sz w:val="24"/>
          <w:szCs w:val="24"/>
        </w:rPr>
        <w:t>年《证券法》第六十七条第二款第二项规定的“公司的重大投资行为和重大的购置财产的决定”及第七十五条第二款第二项规定的“公司分配股利或者增资的计划”事项</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依据</w:t>
      </w:r>
      <w:r w:rsidRPr="00B974FC">
        <w:rPr>
          <w:rFonts w:ascii="Times New Roman" w:eastAsia="宋体" w:hAnsi="Times New Roman" w:cs="宋体" w:hint="eastAsia"/>
          <w:color w:val="333333"/>
          <w:kern w:val="0"/>
          <w:sz w:val="24"/>
          <w:szCs w:val="24"/>
        </w:rPr>
        <w:t>2005</w:t>
      </w:r>
      <w:r w:rsidRPr="00B974FC">
        <w:rPr>
          <w:rFonts w:ascii="Times New Roman" w:eastAsia="宋体" w:hAnsi="Times New Roman" w:cs="宋体" w:hint="eastAsia"/>
          <w:color w:val="333333"/>
          <w:kern w:val="0"/>
          <w:sz w:val="24"/>
          <w:szCs w:val="24"/>
        </w:rPr>
        <w:t>年《证券法》第七十五条第二款第一项、第二项</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在公开前为内幕信息。内幕信息形成于</w:t>
      </w:r>
      <w:r w:rsidRPr="00B974FC">
        <w:rPr>
          <w:rFonts w:ascii="Times New Roman" w:eastAsia="宋体" w:hAnsi="Times New Roman" w:cs="宋体" w:hint="eastAsia"/>
          <w:color w:val="333333"/>
          <w:kern w:val="0"/>
          <w:sz w:val="24"/>
          <w:szCs w:val="24"/>
        </w:rPr>
        <w:t>2019</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2</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11</w:t>
      </w:r>
      <w:r w:rsidRPr="00B974FC">
        <w:rPr>
          <w:rFonts w:ascii="Times New Roman" w:eastAsia="宋体" w:hAnsi="Times New Roman" w:cs="宋体" w:hint="eastAsia"/>
          <w:color w:val="333333"/>
          <w:kern w:val="0"/>
          <w:sz w:val="24"/>
          <w:szCs w:val="24"/>
        </w:rPr>
        <w:t>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公开于</w:t>
      </w:r>
      <w:r w:rsidRPr="00B974FC">
        <w:rPr>
          <w:rFonts w:ascii="Times New Roman" w:eastAsia="宋体" w:hAnsi="Times New Roman" w:cs="宋体" w:hint="eastAsia"/>
          <w:color w:val="333333"/>
          <w:kern w:val="0"/>
          <w:sz w:val="24"/>
          <w:szCs w:val="24"/>
        </w:rPr>
        <w:t>2019</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25</w:t>
      </w:r>
      <w:r w:rsidRPr="00B974FC">
        <w:rPr>
          <w:rFonts w:ascii="Times New Roman" w:eastAsia="宋体" w:hAnsi="Times New Roman" w:cs="宋体" w:hint="eastAsia"/>
          <w:color w:val="333333"/>
          <w:kern w:val="0"/>
          <w:sz w:val="24"/>
          <w:szCs w:val="24"/>
        </w:rPr>
        <w:t>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内幕信息知情人员包括陈某、韩某伟等。</w:t>
      </w:r>
    </w:p>
    <w:p w14:paraId="5C237EC2"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C2BAA2"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二、王威内幕交易“东方能源”</w:t>
      </w:r>
    </w:p>
    <w:p w14:paraId="417EB0BE"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4F4556"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内幕信息敏感期内</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王威与内幕信息知情人韩某伟存在</w:t>
      </w:r>
      <w:proofErr w:type="gramStart"/>
      <w:r w:rsidRPr="00B974FC">
        <w:rPr>
          <w:rFonts w:ascii="Times New Roman" w:eastAsia="宋体" w:hAnsi="Times New Roman" w:cs="宋体" w:hint="eastAsia"/>
          <w:color w:val="333333"/>
          <w:kern w:val="0"/>
          <w:sz w:val="24"/>
          <w:szCs w:val="24"/>
        </w:rPr>
        <w:t>通讯联络</w:t>
      </w:r>
      <w:proofErr w:type="gramEnd"/>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并于次日控制使用“蒋某琴”账户、“王某华”账户买入“东方能源”</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累计买入</w:t>
      </w:r>
      <w:r w:rsidRPr="00B974FC">
        <w:rPr>
          <w:rFonts w:ascii="Times New Roman" w:eastAsia="宋体" w:hAnsi="Times New Roman" w:cs="宋体" w:hint="eastAsia"/>
          <w:color w:val="333333"/>
          <w:kern w:val="0"/>
          <w:sz w:val="24"/>
          <w:szCs w:val="24"/>
        </w:rPr>
        <w:t>1,409,051</w:t>
      </w:r>
      <w:r w:rsidRPr="00B974FC">
        <w:rPr>
          <w:rFonts w:ascii="Times New Roman" w:eastAsia="宋体" w:hAnsi="Times New Roman" w:cs="宋体" w:hint="eastAsia"/>
          <w:color w:val="333333"/>
          <w:kern w:val="0"/>
          <w:sz w:val="24"/>
          <w:szCs w:val="24"/>
        </w:rPr>
        <w:t>股</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获利</w:t>
      </w:r>
      <w:r w:rsidRPr="00B974FC">
        <w:rPr>
          <w:rFonts w:ascii="Times New Roman" w:eastAsia="宋体" w:hAnsi="Times New Roman" w:cs="宋体" w:hint="eastAsia"/>
          <w:color w:val="333333"/>
          <w:kern w:val="0"/>
          <w:sz w:val="24"/>
          <w:szCs w:val="24"/>
        </w:rPr>
        <w:t>4,665,162.23</w:t>
      </w:r>
      <w:r w:rsidRPr="00B974FC">
        <w:rPr>
          <w:rFonts w:ascii="Times New Roman" w:eastAsia="宋体" w:hAnsi="Times New Roman" w:cs="宋体" w:hint="eastAsia"/>
          <w:color w:val="333333"/>
          <w:kern w:val="0"/>
          <w:sz w:val="24"/>
          <w:szCs w:val="24"/>
        </w:rPr>
        <w:t>元。具体情况如下</w:t>
      </w:r>
      <w:r w:rsidRPr="00B974FC">
        <w:rPr>
          <w:rFonts w:ascii="Times New Roman" w:eastAsia="宋体" w:hAnsi="Times New Roman" w:cs="宋体" w:hint="eastAsia"/>
          <w:color w:val="333333"/>
          <w:kern w:val="0"/>
          <w:sz w:val="24"/>
          <w:szCs w:val="24"/>
        </w:rPr>
        <w:t>:</w:t>
      </w:r>
    </w:p>
    <w:p w14:paraId="6023C5B0"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63DBC9"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w:t>
      </w:r>
      <w:proofErr w:type="gramStart"/>
      <w:r w:rsidRPr="00B974FC">
        <w:rPr>
          <w:rFonts w:ascii="Times New Roman" w:eastAsia="宋体" w:hAnsi="Times New Roman" w:cs="宋体" w:hint="eastAsia"/>
          <w:color w:val="333333"/>
          <w:kern w:val="0"/>
          <w:sz w:val="24"/>
          <w:szCs w:val="24"/>
        </w:rPr>
        <w:t>一</w:t>
      </w:r>
      <w:proofErr w:type="gramEnd"/>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王威与内幕信息知情人联络接触情况</w:t>
      </w:r>
    </w:p>
    <w:p w14:paraId="2CF3889C"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CC934E"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韩某伟系国家电投资本运营部主任</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其参加了</w:t>
      </w:r>
      <w:r w:rsidRPr="00B974FC">
        <w:rPr>
          <w:rFonts w:ascii="Times New Roman" w:eastAsia="宋体" w:hAnsi="Times New Roman" w:cs="宋体" w:hint="eastAsia"/>
          <w:color w:val="333333"/>
          <w:kern w:val="0"/>
          <w:sz w:val="24"/>
          <w:szCs w:val="24"/>
        </w:rPr>
        <w:t>2019</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5</w:t>
      </w:r>
      <w:r w:rsidRPr="00B974FC">
        <w:rPr>
          <w:rFonts w:ascii="Times New Roman" w:eastAsia="宋体" w:hAnsi="Times New Roman" w:cs="宋体" w:hint="eastAsia"/>
          <w:color w:val="333333"/>
          <w:kern w:val="0"/>
          <w:sz w:val="24"/>
          <w:szCs w:val="24"/>
        </w:rPr>
        <w:t>日的项目启动会</w:t>
      </w:r>
      <w:proofErr w:type="gramStart"/>
      <w:r w:rsidRPr="00B974FC">
        <w:rPr>
          <w:rFonts w:ascii="Times New Roman" w:eastAsia="宋体" w:hAnsi="Times New Roman" w:cs="宋体" w:hint="eastAsia"/>
          <w:color w:val="333333"/>
          <w:kern w:val="0"/>
          <w:sz w:val="24"/>
          <w:szCs w:val="24"/>
        </w:rPr>
        <w:t>暨资本</w:t>
      </w:r>
      <w:proofErr w:type="gramEnd"/>
      <w:r w:rsidRPr="00B974FC">
        <w:rPr>
          <w:rFonts w:ascii="Times New Roman" w:eastAsia="宋体" w:hAnsi="Times New Roman" w:cs="宋体" w:hint="eastAsia"/>
          <w:color w:val="333333"/>
          <w:kern w:val="0"/>
          <w:sz w:val="24"/>
          <w:szCs w:val="24"/>
        </w:rPr>
        <w:t>运营领导小组第</w:t>
      </w:r>
      <w:r w:rsidRPr="00B974FC">
        <w:rPr>
          <w:rFonts w:ascii="Times New Roman" w:eastAsia="宋体" w:hAnsi="Times New Roman" w:cs="宋体" w:hint="eastAsia"/>
          <w:color w:val="333333"/>
          <w:kern w:val="0"/>
          <w:sz w:val="24"/>
          <w:szCs w:val="24"/>
        </w:rPr>
        <w:t>1</w:t>
      </w:r>
      <w:r w:rsidRPr="00B974FC">
        <w:rPr>
          <w:rFonts w:ascii="Times New Roman" w:eastAsia="宋体" w:hAnsi="Times New Roman" w:cs="宋体" w:hint="eastAsia"/>
          <w:color w:val="333333"/>
          <w:kern w:val="0"/>
          <w:sz w:val="24"/>
          <w:szCs w:val="24"/>
        </w:rPr>
        <w:t>次会议、</w:t>
      </w: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8</w:t>
      </w:r>
      <w:r w:rsidRPr="00B974FC">
        <w:rPr>
          <w:rFonts w:ascii="Times New Roman" w:eastAsia="宋体" w:hAnsi="Times New Roman" w:cs="宋体" w:hint="eastAsia"/>
          <w:color w:val="333333"/>
          <w:kern w:val="0"/>
          <w:sz w:val="24"/>
          <w:szCs w:val="24"/>
        </w:rPr>
        <w:t>日的项目研讨会及</w:t>
      </w: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18</w:t>
      </w:r>
      <w:r w:rsidRPr="00B974FC">
        <w:rPr>
          <w:rFonts w:ascii="Times New Roman" w:eastAsia="宋体" w:hAnsi="Times New Roman" w:cs="宋体" w:hint="eastAsia"/>
          <w:color w:val="333333"/>
          <w:kern w:val="0"/>
          <w:sz w:val="24"/>
          <w:szCs w:val="24"/>
        </w:rPr>
        <w:t>日的项目会议</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为内幕信息知情人</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其知悉内幕信息时间不晚于</w:t>
      </w:r>
      <w:r w:rsidRPr="00B974FC">
        <w:rPr>
          <w:rFonts w:ascii="Times New Roman" w:eastAsia="宋体" w:hAnsi="Times New Roman" w:cs="宋体" w:hint="eastAsia"/>
          <w:color w:val="333333"/>
          <w:kern w:val="0"/>
          <w:sz w:val="24"/>
          <w:szCs w:val="24"/>
        </w:rPr>
        <w:t>2019</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5</w:t>
      </w:r>
      <w:r w:rsidRPr="00B974FC">
        <w:rPr>
          <w:rFonts w:ascii="Times New Roman" w:eastAsia="宋体" w:hAnsi="Times New Roman" w:cs="宋体" w:hint="eastAsia"/>
          <w:color w:val="333333"/>
          <w:kern w:val="0"/>
          <w:sz w:val="24"/>
          <w:szCs w:val="24"/>
        </w:rPr>
        <w:t>日。</w:t>
      </w:r>
    </w:p>
    <w:p w14:paraId="643BC783"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61E4EC"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2019</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20</w:t>
      </w:r>
      <w:r w:rsidRPr="00B974FC">
        <w:rPr>
          <w:rFonts w:ascii="Times New Roman" w:eastAsia="宋体" w:hAnsi="Times New Roman" w:cs="宋体" w:hint="eastAsia"/>
          <w:color w:val="333333"/>
          <w:kern w:val="0"/>
          <w:sz w:val="24"/>
          <w:szCs w:val="24"/>
        </w:rPr>
        <w:t>日</w:t>
      </w:r>
      <w:r w:rsidRPr="00B974FC">
        <w:rPr>
          <w:rFonts w:ascii="Times New Roman" w:eastAsia="宋体" w:hAnsi="Times New Roman" w:cs="宋体" w:hint="eastAsia"/>
          <w:color w:val="333333"/>
          <w:kern w:val="0"/>
          <w:sz w:val="24"/>
          <w:szCs w:val="24"/>
        </w:rPr>
        <w:t>16</w:t>
      </w:r>
      <w:r w:rsidRPr="00B974FC">
        <w:rPr>
          <w:rFonts w:ascii="Times New Roman" w:eastAsia="宋体" w:hAnsi="Times New Roman" w:cs="宋体" w:hint="eastAsia"/>
          <w:color w:val="333333"/>
          <w:kern w:val="0"/>
          <w:sz w:val="24"/>
          <w:szCs w:val="24"/>
        </w:rPr>
        <w:t>时</w:t>
      </w:r>
      <w:r w:rsidRPr="00B974FC">
        <w:rPr>
          <w:rFonts w:ascii="Times New Roman" w:eastAsia="宋体" w:hAnsi="Times New Roman" w:cs="宋体" w:hint="eastAsia"/>
          <w:color w:val="333333"/>
          <w:kern w:val="0"/>
          <w:sz w:val="24"/>
          <w:szCs w:val="24"/>
        </w:rPr>
        <w:t>38</w:t>
      </w:r>
      <w:r w:rsidRPr="00B974FC">
        <w:rPr>
          <w:rFonts w:ascii="Times New Roman" w:eastAsia="宋体" w:hAnsi="Times New Roman" w:cs="宋体" w:hint="eastAsia"/>
          <w:color w:val="333333"/>
          <w:kern w:val="0"/>
          <w:sz w:val="24"/>
          <w:szCs w:val="24"/>
        </w:rPr>
        <w:t>分</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王威与韩某伟存在</w:t>
      </w:r>
      <w:r w:rsidRPr="00B974FC">
        <w:rPr>
          <w:rFonts w:ascii="Times New Roman" w:eastAsia="宋体" w:hAnsi="Times New Roman" w:cs="宋体" w:hint="eastAsia"/>
          <w:color w:val="333333"/>
          <w:kern w:val="0"/>
          <w:sz w:val="24"/>
          <w:szCs w:val="24"/>
        </w:rPr>
        <w:t>1</w:t>
      </w:r>
      <w:r w:rsidRPr="00B974FC">
        <w:rPr>
          <w:rFonts w:ascii="Times New Roman" w:eastAsia="宋体" w:hAnsi="Times New Roman" w:cs="宋体" w:hint="eastAsia"/>
          <w:color w:val="333333"/>
          <w:kern w:val="0"/>
          <w:sz w:val="24"/>
          <w:szCs w:val="24"/>
        </w:rPr>
        <w:t>次通话联络。</w:t>
      </w:r>
    </w:p>
    <w:p w14:paraId="1A982700"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1CE8BD"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二</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涉案账户交易“东方能源”情况</w:t>
      </w:r>
    </w:p>
    <w:p w14:paraId="22198E47"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73F7AF"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“蒋某琴”账户</w:t>
      </w:r>
      <w:r w:rsidRPr="00B974FC">
        <w:rPr>
          <w:rFonts w:ascii="Times New Roman" w:eastAsia="宋体" w:hAnsi="Times New Roman" w:cs="宋体" w:hint="eastAsia"/>
          <w:color w:val="333333"/>
          <w:kern w:val="0"/>
          <w:sz w:val="24"/>
          <w:szCs w:val="24"/>
        </w:rPr>
        <w:t>,2009</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8</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13</w:t>
      </w:r>
      <w:r w:rsidRPr="00B974FC">
        <w:rPr>
          <w:rFonts w:ascii="Times New Roman" w:eastAsia="宋体" w:hAnsi="Times New Roman" w:cs="宋体" w:hint="eastAsia"/>
          <w:color w:val="333333"/>
          <w:kern w:val="0"/>
          <w:sz w:val="24"/>
          <w:szCs w:val="24"/>
        </w:rPr>
        <w:t>日于长城证券北京西直门外大街营业部开立。蒋某琴为王威祖母。</w:t>
      </w:r>
    </w:p>
    <w:p w14:paraId="00F1CFC4"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BC47DA"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“王某华”账户</w:t>
      </w:r>
      <w:r w:rsidRPr="00B974FC">
        <w:rPr>
          <w:rFonts w:ascii="Times New Roman" w:eastAsia="宋体" w:hAnsi="Times New Roman" w:cs="宋体" w:hint="eastAsia"/>
          <w:color w:val="333333"/>
          <w:kern w:val="0"/>
          <w:sz w:val="24"/>
          <w:szCs w:val="24"/>
        </w:rPr>
        <w:t>,2015</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4</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10</w:t>
      </w:r>
      <w:r w:rsidRPr="00B974FC">
        <w:rPr>
          <w:rFonts w:ascii="Times New Roman" w:eastAsia="宋体" w:hAnsi="Times New Roman" w:cs="宋体" w:hint="eastAsia"/>
          <w:color w:val="333333"/>
          <w:kern w:val="0"/>
          <w:sz w:val="24"/>
          <w:szCs w:val="24"/>
        </w:rPr>
        <w:t>日于长城证券石家庄建华南大街营业部开立。</w:t>
      </w:r>
      <w:proofErr w:type="gramStart"/>
      <w:r w:rsidRPr="00B974FC">
        <w:rPr>
          <w:rFonts w:ascii="Times New Roman" w:eastAsia="宋体" w:hAnsi="Times New Roman" w:cs="宋体" w:hint="eastAsia"/>
          <w:color w:val="333333"/>
          <w:kern w:val="0"/>
          <w:sz w:val="24"/>
          <w:szCs w:val="24"/>
        </w:rPr>
        <w:t>王某华为</w:t>
      </w:r>
      <w:proofErr w:type="gramEnd"/>
      <w:r w:rsidRPr="00B974FC">
        <w:rPr>
          <w:rFonts w:ascii="Times New Roman" w:eastAsia="宋体" w:hAnsi="Times New Roman" w:cs="宋体" w:hint="eastAsia"/>
          <w:color w:val="333333"/>
          <w:kern w:val="0"/>
          <w:sz w:val="24"/>
          <w:szCs w:val="24"/>
        </w:rPr>
        <w:t>王威姑姑。</w:t>
      </w:r>
    </w:p>
    <w:p w14:paraId="6D1D5222"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E4C2C9"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lastRenderedPageBreak/>
        <w:t>2019</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21</w:t>
      </w:r>
      <w:r w:rsidRPr="00B974FC">
        <w:rPr>
          <w:rFonts w:ascii="Times New Roman" w:eastAsia="宋体" w:hAnsi="Times New Roman" w:cs="宋体" w:hint="eastAsia"/>
          <w:color w:val="333333"/>
          <w:kern w:val="0"/>
          <w:sz w:val="24"/>
          <w:szCs w:val="24"/>
        </w:rPr>
        <w:t>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王威控制使用“蒋某琴”账户、“王某华”账户买入“东方能源”</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共计买入</w:t>
      </w:r>
      <w:r w:rsidRPr="00B974FC">
        <w:rPr>
          <w:rFonts w:ascii="Times New Roman" w:eastAsia="宋体" w:hAnsi="Times New Roman" w:cs="宋体" w:hint="eastAsia"/>
          <w:color w:val="333333"/>
          <w:kern w:val="0"/>
          <w:sz w:val="24"/>
          <w:szCs w:val="24"/>
        </w:rPr>
        <w:t>1,409,051</w:t>
      </w:r>
      <w:r w:rsidRPr="00B974FC">
        <w:rPr>
          <w:rFonts w:ascii="Times New Roman" w:eastAsia="宋体" w:hAnsi="Times New Roman" w:cs="宋体" w:hint="eastAsia"/>
          <w:color w:val="333333"/>
          <w:kern w:val="0"/>
          <w:sz w:val="24"/>
          <w:szCs w:val="24"/>
        </w:rPr>
        <w:t>股</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成交金额</w:t>
      </w:r>
      <w:r w:rsidRPr="00B974FC">
        <w:rPr>
          <w:rFonts w:ascii="Times New Roman" w:eastAsia="宋体" w:hAnsi="Times New Roman" w:cs="宋体" w:hint="eastAsia"/>
          <w:color w:val="333333"/>
          <w:kern w:val="0"/>
          <w:sz w:val="24"/>
          <w:szCs w:val="24"/>
        </w:rPr>
        <w:t>6,872,060.88</w:t>
      </w:r>
      <w:r w:rsidRPr="00B974FC">
        <w:rPr>
          <w:rFonts w:ascii="Times New Roman" w:eastAsia="宋体" w:hAnsi="Times New Roman" w:cs="宋体" w:hint="eastAsia"/>
          <w:color w:val="333333"/>
          <w:kern w:val="0"/>
          <w:sz w:val="24"/>
          <w:szCs w:val="24"/>
        </w:rPr>
        <w:t>元。</w:t>
      </w:r>
    </w:p>
    <w:p w14:paraId="1B116A2B"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22C299"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2019</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4</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16</w:t>
      </w:r>
      <w:r w:rsidRPr="00B974FC">
        <w:rPr>
          <w:rFonts w:ascii="Times New Roman" w:eastAsia="宋体" w:hAnsi="Times New Roman" w:cs="宋体" w:hint="eastAsia"/>
          <w:color w:val="333333"/>
          <w:kern w:val="0"/>
          <w:sz w:val="24"/>
          <w:szCs w:val="24"/>
        </w:rPr>
        <w:t>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“蒋某琴”账户、“王某华”账户中的</w:t>
      </w:r>
      <w:r w:rsidRPr="00B974FC">
        <w:rPr>
          <w:rFonts w:ascii="Times New Roman" w:eastAsia="宋体" w:hAnsi="Times New Roman" w:cs="宋体" w:hint="eastAsia"/>
          <w:color w:val="333333"/>
          <w:kern w:val="0"/>
          <w:sz w:val="24"/>
          <w:szCs w:val="24"/>
        </w:rPr>
        <w:t>1,409,051</w:t>
      </w:r>
      <w:r w:rsidRPr="00B974FC">
        <w:rPr>
          <w:rFonts w:ascii="Times New Roman" w:eastAsia="宋体" w:hAnsi="Times New Roman" w:cs="宋体" w:hint="eastAsia"/>
          <w:color w:val="333333"/>
          <w:kern w:val="0"/>
          <w:sz w:val="24"/>
          <w:szCs w:val="24"/>
        </w:rPr>
        <w:t>股“东方能源”全部卖出</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成交金额</w:t>
      </w:r>
      <w:r w:rsidRPr="00B974FC">
        <w:rPr>
          <w:rFonts w:ascii="Times New Roman" w:eastAsia="宋体" w:hAnsi="Times New Roman" w:cs="宋体" w:hint="eastAsia"/>
          <w:color w:val="333333"/>
          <w:kern w:val="0"/>
          <w:sz w:val="24"/>
          <w:szCs w:val="24"/>
        </w:rPr>
        <w:t>11,552,977.69</w:t>
      </w:r>
      <w:r w:rsidRPr="00B974FC">
        <w:rPr>
          <w:rFonts w:ascii="Times New Roman" w:eastAsia="宋体" w:hAnsi="Times New Roman" w:cs="宋体" w:hint="eastAsia"/>
          <w:color w:val="333333"/>
          <w:kern w:val="0"/>
          <w:sz w:val="24"/>
          <w:szCs w:val="24"/>
        </w:rPr>
        <w:t>元</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经计算获利</w:t>
      </w:r>
      <w:r w:rsidRPr="00B974FC">
        <w:rPr>
          <w:rFonts w:ascii="Times New Roman" w:eastAsia="宋体" w:hAnsi="Times New Roman" w:cs="宋体" w:hint="eastAsia"/>
          <w:color w:val="333333"/>
          <w:kern w:val="0"/>
          <w:sz w:val="24"/>
          <w:szCs w:val="24"/>
        </w:rPr>
        <w:t>4,665,162.23</w:t>
      </w:r>
      <w:r w:rsidRPr="00B974FC">
        <w:rPr>
          <w:rFonts w:ascii="Times New Roman" w:eastAsia="宋体" w:hAnsi="Times New Roman" w:cs="宋体" w:hint="eastAsia"/>
          <w:color w:val="333333"/>
          <w:kern w:val="0"/>
          <w:sz w:val="24"/>
          <w:szCs w:val="24"/>
        </w:rPr>
        <w:t>元。</w:t>
      </w:r>
    </w:p>
    <w:p w14:paraId="7E902C4A"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00025F"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三</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涉案交易特征</w:t>
      </w:r>
    </w:p>
    <w:p w14:paraId="27680181"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0E899A"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“王某华”账户、“蒋某琴”账户于</w:t>
      </w:r>
      <w:r w:rsidRPr="00B974FC">
        <w:rPr>
          <w:rFonts w:ascii="Times New Roman" w:eastAsia="宋体" w:hAnsi="Times New Roman" w:cs="宋体" w:hint="eastAsia"/>
          <w:color w:val="333333"/>
          <w:kern w:val="0"/>
          <w:sz w:val="24"/>
          <w:szCs w:val="24"/>
        </w:rPr>
        <w:t>2019</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21</w:t>
      </w:r>
      <w:r w:rsidRPr="00B974FC">
        <w:rPr>
          <w:rFonts w:ascii="Times New Roman" w:eastAsia="宋体" w:hAnsi="Times New Roman" w:cs="宋体" w:hint="eastAsia"/>
          <w:color w:val="333333"/>
          <w:kern w:val="0"/>
          <w:sz w:val="24"/>
          <w:szCs w:val="24"/>
        </w:rPr>
        <w:t>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即停牌前</w:t>
      </w:r>
      <w:r w:rsidRPr="00B974FC">
        <w:rPr>
          <w:rFonts w:ascii="Times New Roman" w:eastAsia="宋体" w:hAnsi="Times New Roman" w:cs="宋体" w:hint="eastAsia"/>
          <w:color w:val="333333"/>
          <w:kern w:val="0"/>
          <w:sz w:val="24"/>
          <w:szCs w:val="24"/>
        </w:rPr>
        <w:t>2</w:t>
      </w:r>
      <w:r w:rsidRPr="00B974FC">
        <w:rPr>
          <w:rFonts w:ascii="Times New Roman" w:eastAsia="宋体" w:hAnsi="Times New Roman" w:cs="宋体" w:hint="eastAsia"/>
          <w:color w:val="333333"/>
          <w:kern w:val="0"/>
          <w:sz w:val="24"/>
          <w:szCs w:val="24"/>
        </w:rPr>
        <w:t>个交易日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卖出其他股票集中买入“东方能源”</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买入意愿强烈。同时</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上述交易和王威与内幕信息知情人通话时间高度吻合</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并与上市公司停牌时点邻近</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交易行为明显异常。</w:t>
      </w:r>
    </w:p>
    <w:p w14:paraId="34C1CDAF"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FC8C44"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上述违法事实</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有东方能源相关公告及情况说明、相关证券账户资料、银行账户资料、相关人员询问笔录、通话记录等证据证明</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足以认定。</w:t>
      </w:r>
    </w:p>
    <w:p w14:paraId="389DD070"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523A52"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王威的上述行为违反</w:t>
      </w:r>
      <w:r w:rsidRPr="00B974FC">
        <w:rPr>
          <w:rFonts w:ascii="Times New Roman" w:eastAsia="宋体" w:hAnsi="Times New Roman" w:cs="宋体" w:hint="eastAsia"/>
          <w:color w:val="333333"/>
          <w:kern w:val="0"/>
          <w:sz w:val="24"/>
          <w:szCs w:val="24"/>
        </w:rPr>
        <w:t>2005</w:t>
      </w:r>
      <w:r w:rsidRPr="00B974FC">
        <w:rPr>
          <w:rFonts w:ascii="Times New Roman" w:eastAsia="宋体" w:hAnsi="Times New Roman" w:cs="宋体" w:hint="eastAsia"/>
          <w:color w:val="333333"/>
          <w:kern w:val="0"/>
          <w:sz w:val="24"/>
          <w:szCs w:val="24"/>
        </w:rPr>
        <w:t>年《证券法》第七十三条、第七十六条第一款的规定</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构成</w:t>
      </w:r>
      <w:r w:rsidRPr="00B974FC">
        <w:rPr>
          <w:rFonts w:ascii="Times New Roman" w:eastAsia="宋体" w:hAnsi="Times New Roman" w:cs="宋体" w:hint="eastAsia"/>
          <w:color w:val="333333"/>
          <w:kern w:val="0"/>
          <w:sz w:val="24"/>
          <w:szCs w:val="24"/>
        </w:rPr>
        <w:t>2005</w:t>
      </w:r>
      <w:r w:rsidRPr="00B974FC">
        <w:rPr>
          <w:rFonts w:ascii="Times New Roman" w:eastAsia="宋体" w:hAnsi="Times New Roman" w:cs="宋体" w:hint="eastAsia"/>
          <w:color w:val="333333"/>
          <w:kern w:val="0"/>
          <w:sz w:val="24"/>
          <w:szCs w:val="24"/>
        </w:rPr>
        <w:t>年《证券法》第二百零二条所述内幕交易行为。</w:t>
      </w:r>
    </w:p>
    <w:p w14:paraId="02942945"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FFE881"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王威及其代理人提出以下申辩意见</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其一</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王威未获取内幕信息。当事人与韩某伟关系一般</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联系很少</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信息敏感期内和前后只有一次通话。</w:t>
      </w:r>
      <w:r w:rsidRPr="00B974FC">
        <w:rPr>
          <w:rFonts w:ascii="Times New Roman" w:eastAsia="宋体" w:hAnsi="Times New Roman" w:cs="宋体" w:hint="eastAsia"/>
          <w:color w:val="333333"/>
          <w:kern w:val="0"/>
          <w:sz w:val="24"/>
          <w:szCs w:val="24"/>
        </w:rPr>
        <w:t>2019</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20</w:t>
      </w:r>
      <w:r w:rsidRPr="00B974FC">
        <w:rPr>
          <w:rFonts w:ascii="Times New Roman" w:eastAsia="宋体" w:hAnsi="Times New Roman" w:cs="宋体" w:hint="eastAsia"/>
          <w:color w:val="333333"/>
          <w:kern w:val="0"/>
          <w:sz w:val="24"/>
          <w:szCs w:val="24"/>
        </w:rPr>
        <w:t>日韩某伟致电王威是为沟通与南方电网领导会面事项</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且通话时间仅</w:t>
      </w:r>
      <w:r w:rsidRPr="00B974FC">
        <w:rPr>
          <w:rFonts w:ascii="Times New Roman" w:eastAsia="宋体" w:hAnsi="Times New Roman" w:cs="宋体" w:hint="eastAsia"/>
          <w:color w:val="333333"/>
          <w:kern w:val="0"/>
          <w:sz w:val="24"/>
          <w:szCs w:val="24"/>
        </w:rPr>
        <w:t>2</w:t>
      </w:r>
      <w:r w:rsidRPr="00B974FC">
        <w:rPr>
          <w:rFonts w:ascii="Times New Roman" w:eastAsia="宋体" w:hAnsi="Times New Roman" w:cs="宋体" w:hint="eastAsia"/>
          <w:color w:val="333333"/>
          <w:kern w:val="0"/>
          <w:sz w:val="24"/>
          <w:szCs w:val="24"/>
        </w:rPr>
        <w:t>分</w:t>
      </w:r>
      <w:r w:rsidRPr="00B974FC">
        <w:rPr>
          <w:rFonts w:ascii="Times New Roman" w:eastAsia="宋体" w:hAnsi="Times New Roman" w:cs="宋体" w:hint="eastAsia"/>
          <w:color w:val="333333"/>
          <w:kern w:val="0"/>
          <w:sz w:val="24"/>
          <w:szCs w:val="24"/>
        </w:rPr>
        <w:t>30</w:t>
      </w:r>
      <w:r w:rsidRPr="00B974FC">
        <w:rPr>
          <w:rFonts w:ascii="Times New Roman" w:eastAsia="宋体" w:hAnsi="Times New Roman" w:cs="宋体" w:hint="eastAsia"/>
          <w:color w:val="333333"/>
          <w:kern w:val="0"/>
          <w:sz w:val="24"/>
          <w:szCs w:val="24"/>
        </w:rPr>
        <w:t>秒</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韩某伟没有可能冒着泄密风险在如此短的时间传递一项复杂重大的内幕信息。其二</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王威依据专业分析</w:t>
      </w:r>
      <w:proofErr w:type="gramStart"/>
      <w:r w:rsidRPr="00B974FC">
        <w:rPr>
          <w:rFonts w:ascii="Times New Roman" w:eastAsia="宋体" w:hAnsi="Times New Roman" w:cs="宋体" w:hint="eastAsia"/>
          <w:color w:val="333333"/>
          <w:kern w:val="0"/>
          <w:sz w:val="24"/>
          <w:szCs w:val="24"/>
        </w:rPr>
        <w:t>作出</w:t>
      </w:r>
      <w:proofErr w:type="gramEnd"/>
      <w:r w:rsidRPr="00B974FC">
        <w:rPr>
          <w:rFonts w:ascii="Times New Roman" w:eastAsia="宋体" w:hAnsi="Times New Roman" w:cs="宋体" w:hint="eastAsia"/>
          <w:color w:val="333333"/>
          <w:kern w:val="0"/>
          <w:sz w:val="24"/>
          <w:szCs w:val="24"/>
        </w:rPr>
        <w:t>股票交易决策</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未利用内幕信息</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其买入“东方能源”时点与前述通话时间接近实为巧合。王威基于自身专业背景、从业经历</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对新能源行业有很深的研究</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多年持续关注“东方能源”</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曾于</w:t>
      </w:r>
      <w:r w:rsidRPr="00B974FC">
        <w:rPr>
          <w:rFonts w:ascii="Times New Roman" w:eastAsia="宋体" w:hAnsi="Times New Roman" w:cs="宋体" w:hint="eastAsia"/>
          <w:color w:val="333333"/>
          <w:kern w:val="0"/>
          <w:sz w:val="24"/>
          <w:szCs w:val="24"/>
        </w:rPr>
        <w:t>2014</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2015</w:t>
      </w:r>
      <w:r w:rsidRPr="00B974FC">
        <w:rPr>
          <w:rFonts w:ascii="Times New Roman" w:eastAsia="宋体" w:hAnsi="Times New Roman" w:cs="宋体" w:hint="eastAsia"/>
          <w:color w:val="333333"/>
          <w:kern w:val="0"/>
          <w:sz w:val="24"/>
          <w:szCs w:val="24"/>
        </w:rPr>
        <w:t>年几次交易过“东方能源”。</w:t>
      </w:r>
      <w:r w:rsidRPr="00B974FC">
        <w:rPr>
          <w:rFonts w:ascii="Times New Roman" w:eastAsia="宋体" w:hAnsi="Times New Roman" w:cs="宋体" w:hint="eastAsia"/>
          <w:color w:val="333333"/>
          <w:kern w:val="0"/>
          <w:sz w:val="24"/>
          <w:szCs w:val="24"/>
        </w:rPr>
        <w:t>2019</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因受利好政策影响</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新能源股票多次出现异动</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且</w:t>
      </w: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20</w:t>
      </w:r>
      <w:r w:rsidRPr="00B974FC">
        <w:rPr>
          <w:rFonts w:ascii="Times New Roman" w:eastAsia="宋体" w:hAnsi="Times New Roman" w:cs="宋体" w:hint="eastAsia"/>
          <w:color w:val="333333"/>
          <w:kern w:val="0"/>
          <w:sz w:val="24"/>
          <w:szCs w:val="24"/>
        </w:rPr>
        <w:t>日风</w:t>
      </w:r>
      <w:proofErr w:type="gramStart"/>
      <w:r w:rsidRPr="00B974FC">
        <w:rPr>
          <w:rFonts w:ascii="Times New Roman" w:eastAsia="宋体" w:hAnsi="Times New Roman" w:cs="宋体" w:hint="eastAsia"/>
          <w:color w:val="333333"/>
          <w:kern w:val="0"/>
          <w:sz w:val="24"/>
          <w:szCs w:val="24"/>
        </w:rPr>
        <w:t>电板块</w:t>
      </w:r>
      <w:proofErr w:type="gramEnd"/>
      <w:r w:rsidRPr="00B974FC">
        <w:rPr>
          <w:rFonts w:ascii="Times New Roman" w:eastAsia="宋体" w:hAnsi="Times New Roman" w:cs="宋体" w:hint="eastAsia"/>
          <w:color w:val="333333"/>
          <w:kern w:val="0"/>
          <w:sz w:val="24"/>
          <w:szCs w:val="24"/>
        </w:rPr>
        <w:t>暴涨</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当事人因看好东方能源新能源业务于</w:t>
      </w:r>
      <w:r w:rsidRPr="00B974FC">
        <w:rPr>
          <w:rFonts w:ascii="Times New Roman" w:eastAsia="宋体" w:hAnsi="Times New Roman" w:cs="宋体" w:hint="eastAsia"/>
          <w:color w:val="333333"/>
          <w:kern w:val="0"/>
          <w:sz w:val="24"/>
          <w:szCs w:val="24"/>
        </w:rPr>
        <w:t>3</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21</w:t>
      </w:r>
      <w:r w:rsidRPr="00B974FC">
        <w:rPr>
          <w:rFonts w:ascii="Times New Roman" w:eastAsia="宋体" w:hAnsi="Times New Roman" w:cs="宋体" w:hint="eastAsia"/>
          <w:color w:val="333333"/>
          <w:kern w:val="0"/>
          <w:sz w:val="24"/>
          <w:szCs w:val="24"/>
        </w:rPr>
        <w:t>日买入</w:t>
      </w:r>
      <w:r w:rsidRPr="00B974FC">
        <w:rPr>
          <w:rFonts w:ascii="Times New Roman" w:eastAsia="宋体" w:hAnsi="Times New Roman" w:cs="宋体" w:hint="eastAsia"/>
          <w:color w:val="333333"/>
          <w:kern w:val="0"/>
          <w:sz w:val="24"/>
          <w:szCs w:val="24"/>
        </w:rPr>
        <w:lastRenderedPageBreak/>
        <w:t>该股票。其三</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王威曾数次交易“东方能源”</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基本上都是短时间内集中买入</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买入意愿都非常强烈</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涉案交易符合当事人投资风格、交易习惯</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不存在明显异常。</w:t>
      </w:r>
    </w:p>
    <w:p w14:paraId="5C874553"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7B7548"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综上</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王威请求认定其不构成内幕交易</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不予行政处罚。</w:t>
      </w:r>
    </w:p>
    <w:p w14:paraId="374F2A8A"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1FD2BC"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经复核</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我会认为</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内幕信息敏感期内</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王威与内幕信息知情人</w:t>
      </w:r>
      <w:proofErr w:type="gramStart"/>
      <w:r w:rsidRPr="00B974FC">
        <w:rPr>
          <w:rFonts w:ascii="Times New Roman" w:eastAsia="宋体" w:hAnsi="Times New Roman" w:cs="宋体" w:hint="eastAsia"/>
          <w:color w:val="333333"/>
          <w:kern w:val="0"/>
          <w:sz w:val="24"/>
          <w:szCs w:val="24"/>
        </w:rPr>
        <w:t>韩某伟有</w:t>
      </w:r>
      <w:proofErr w:type="gramEnd"/>
      <w:r w:rsidRPr="00B974FC">
        <w:rPr>
          <w:rFonts w:ascii="Times New Roman" w:eastAsia="宋体" w:hAnsi="Times New Roman" w:cs="宋体" w:hint="eastAsia"/>
          <w:color w:val="333333"/>
          <w:kern w:val="0"/>
          <w:sz w:val="24"/>
          <w:szCs w:val="24"/>
        </w:rPr>
        <w:t>通话联络</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并于次日卖出其他股票集中买入“东方能源”</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涉案交易与内幕信息高度吻合</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与当事人和内幕信息知情人联络时间高度吻合</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交易行为明显异常。王威提出其与韩某伟通话时间短、对方无传递内幕信息动机</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以及涉案交易系基于当事人专业分析</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符合以往交易习惯等申辩理由</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不足以对涉案交易的明显异常</w:t>
      </w:r>
      <w:proofErr w:type="gramStart"/>
      <w:r w:rsidRPr="00B974FC">
        <w:rPr>
          <w:rFonts w:ascii="Times New Roman" w:eastAsia="宋体" w:hAnsi="Times New Roman" w:cs="宋体" w:hint="eastAsia"/>
          <w:color w:val="333333"/>
          <w:kern w:val="0"/>
          <w:sz w:val="24"/>
          <w:szCs w:val="24"/>
        </w:rPr>
        <w:t>作出</w:t>
      </w:r>
      <w:proofErr w:type="gramEnd"/>
      <w:r w:rsidRPr="00B974FC">
        <w:rPr>
          <w:rFonts w:ascii="Times New Roman" w:eastAsia="宋体" w:hAnsi="Times New Roman" w:cs="宋体" w:hint="eastAsia"/>
          <w:color w:val="333333"/>
          <w:kern w:val="0"/>
          <w:sz w:val="24"/>
          <w:szCs w:val="24"/>
        </w:rPr>
        <w:t>令人信服的解释</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当事人提供的相关证据亦不足以排除内幕交易。我会对王威的申辩意见不予采纳。</w:t>
      </w:r>
    </w:p>
    <w:p w14:paraId="26E47800"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DC5BAA"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根据当事人违法行为的事实、性质、情节与社会危害程度</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依据</w:t>
      </w:r>
      <w:r w:rsidRPr="00B974FC">
        <w:rPr>
          <w:rFonts w:ascii="Times New Roman" w:eastAsia="宋体" w:hAnsi="Times New Roman" w:cs="宋体" w:hint="eastAsia"/>
          <w:color w:val="333333"/>
          <w:kern w:val="0"/>
          <w:sz w:val="24"/>
          <w:szCs w:val="24"/>
        </w:rPr>
        <w:t>2005</w:t>
      </w:r>
      <w:r w:rsidRPr="00B974FC">
        <w:rPr>
          <w:rFonts w:ascii="Times New Roman" w:eastAsia="宋体" w:hAnsi="Times New Roman" w:cs="宋体" w:hint="eastAsia"/>
          <w:color w:val="333333"/>
          <w:kern w:val="0"/>
          <w:sz w:val="24"/>
          <w:szCs w:val="24"/>
        </w:rPr>
        <w:t>年《证券法》第二百零二条的规定</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我会决定</w:t>
      </w:r>
      <w:r w:rsidRPr="00B974FC">
        <w:rPr>
          <w:rFonts w:ascii="Times New Roman" w:eastAsia="宋体" w:hAnsi="Times New Roman" w:cs="宋体" w:hint="eastAsia"/>
          <w:color w:val="333333"/>
          <w:kern w:val="0"/>
          <w:sz w:val="24"/>
          <w:szCs w:val="24"/>
        </w:rPr>
        <w:t>:</w:t>
      </w:r>
    </w:p>
    <w:p w14:paraId="11B53D10"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F43A0B"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没收王威违法所得</w:t>
      </w:r>
      <w:r w:rsidRPr="00B974FC">
        <w:rPr>
          <w:rFonts w:ascii="Times New Roman" w:eastAsia="宋体" w:hAnsi="Times New Roman" w:cs="宋体" w:hint="eastAsia"/>
          <w:color w:val="333333"/>
          <w:kern w:val="0"/>
          <w:sz w:val="24"/>
          <w:szCs w:val="24"/>
        </w:rPr>
        <w:t>4,665,162.23</w:t>
      </w:r>
      <w:r w:rsidRPr="00B974FC">
        <w:rPr>
          <w:rFonts w:ascii="Times New Roman" w:eastAsia="宋体" w:hAnsi="Times New Roman" w:cs="宋体" w:hint="eastAsia"/>
          <w:color w:val="333333"/>
          <w:kern w:val="0"/>
          <w:sz w:val="24"/>
          <w:szCs w:val="24"/>
        </w:rPr>
        <w:t>元</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并处以</w:t>
      </w:r>
      <w:r w:rsidRPr="00B974FC">
        <w:rPr>
          <w:rFonts w:ascii="Times New Roman" w:eastAsia="宋体" w:hAnsi="Times New Roman" w:cs="宋体" w:hint="eastAsia"/>
          <w:color w:val="333333"/>
          <w:kern w:val="0"/>
          <w:sz w:val="24"/>
          <w:szCs w:val="24"/>
        </w:rPr>
        <w:t>4,665,162.23</w:t>
      </w:r>
      <w:r w:rsidRPr="00B974FC">
        <w:rPr>
          <w:rFonts w:ascii="Times New Roman" w:eastAsia="宋体" w:hAnsi="Times New Roman" w:cs="宋体" w:hint="eastAsia"/>
          <w:color w:val="333333"/>
          <w:kern w:val="0"/>
          <w:sz w:val="24"/>
          <w:szCs w:val="24"/>
        </w:rPr>
        <w:t>元的罚款。</w:t>
      </w:r>
    </w:p>
    <w:p w14:paraId="6463B0C7"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81BB00"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上述当事人应自收到本处罚决定书之日起</w:t>
      </w:r>
      <w:r w:rsidRPr="00B974FC">
        <w:rPr>
          <w:rFonts w:ascii="Times New Roman" w:eastAsia="宋体" w:hAnsi="Times New Roman" w:cs="宋体" w:hint="eastAsia"/>
          <w:color w:val="333333"/>
          <w:kern w:val="0"/>
          <w:sz w:val="24"/>
          <w:szCs w:val="24"/>
        </w:rPr>
        <w:t>15</w:t>
      </w:r>
      <w:r w:rsidRPr="00B974FC">
        <w:rPr>
          <w:rFonts w:ascii="Times New Roman" w:eastAsia="宋体" w:hAnsi="Times New Roman" w:cs="宋体" w:hint="eastAsia"/>
          <w:color w:val="333333"/>
          <w:kern w:val="0"/>
          <w:sz w:val="24"/>
          <w:szCs w:val="24"/>
        </w:rPr>
        <w:t>日内</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将罚没款汇交中国证券监督管理委员会开户银行</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中信银行北京分行营业部</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账号</w:t>
      </w:r>
      <w:r w:rsidRPr="00B974FC">
        <w:rPr>
          <w:rFonts w:ascii="Times New Roman" w:eastAsia="宋体" w:hAnsi="Times New Roman" w:cs="宋体" w:hint="eastAsia"/>
          <w:color w:val="333333"/>
          <w:kern w:val="0"/>
          <w:sz w:val="24"/>
          <w:szCs w:val="24"/>
        </w:rPr>
        <w:t>:7111010189800000162,</w:t>
      </w:r>
      <w:r w:rsidRPr="00B974FC">
        <w:rPr>
          <w:rFonts w:ascii="Times New Roman" w:eastAsia="宋体" w:hAnsi="Times New Roman" w:cs="宋体" w:hint="eastAsia"/>
          <w:color w:val="333333"/>
          <w:kern w:val="0"/>
          <w:sz w:val="24"/>
          <w:szCs w:val="24"/>
        </w:rPr>
        <w:t>由该行直接上缴国库</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可在收到本处罚决定书之日起</w:t>
      </w:r>
      <w:r w:rsidRPr="00B974FC">
        <w:rPr>
          <w:rFonts w:ascii="Times New Roman" w:eastAsia="宋体" w:hAnsi="Times New Roman" w:cs="宋体" w:hint="eastAsia"/>
          <w:color w:val="333333"/>
          <w:kern w:val="0"/>
          <w:sz w:val="24"/>
          <w:szCs w:val="24"/>
        </w:rPr>
        <w:t>60</w:t>
      </w:r>
      <w:r w:rsidRPr="00B974FC">
        <w:rPr>
          <w:rFonts w:ascii="Times New Roman" w:eastAsia="宋体" w:hAnsi="Times New Roman" w:cs="宋体" w:hint="eastAsia"/>
          <w:color w:val="333333"/>
          <w:kern w:val="0"/>
          <w:sz w:val="24"/>
          <w:szCs w:val="24"/>
        </w:rPr>
        <w:t>日内向中国证券监督管理委员会申请行政复议</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也可在收到本处罚决定书之日起</w:t>
      </w:r>
      <w:r w:rsidRPr="00B974FC">
        <w:rPr>
          <w:rFonts w:ascii="Times New Roman" w:eastAsia="宋体" w:hAnsi="Times New Roman" w:cs="宋体" w:hint="eastAsia"/>
          <w:color w:val="333333"/>
          <w:kern w:val="0"/>
          <w:sz w:val="24"/>
          <w:szCs w:val="24"/>
        </w:rPr>
        <w:t>6</w:t>
      </w:r>
      <w:r w:rsidRPr="00B974FC">
        <w:rPr>
          <w:rFonts w:ascii="Times New Roman" w:eastAsia="宋体" w:hAnsi="Times New Roman" w:cs="宋体" w:hint="eastAsia"/>
          <w:color w:val="333333"/>
          <w:kern w:val="0"/>
          <w:sz w:val="24"/>
          <w:szCs w:val="24"/>
        </w:rPr>
        <w:t>个月内直接向有管辖权的人民法院提起行政诉讼。复议和诉讼期间</w:t>
      </w:r>
      <w:r w:rsidRPr="00B974FC">
        <w:rPr>
          <w:rFonts w:ascii="Times New Roman" w:eastAsia="宋体" w:hAnsi="Times New Roman" w:cs="宋体" w:hint="eastAsia"/>
          <w:color w:val="333333"/>
          <w:kern w:val="0"/>
          <w:sz w:val="24"/>
          <w:szCs w:val="24"/>
        </w:rPr>
        <w:t>,</w:t>
      </w:r>
      <w:r w:rsidRPr="00B974FC">
        <w:rPr>
          <w:rFonts w:ascii="Times New Roman" w:eastAsia="宋体" w:hAnsi="Times New Roman" w:cs="宋体" w:hint="eastAsia"/>
          <w:color w:val="333333"/>
          <w:kern w:val="0"/>
          <w:sz w:val="24"/>
          <w:szCs w:val="24"/>
        </w:rPr>
        <w:t>上述决定不停止执行。</w:t>
      </w:r>
    </w:p>
    <w:p w14:paraId="0EEFE0BF"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8DA886"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974FC">
        <w:rPr>
          <w:rFonts w:ascii="Times New Roman" w:eastAsia="宋体" w:hAnsi="Times New Roman" w:cs="宋体" w:hint="eastAsia"/>
          <w:color w:val="333333"/>
          <w:kern w:val="0"/>
          <w:sz w:val="24"/>
          <w:szCs w:val="24"/>
        </w:rPr>
        <w:t>中国证监会</w:t>
      </w:r>
    </w:p>
    <w:p w14:paraId="0C86EBCF" w14:textId="77777777" w:rsidR="00B974FC" w:rsidRPr="00B974FC" w:rsidRDefault="00B974FC" w:rsidP="00B974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11CC4F" w14:textId="508DF2BD" w:rsidR="006167C8" w:rsidRPr="006167C8" w:rsidRDefault="00B974F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974FC">
        <w:rPr>
          <w:rFonts w:ascii="Times New Roman" w:eastAsia="宋体" w:hAnsi="Times New Roman" w:cs="宋体" w:hint="eastAsia"/>
          <w:color w:val="333333"/>
          <w:kern w:val="0"/>
          <w:sz w:val="24"/>
          <w:szCs w:val="24"/>
        </w:rPr>
        <w:t>2021</w:t>
      </w:r>
      <w:r w:rsidRPr="00B974FC">
        <w:rPr>
          <w:rFonts w:ascii="Times New Roman" w:eastAsia="宋体" w:hAnsi="Times New Roman" w:cs="宋体" w:hint="eastAsia"/>
          <w:color w:val="333333"/>
          <w:kern w:val="0"/>
          <w:sz w:val="24"/>
          <w:szCs w:val="24"/>
        </w:rPr>
        <w:t>年</w:t>
      </w:r>
      <w:r w:rsidRPr="00B974FC">
        <w:rPr>
          <w:rFonts w:ascii="Times New Roman" w:eastAsia="宋体" w:hAnsi="Times New Roman" w:cs="宋体" w:hint="eastAsia"/>
          <w:color w:val="333333"/>
          <w:kern w:val="0"/>
          <w:sz w:val="24"/>
          <w:szCs w:val="24"/>
        </w:rPr>
        <w:t>12</w:t>
      </w:r>
      <w:r w:rsidRPr="00B974FC">
        <w:rPr>
          <w:rFonts w:ascii="Times New Roman" w:eastAsia="宋体" w:hAnsi="Times New Roman" w:cs="宋体" w:hint="eastAsia"/>
          <w:color w:val="333333"/>
          <w:kern w:val="0"/>
          <w:sz w:val="24"/>
          <w:szCs w:val="24"/>
        </w:rPr>
        <w:t>月</w:t>
      </w:r>
      <w:r w:rsidRPr="00B974FC">
        <w:rPr>
          <w:rFonts w:ascii="Times New Roman" w:eastAsia="宋体" w:hAnsi="Times New Roman" w:cs="宋体" w:hint="eastAsia"/>
          <w:color w:val="333333"/>
          <w:kern w:val="0"/>
          <w:sz w:val="24"/>
          <w:szCs w:val="24"/>
        </w:rPr>
        <w:t>7</w:t>
      </w:r>
      <w:r w:rsidRPr="00B974FC">
        <w:rPr>
          <w:rFonts w:ascii="Times New Roman" w:eastAsia="宋体" w:hAnsi="Times New Roman" w:cs="宋体" w:hint="eastAsia"/>
          <w:color w:val="333333"/>
          <w:kern w:val="0"/>
          <w:sz w:val="24"/>
          <w:szCs w:val="24"/>
        </w:rPr>
        <w:t>日</w:t>
      </w: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FFB7E" w14:textId="77777777" w:rsidR="00BE1679" w:rsidRDefault="00BE1679" w:rsidP="00F968D2">
      <w:pPr>
        <w:rPr>
          <w:rFonts w:hint="eastAsia"/>
        </w:rPr>
      </w:pPr>
      <w:r>
        <w:separator/>
      </w:r>
    </w:p>
  </w:endnote>
  <w:endnote w:type="continuationSeparator" w:id="0">
    <w:p w14:paraId="1C6AC45B" w14:textId="77777777" w:rsidR="00BE1679" w:rsidRDefault="00BE167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3EAA1" w14:textId="77777777" w:rsidR="00BE1679" w:rsidRDefault="00BE1679" w:rsidP="00F968D2">
      <w:pPr>
        <w:rPr>
          <w:rFonts w:hint="eastAsia"/>
        </w:rPr>
      </w:pPr>
      <w:r>
        <w:separator/>
      </w:r>
    </w:p>
  </w:footnote>
  <w:footnote w:type="continuationSeparator" w:id="0">
    <w:p w14:paraId="3FEBA88C" w14:textId="77777777" w:rsidR="00BE1679" w:rsidRDefault="00BE167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F108E"/>
    <w:rsid w:val="00310267"/>
    <w:rsid w:val="00395F17"/>
    <w:rsid w:val="004D1A0A"/>
    <w:rsid w:val="004E6B59"/>
    <w:rsid w:val="00575B9A"/>
    <w:rsid w:val="006167C8"/>
    <w:rsid w:val="00840933"/>
    <w:rsid w:val="00B4746E"/>
    <w:rsid w:val="00B95794"/>
    <w:rsid w:val="00B974FC"/>
    <w:rsid w:val="00BB6090"/>
    <w:rsid w:val="00BE1679"/>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2024-12-13T05:31:00Z</dcterms:created>
  <dcterms:modified xsi:type="dcterms:W3CDTF">2024-12-13T05:32:00Z</dcterms:modified>
</cp:coreProperties>
</file>