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0F2D0F6" w:rsidR="00BB6090" w:rsidRPr="00BB6090" w:rsidRDefault="00307EA1" w:rsidP="00BB6090">
            <w:pPr>
              <w:widowControl/>
              <w:spacing w:line="450" w:lineRule="atLeast"/>
              <w:jc w:val="left"/>
              <w:rPr>
                <w:rFonts w:ascii="宋体" w:eastAsia="宋体" w:hAnsi="宋体" w:cs="宋体" w:hint="eastAsia"/>
                <w:kern w:val="0"/>
                <w:sz w:val="24"/>
                <w:szCs w:val="24"/>
              </w:rPr>
            </w:pPr>
            <w:r w:rsidRPr="00307EA1">
              <w:rPr>
                <w:rFonts w:ascii="宋体" w:eastAsia="宋体" w:hAnsi="宋体" w:cs="宋体" w:hint="eastAsia"/>
                <w:kern w:val="0"/>
                <w:sz w:val="24"/>
                <w:szCs w:val="24"/>
              </w:rPr>
              <w:t>bm56000001/2023-00012987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E90629B" w:rsidR="00BB6090" w:rsidRPr="00BB6090" w:rsidRDefault="00307EA1" w:rsidP="00BB6090">
            <w:pPr>
              <w:widowControl/>
              <w:spacing w:line="450" w:lineRule="atLeast"/>
              <w:jc w:val="left"/>
              <w:rPr>
                <w:rFonts w:ascii="宋体" w:eastAsia="宋体" w:hAnsi="宋体" w:cs="宋体" w:hint="eastAsia"/>
                <w:kern w:val="0"/>
                <w:sz w:val="24"/>
                <w:szCs w:val="24"/>
              </w:rPr>
            </w:pPr>
            <w:r w:rsidRPr="00307EA1">
              <w:rPr>
                <w:rFonts w:ascii="宋体" w:eastAsia="宋体" w:hAnsi="宋体" w:cs="宋体" w:hint="eastAsia"/>
                <w:kern w:val="0"/>
                <w:sz w:val="24"/>
                <w:szCs w:val="24"/>
              </w:rPr>
              <w:t>2023年10月25日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08B565F" w:rsidR="00BB6090" w:rsidRPr="00BB6090" w:rsidRDefault="00307EA1" w:rsidP="00BB6090">
            <w:pPr>
              <w:widowControl/>
              <w:spacing w:line="450" w:lineRule="atLeast"/>
              <w:jc w:val="left"/>
              <w:rPr>
                <w:rFonts w:ascii="宋体" w:eastAsia="宋体" w:hAnsi="宋体" w:cs="宋体" w:hint="eastAsia"/>
                <w:kern w:val="0"/>
                <w:sz w:val="24"/>
                <w:szCs w:val="24"/>
              </w:rPr>
            </w:pPr>
            <w:r w:rsidRPr="00307EA1">
              <w:rPr>
                <w:rFonts w:ascii="宋体" w:eastAsia="宋体" w:hAnsi="宋体" w:cs="宋体" w:hint="eastAsia"/>
                <w:kern w:val="0"/>
                <w:sz w:val="24"/>
                <w:szCs w:val="24"/>
              </w:rPr>
              <w:t>中国证监会行政处罚决定书（汤丽君）</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2379955B" w:rsidR="00BB6090" w:rsidRPr="00BB6090" w:rsidRDefault="00307EA1" w:rsidP="00BB6090">
            <w:pPr>
              <w:widowControl/>
              <w:spacing w:line="450" w:lineRule="atLeast"/>
              <w:jc w:val="center"/>
              <w:rPr>
                <w:rFonts w:ascii="宋体" w:eastAsia="宋体" w:hAnsi="宋体" w:cs="宋体" w:hint="eastAsia"/>
                <w:b/>
                <w:bCs/>
                <w:color w:val="666666"/>
                <w:kern w:val="0"/>
                <w:sz w:val="24"/>
                <w:szCs w:val="24"/>
              </w:rPr>
            </w:pPr>
            <w:r w:rsidRPr="00307EA1">
              <w:rPr>
                <w:rFonts w:ascii="宋体" w:eastAsia="宋体" w:hAnsi="宋体" w:cs="宋体" w:hint="eastAsia"/>
                <w:b/>
                <w:bCs/>
                <w:color w:val="666666"/>
                <w:kern w:val="0"/>
                <w:sz w:val="24"/>
                <w:szCs w:val="24"/>
              </w:rPr>
              <w:t>〔2023〕71号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342C3B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07EA1" w:rsidRPr="00307EA1">
        <w:rPr>
          <w:rFonts w:ascii="微软雅黑" w:eastAsia="微软雅黑" w:hAnsi="微软雅黑" w:cs="宋体" w:hint="eastAsia"/>
          <w:b/>
          <w:bCs/>
          <w:color w:val="333333"/>
          <w:kern w:val="0"/>
          <w:sz w:val="36"/>
          <w:szCs w:val="36"/>
        </w:rPr>
        <w:t>证监会行政处罚决定书（汤丽君）</w:t>
      </w:r>
    </w:p>
    <w:p w14:paraId="33F033F0"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2023</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71</w:t>
      </w:r>
      <w:r w:rsidRPr="00307EA1">
        <w:rPr>
          <w:rFonts w:ascii="Times New Roman" w:eastAsia="宋体" w:hAnsi="Times New Roman" w:cs="宋体" w:hint="eastAsia"/>
          <w:color w:val="333333"/>
          <w:kern w:val="0"/>
          <w:sz w:val="24"/>
          <w:szCs w:val="24"/>
        </w:rPr>
        <w:t>号</w:t>
      </w:r>
    </w:p>
    <w:p w14:paraId="21053D0E"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404C5"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当事人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女</w:t>
      </w:r>
      <w:r w:rsidRPr="00307EA1">
        <w:rPr>
          <w:rFonts w:ascii="Times New Roman" w:eastAsia="宋体" w:hAnsi="Times New Roman" w:cs="宋体" w:hint="eastAsia"/>
          <w:color w:val="333333"/>
          <w:kern w:val="0"/>
          <w:sz w:val="24"/>
          <w:szCs w:val="24"/>
        </w:rPr>
        <w:t>,1969</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4</w:t>
      </w:r>
      <w:r w:rsidRPr="00307EA1">
        <w:rPr>
          <w:rFonts w:ascii="Times New Roman" w:eastAsia="宋体" w:hAnsi="Times New Roman" w:cs="宋体" w:hint="eastAsia"/>
          <w:color w:val="333333"/>
          <w:kern w:val="0"/>
          <w:sz w:val="24"/>
          <w:szCs w:val="24"/>
        </w:rPr>
        <w:t>月出生</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时为昊志机电股份有限公司</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以下简称</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志机电或公司</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实际控制人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时任董事长</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住址</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广东省广州市天河区。</w:t>
      </w:r>
    </w:p>
    <w:p w14:paraId="7237ECBA"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1A2BD"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依据《中华人民共和国证券法》</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以下简称《证券法》</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的有关规定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我会对汤丽君内幕交易行为进行了立案调查、审理</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并依法向当事人告知了</w:t>
      </w:r>
      <w:proofErr w:type="gramStart"/>
      <w:r w:rsidRPr="00307EA1">
        <w:rPr>
          <w:rFonts w:ascii="Times New Roman" w:eastAsia="宋体" w:hAnsi="Times New Roman" w:cs="宋体" w:hint="eastAsia"/>
          <w:color w:val="333333"/>
          <w:kern w:val="0"/>
          <w:sz w:val="24"/>
          <w:szCs w:val="24"/>
        </w:rPr>
        <w:t>作出</w:t>
      </w:r>
      <w:proofErr w:type="gramEnd"/>
      <w:r w:rsidRPr="00307EA1">
        <w:rPr>
          <w:rFonts w:ascii="Times New Roman" w:eastAsia="宋体" w:hAnsi="Times New Roman" w:cs="宋体" w:hint="eastAsia"/>
          <w:color w:val="333333"/>
          <w:kern w:val="0"/>
          <w:sz w:val="24"/>
          <w:szCs w:val="24"/>
        </w:rPr>
        <w:t>行政处罚的事实、理由、依据及当事人依法享有的权利</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应当事人要求</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我会已举行听证会听取了当事人的陈述申辩意见。本案现已调查、审理终结。</w:t>
      </w:r>
    </w:p>
    <w:p w14:paraId="164D2094"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7812B"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lastRenderedPageBreak/>
        <w:t>经查明</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汤丽君存在以下违法事实</w:t>
      </w:r>
      <w:r w:rsidRPr="00307EA1">
        <w:rPr>
          <w:rFonts w:ascii="Times New Roman" w:eastAsia="宋体" w:hAnsi="Times New Roman" w:cs="宋体" w:hint="eastAsia"/>
          <w:color w:val="333333"/>
          <w:kern w:val="0"/>
          <w:sz w:val="24"/>
          <w:szCs w:val="24"/>
        </w:rPr>
        <w:t>:</w:t>
      </w:r>
    </w:p>
    <w:p w14:paraId="7753195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F62AA"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一、内幕信息的形成和公开过程</w:t>
      </w:r>
    </w:p>
    <w:p w14:paraId="6578E19B"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3ECF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因涉嫌操纵证券、期货市场罪</w:t>
      </w: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志机电控股股东、实际控制人、时任副董事长、总经理汤某清和时任董事、副总经理、财务总监、董事会秘书肖某林于</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22</w:t>
      </w:r>
      <w:r w:rsidRPr="00307EA1">
        <w:rPr>
          <w:rFonts w:ascii="Times New Roman" w:eastAsia="宋体" w:hAnsi="Times New Roman" w:cs="宋体" w:hint="eastAsia"/>
          <w:color w:val="333333"/>
          <w:kern w:val="0"/>
          <w:sz w:val="24"/>
          <w:szCs w:val="24"/>
        </w:rPr>
        <w:t>日下午前往金华市公安局配合调查</w:t>
      </w: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志机电总经理助理曹某伟陪同。</w:t>
      </w:r>
    </w:p>
    <w:p w14:paraId="1F55E080"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24725"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23</w:t>
      </w:r>
      <w:r w:rsidRPr="00307EA1">
        <w:rPr>
          <w:rFonts w:ascii="Times New Roman" w:eastAsia="宋体" w:hAnsi="Times New Roman" w:cs="宋体" w:hint="eastAsia"/>
          <w:color w:val="333333"/>
          <w:kern w:val="0"/>
          <w:sz w:val="24"/>
          <w:szCs w:val="24"/>
        </w:rPr>
        <w:t>日下午</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金华市公安局对汤某清和肖某林开具了《指定居所监视居住通知书》</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对其采取监视居住措施。</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金华市公安局通过挂号信向昊志机电邮寄上述《指定居所监视居住通知书》</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27</w:t>
      </w:r>
      <w:r w:rsidRPr="00307EA1">
        <w:rPr>
          <w:rFonts w:ascii="Times New Roman" w:eastAsia="宋体" w:hAnsi="Times New Roman" w:cs="宋体" w:hint="eastAsia"/>
          <w:color w:val="333333"/>
          <w:kern w:val="0"/>
          <w:sz w:val="24"/>
          <w:szCs w:val="24"/>
        </w:rPr>
        <w:t>日下午</w:t>
      </w: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志机电收到上述文书。</w:t>
      </w:r>
    </w:p>
    <w:p w14:paraId="52C03C91"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0769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28</w:t>
      </w:r>
      <w:r w:rsidRPr="00307EA1">
        <w:rPr>
          <w:rFonts w:ascii="Times New Roman" w:eastAsia="宋体" w:hAnsi="Times New Roman" w:cs="宋体" w:hint="eastAsia"/>
          <w:color w:val="333333"/>
          <w:kern w:val="0"/>
          <w:sz w:val="24"/>
          <w:szCs w:val="24"/>
        </w:rPr>
        <w:t>日下午</w:t>
      </w:r>
      <w:r w:rsidRPr="00307EA1">
        <w:rPr>
          <w:rFonts w:ascii="Times New Roman" w:eastAsia="宋体" w:hAnsi="Times New Roman" w:cs="宋体" w:hint="eastAsia"/>
          <w:color w:val="333333"/>
          <w:kern w:val="0"/>
          <w:sz w:val="24"/>
          <w:szCs w:val="24"/>
        </w:rPr>
        <w:t>15</w:t>
      </w:r>
      <w:r w:rsidRPr="00307EA1">
        <w:rPr>
          <w:rFonts w:ascii="Times New Roman" w:eastAsia="宋体" w:hAnsi="Times New Roman" w:cs="宋体" w:hint="eastAsia"/>
          <w:color w:val="333333"/>
          <w:kern w:val="0"/>
          <w:sz w:val="24"/>
          <w:szCs w:val="24"/>
        </w:rPr>
        <w:t>时</w:t>
      </w: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志机电召开第四届董事会第十四次会议</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并于当晚公布《关于公司相关人员被指定居所监视居住的公告》。</w:t>
      </w:r>
    </w:p>
    <w:p w14:paraId="45337379"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E1CE4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监视居住措施为《中华人民共和国刑事诉讼法》第六十六条规定的刑事强制措施</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属于《证券法》第八十条第二款第十一项规定的重大事件。上述公告发布前</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“汤某清、肖某林因涉嫌犯罪被依法采取强制措施”属于《证券法》第五十二条规定的内幕信息。该信息形成于</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23</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公开于</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28</w:t>
      </w:r>
      <w:r w:rsidRPr="00307EA1">
        <w:rPr>
          <w:rFonts w:ascii="Times New Roman" w:eastAsia="宋体" w:hAnsi="Times New Roman" w:cs="宋体" w:hint="eastAsia"/>
          <w:color w:val="333333"/>
          <w:kern w:val="0"/>
          <w:sz w:val="24"/>
          <w:szCs w:val="24"/>
        </w:rPr>
        <w:t>日。</w:t>
      </w:r>
    </w:p>
    <w:p w14:paraId="2EB2A9F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0645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二、汤丽君知悉内幕信息</w:t>
      </w:r>
    </w:p>
    <w:p w14:paraId="3685589C"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522B4"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汤丽君为汤某清的姐姐</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与汤某清同为</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志机电实际控制人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时任昊志机电董事长</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其知悉汤某清与肖某林前往金华配合调查事项。</w:t>
      </w:r>
    </w:p>
    <w:p w14:paraId="3E31188D"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7A5CC"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lastRenderedPageBreak/>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23</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15</w:t>
      </w:r>
      <w:r w:rsidRPr="00307EA1">
        <w:rPr>
          <w:rFonts w:ascii="Times New Roman" w:eastAsia="宋体" w:hAnsi="Times New Roman" w:cs="宋体" w:hint="eastAsia"/>
          <w:color w:val="333333"/>
          <w:kern w:val="0"/>
          <w:sz w:val="24"/>
          <w:szCs w:val="24"/>
        </w:rPr>
        <w:t>时</w:t>
      </w:r>
      <w:r w:rsidRPr="00307EA1">
        <w:rPr>
          <w:rFonts w:ascii="Times New Roman" w:eastAsia="宋体" w:hAnsi="Times New Roman" w:cs="宋体" w:hint="eastAsia"/>
          <w:color w:val="333333"/>
          <w:kern w:val="0"/>
          <w:sz w:val="24"/>
          <w:szCs w:val="24"/>
        </w:rPr>
        <w:t>30</w:t>
      </w:r>
      <w:r w:rsidRPr="00307EA1">
        <w:rPr>
          <w:rFonts w:ascii="Times New Roman" w:eastAsia="宋体" w:hAnsi="Times New Roman" w:cs="宋体" w:hint="eastAsia"/>
          <w:color w:val="333333"/>
          <w:kern w:val="0"/>
          <w:sz w:val="24"/>
          <w:szCs w:val="24"/>
        </w:rPr>
        <w:t>分左右</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公安人员通知曹某伟领取汤某清和肖某林的手机等个人物品</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并让其帮助汤某清等人购买洗漱用品和厚衣服。</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日上午</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公安人员告知曹某伟法律文书会分别寄给家属和公司。上述情况曹某伟均向汤丽君进行了汇报。</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10</w:t>
      </w:r>
      <w:r w:rsidRPr="00307EA1">
        <w:rPr>
          <w:rFonts w:ascii="Times New Roman" w:eastAsia="宋体" w:hAnsi="Times New Roman" w:cs="宋体" w:hint="eastAsia"/>
          <w:color w:val="333333"/>
          <w:kern w:val="0"/>
          <w:sz w:val="24"/>
          <w:szCs w:val="24"/>
        </w:rPr>
        <w:t>时</w:t>
      </w:r>
      <w:r w:rsidRPr="00307EA1">
        <w:rPr>
          <w:rFonts w:ascii="Times New Roman" w:eastAsia="宋体" w:hAnsi="Times New Roman" w:cs="宋体" w:hint="eastAsia"/>
          <w:color w:val="333333"/>
          <w:kern w:val="0"/>
          <w:sz w:val="24"/>
          <w:szCs w:val="24"/>
        </w:rPr>
        <w:t>25</w:t>
      </w:r>
      <w:r w:rsidRPr="00307EA1">
        <w:rPr>
          <w:rFonts w:ascii="Times New Roman" w:eastAsia="宋体" w:hAnsi="Times New Roman" w:cs="宋体" w:hint="eastAsia"/>
          <w:color w:val="333333"/>
          <w:kern w:val="0"/>
          <w:sz w:val="24"/>
          <w:szCs w:val="24"/>
        </w:rPr>
        <w:t>分</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汤丽君向曹某伟发送信息“监视居住地方问一下</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电话应该可以联系的”。</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25</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汤丽君在与律师沟通中提到汤某清被采取监视居住措施。</w:t>
      </w:r>
    </w:p>
    <w:p w14:paraId="7AF0755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3BDDC"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根据上述情况可以认定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汤丽君作为上市公司董事长</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知悉汤某清二人被限制人身自由、公安发出相关法律文书的事实</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确信汤某清二人被采取刑事强制措施。汤丽君不晚于</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w:t>
      </w:r>
      <w:r w:rsidRPr="00307EA1">
        <w:rPr>
          <w:rFonts w:ascii="Times New Roman" w:eastAsia="宋体" w:hAnsi="Times New Roman" w:cs="宋体" w:hint="eastAsia"/>
          <w:color w:val="333333"/>
          <w:kern w:val="0"/>
          <w:sz w:val="24"/>
          <w:szCs w:val="24"/>
        </w:rPr>
        <w:t>10</w:t>
      </w:r>
      <w:r w:rsidRPr="00307EA1">
        <w:rPr>
          <w:rFonts w:ascii="Times New Roman" w:eastAsia="宋体" w:hAnsi="Times New Roman" w:cs="宋体" w:hint="eastAsia"/>
          <w:color w:val="333333"/>
          <w:kern w:val="0"/>
          <w:sz w:val="24"/>
          <w:szCs w:val="24"/>
        </w:rPr>
        <w:t>时</w:t>
      </w:r>
      <w:r w:rsidRPr="00307EA1">
        <w:rPr>
          <w:rFonts w:ascii="Times New Roman" w:eastAsia="宋体" w:hAnsi="Times New Roman" w:cs="宋体" w:hint="eastAsia"/>
          <w:color w:val="333333"/>
          <w:kern w:val="0"/>
          <w:sz w:val="24"/>
          <w:szCs w:val="24"/>
        </w:rPr>
        <w:t>25</w:t>
      </w:r>
      <w:r w:rsidRPr="00307EA1">
        <w:rPr>
          <w:rFonts w:ascii="Times New Roman" w:eastAsia="宋体" w:hAnsi="Times New Roman" w:cs="宋体" w:hint="eastAsia"/>
          <w:color w:val="333333"/>
          <w:kern w:val="0"/>
          <w:sz w:val="24"/>
          <w:szCs w:val="24"/>
        </w:rPr>
        <w:t>分已知悉汤某清等人被采取刑事强制措施的内幕信息。</w:t>
      </w:r>
    </w:p>
    <w:p w14:paraId="5727A6F8"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D5049"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三、内幕信息敏感期内汤丽君交易“昊志机电”情况</w:t>
      </w:r>
    </w:p>
    <w:p w14:paraId="763DD257"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BB3AE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一</w:t>
      </w:r>
      <w:proofErr w:type="gramEnd"/>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汤丽君决策“汤某松”账户交易“昊志机电”</w:t>
      </w:r>
    </w:p>
    <w:p w14:paraId="75D0A8E1"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EBB99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汤某松为汤丽君弟弟。“汤某松”账户于</w:t>
      </w:r>
      <w:r w:rsidRPr="00307EA1">
        <w:rPr>
          <w:rFonts w:ascii="Times New Roman" w:eastAsia="宋体" w:hAnsi="Times New Roman" w:cs="宋体" w:hint="eastAsia"/>
          <w:color w:val="333333"/>
          <w:kern w:val="0"/>
          <w:sz w:val="24"/>
          <w:szCs w:val="24"/>
        </w:rPr>
        <w:t>2015</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6</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30</w:t>
      </w:r>
      <w:r w:rsidRPr="00307EA1">
        <w:rPr>
          <w:rFonts w:ascii="Times New Roman" w:eastAsia="宋体" w:hAnsi="Times New Roman" w:cs="宋体" w:hint="eastAsia"/>
          <w:color w:val="333333"/>
          <w:kern w:val="0"/>
          <w:sz w:val="24"/>
          <w:szCs w:val="24"/>
        </w:rPr>
        <w:t>日在南京证券股份有限公司广州体育西路证券营业部开立。该账户于</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日下午、</w:t>
      </w:r>
      <w:r w:rsidRPr="00307EA1">
        <w:rPr>
          <w:rFonts w:ascii="Times New Roman" w:eastAsia="宋体" w:hAnsi="Times New Roman" w:cs="宋体" w:hint="eastAsia"/>
          <w:color w:val="333333"/>
          <w:kern w:val="0"/>
          <w:sz w:val="24"/>
          <w:szCs w:val="24"/>
        </w:rPr>
        <w:t>27</w:t>
      </w:r>
      <w:r w:rsidRPr="00307EA1">
        <w:rPr>
          <w:rFonts w:ascii="Times New Roman" w:eastAsia="宋体" w:hAnsi="Times New Roman" w:cs="宋体" w:hint="eastAsia"/>
          <w:color w:val="333333"/>
          <w:kern w:val="0"/>
          <w:sz w:val="24"/>
          <w:szCs w:val="24"/>
        </w:rPr>
        <w:t>日上午、</w:t>
      </w:r>
      <w:r w:rsidRPr="00307EA1">
        <w:rPr>
          <w:rFonts w:ascii="Times New Roman" w:eastAsia="宋体" w:hAnsi="Times New Roman" w:cs="宋体" w:hint="eastAsia"/>
          <w:color w:val="333333"/>
          <w:kern w:val="0"/>
          <w:sz w:val="24"/>
          <w:szCs w:val="24"/>
        </w:rPr>
        <w:t>28</w:t>
      </w:r>
      <w:r w:rsidRPr="00307EA1">
        <w:rPr>
          <w:rFonts w:ascii="Times New Roman" w:eastAsia="宋体" w:hAnsi="Times New Roman" w:cs="宋体" w:hint="eastAsia"/>
          <w:color w:val="333333"/>
          <w:kern w:val="0"/>
          <w:sz w:val="24"/>
          <w:szCs w:val="24"/>
        </w:rPr>
        <w:t>日单向卖出</w:t>
      </w:r>
      <w:r w:rsidRPr="00307EA1">
        <w:rPr>
          <w:rFonts w:ascii="Times New Roman" w:eastAsia="宋体" w:hAnsi="Times New Roman" w:cs="宋体" w:hint="eastAsia"/>
          <w:color w:val="333333"/>
          <w:kern w:val="0"/>
          <w:sz w:val="24"/>
          <w:szCs w:val="24"/>
        </w:rPr>
        <w:t>1,730,312</w:t>
      </w:r>
      <w:r w:rsidRPr="00307EA1">
        <w:rPr>
          <w:rFonts w:ascii="Times New Roman" w:eastAsia="宋体" w:hAnsi="Times New Roman" w:cs="宋体" w:hint="eastAsia"/>
          <w:color w:val="333333"/>
          <w:kern w:val="0"/>
          <w:sz w:val="24"/>
          <w:szCs w:val="24"/>
        </w:rPr>
        <w:t>股</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卖出金额为</w:t>
      </w:r>
      <w:r w:rsidRPr="00307EA1">
        <w:rPr>
          <w:rFonts w:ascii="Times New Roman" w:eastAsia="宋体" w:hAnsi="Times New Roman" w:cs="宋体" w:hint="eastAsia"/>
          <w:color w:val="333333"/>
          <w:kern w:val="0"/>
          <w:sz w:val="24"/>
          <w:szCs w:val="24"/>
        </w:rPr>
        <w:t>24,497,813.64</w:t>
      </w:r>
      <w:r w:rsidRPr="00307EA1">
        <w:rPr>
          <w:rFonts w:ascii="Times New Roman" w:eastAsia="宋体" w:hAnsi="Times New Roman" w:cs="宋体" w:hint="eastAsia"/>
          <w:color w:val="333333"/>
          <w:kern w:val="0"/>
          <w:sz w:val="24"/>
          <w:szCs w:val="24"/>
        </w:rPr>
        <w:t>元</w:t>
      </w:r>
      <w:r w:rsidRPr="00307EA1">
        <w:rPr>
          <w:rFonts w:ascii="Times New Roman" w:eastAsia="宋体" w:hAnsi="Times New Roman" w:cs="宋体" w:hint="eastAsia"/>
          <w:color w:val="333333"/>
          <w:kern w:val="0"/>
          <w:sz w:val="24"/>
          <w:szCs w:val="24"/>
        </w:rPr>
        <w:t>,</w:t>
      </w:r>
      <w:proofErr w:type="gramStart"/>
      <w:r w:rsidRPr="00307EA1">
        <w:rPr>
          <w:rFonts w:ascii="Times New Roman" w:eastAsia="宋体" w:hAnsi="Times New Roman" w:cs="宋体" w:hint="eastAsia"/>
          <w:color w:val="333333"/>
          <w:kern w:val="0"/>
          <w:sz w:val="24"/>
          <w:szCs w:val="24"/>
        </w:rPr>
        <w:t>避损</w:t>
      </w:r>
      <w:proofErr w:type="gramEnd"/>
      <w:r w:rsidRPr="00307EA1">
        <w:rPr>
          <w:rFonts w:ascii="Times New Roman" w:eastAsia="宋体" w:hAnsi="Times New Roman" w:cs="宋体" w:hint="eastAsia"/>
          <w:color w:val="333333"/>
          <w:kern w:val="0"/>
          <w:sz w:val="24"/>
          <w:szCs w:val="24"/>
        </w:rPr>
        <w:t>2,450,449.03</w:t>
      </w:r>
      <w:r w:rsidRPr="00307EA1">
        <w:rPr>
          <w:rFonts w:ascii="Times New Roman" w:eastAsia="宋体" w:hAnsi="Times New Roman" w:cs="宋体" w:hint="eastAsia"/>
          <w:color w:val="333333"/>
          <w:kern w:val="0"/>
          <w:sz w:val="24"/>
          <w:szCs w:val="24"/>
        </w:rPr>
        <w:t>元。汤丽君承认上述交易由其本人决策</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其亲自下单或者指示</w:t>
      </w:r>
      <w:proofErr w:type="gramStart"/>
      <w:r w:rsidRPr="00307EA1">
        <w:rPr>
          <w:rFonts w:ascii="Times New Roman" w:eastAsia="宋体" w:hAnsi="Times New Roman" w:cs="宋体" w:hint="eastAsia"/>
          <w:color w:val="333333"/>
          <w:kern w:val="0"/>
          <w:sz w:val="24"/>
          <w:szCs w:val="24"/>
        </w:rPr>
        <w:t>汤某锋下单</w:t>
      </w:r>
      <w:proofErr w:type="gramEnd"/>
      <w:r w:rsidRPr="00307EA1">
        <w:rPr>
          <w:rFonts w:ascii="Times New Roman" w:eastAsia="宋体" w:hAnsi="Times New Roman" w:cs="宋体" w:hint="eastAsia"/>
          <w:color w:val="333333"/>
          <w:kern w:val="0"/>
          <w:sz w:val="24"/>
          <w:szCs w:val="24"/>
        </w:rPr>
        <w:t>操作。</w:t>
      </w:r>
    </w:p>
    <w:p w14:paraId="4E3AFD5D"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6C52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二</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汤丽君交易行为与内幕信息高度吻合</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行为明显异常</w:t>
      </w:r>
    </w:p>
    <w:p w14:paraId="2C9575DB"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D7177D"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“汤某松”账户在涉案交易前已超过</w:t>
      </w:r>
      <w:r w:rsidRPr="00307EA1">
        <w:rPr>
          <w:rFonts w:ascii="Times New Roman" w:eastAsia="宋体" w:hAnsi="Times New Roman" w:cs="宋体" w:hint="eastAsia"/>
          <w:color w:val="333333"/>
          <w:kern w:val="0"/>
          <w:sz w:val="24"/>
          <w:szCs w:val="24"/>
        </w:rPr>
        <w:t>2</w:t>
      </w:r>
      <w:r w:rsidRPr="00307EA1">
        <w:rPr>
          <w:rFonts w:ascii="Times New Roman" w:eastAsia="宋体" w:hAnsi="Times New Roman" w:cs="宋体" w:hint="eastAsia"/>
          <w:color w:val="333333"/>
          <w:kern w:val="0"/>
          <w:sz w:val="24"/>
          <w:szCs w:val="24"/>
        </w:rPr>
        <w:t>个月未交易</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在内幕信息敏感期内突然交易</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且单向卖出该股</w:t>
      </w:r>
      <w:r w:rsidRPr="00307EA1">
        <w:rPr>
          <w:rFonts w:ascii="Times New Roman" w:eastAsia="宋体" w:hAnsi="Times New Roman" w:cs="宋体" w:hint="eastAsia"/>
          <w:color w:val="333333"/>
          <w:kern w:val="0"/>
          <w:sz w:val="24"/>
          <w:szCs w:val="24"/>
        </w:rPr>
        <w:t>1,730,312</w:t>
      </w:r>
      <w:r w:rsidRPr="00307EA1">
        <w:rPr>
          <w:rFonts w:ascii="Times New Roman" w:eastAsia="宋体" w:hAnsi="Times New Roman" w:cs="宋体" w:hint="eastAsia"/>
          <w:color w:val="333333"/>
          <w:kern w:val="0"/>
          <w:sz w:val="24"/>
          <w:szCs w:val="24"/>
        </w:rPr>
        <w:t>股</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占其可售股份比例为</w:t>
      </w:r>
      <w:r w:rsidRPr="00307EA1">
        <w:rPr>
          <w:rFonts w:ascii="Times New Roman" w:eastAsia="宋体" w:hAnsi="Times New Roman" w:cs="宋体" w:hint="eastAsia"/>
          <w:color w:val="333333"/>
          <w:kern w:val="0"/>
          <w:sz w:val="24"/>
          <w:szCs w:val="24"/>
        </w:rPr>
        <w:t>81.58%</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2021</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日上午</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汤丽君知悉内幕信息</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当天下午该账户开始卖出</w:t>
      </w:r>
      <w:r w:rsidRPr="00307EA1">
        <w:rPr>
          <w:rFonts w:ascii="Times New Roman" w:eastAsia="宋体" w:hAnsi="Times New Roman" w:cs="宋体" w:hint="eastAsia"/>
          <w:color w:val="333333"/>
          <w:kern w:val="0"/>
          <w:sz w:val="24"/>
          <w:szCs w:val="24"/>
        </w:rPr>
        <w:t>409,100</w:t>
      </w:r>
      <w:r w:rsidRPr="00307EA1">
        <w:rPr>
          <w:rFonts w:ascii="Times New Roman" w:eastAsia="宋体" w:hAnsi="Times New Roman" w:cs="宋体" w:hint="eastAsia"/>
          <w:color w:val="333333"/>
          <w:kern w:val="0"/>
          <w:sz w:val="24"/>
          <w:szCs w:val="24"/>
        </w:rPr>
        <w:t>股“昊志机电”</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交易金额</w:t>
      </w:r>
      <w:r w:rsidRPr="00307EA1">
        <w:rPr>
          <w:rFonts w:ascii="Times New Roman" w:eastAsia="宋体" w:hAnsi="Times New Roman" w:cs="宋体" w:hint="eastAsia"/>
          <w:color w:val="333333"/>
          <w:kern w:val="0"/>
          <w:sz w:val="24"/>
          <w:szCs w:val="24"/>
        </w:rPr>
        <w:t>5,757,403.00</w:t>
      </w:r>
      <w:r w:rsidRPr="00307EA1">
        <w:rPr>
          <w:rFonts w:ascii="Times New Roman" w:eastAsia="宋体" w:hAnsi="Times New Roman" w:cs="宋体" w:hint="eastAsia"/>
          <w:color w:val="333333"/>
          <w:kern w:val="0"/>
          <w:sz w:val="24"/>
          <w:szCs w:val="24"/>
        </w:rPr>
        <w:t>元。</w:t>
      </w:r>
      <w:r w:rsidRPr="00307EA1">
        <w:rPr>
          <w:rFonts w:ascii="Times New Roman" w:eastAsia="宋体" w:hAnsi="Times New Roman" w:cs="宋体" w:hint="eastAsia"/>
          <w:color w:val="333333"/>
          <w:kern w:val="0"/>
          <w:sz w:val="24"/>
          <w:szCs w:val="24"/>
        </w:rPr>
        <w:t>12</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28</w:t>
      </w:r>
      <w:r w:rsidRPr="00307EA1">
        <w:rPr>
          <w:rFonts w:ascii="Times New Roman" w:eastAsia="宋体" w:hAnsi="Times New Roman" w:cs="宋体" w:hint="eastAsia"/>
          <w:color w:val="333333"/>
          <w:kern w:val="0"/>
          <w:sz w:val="24"/>
          <w:szCs w:val="24"/>
        </w:rPr>
        <w:t>日晚上</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志机电发布公告</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当日该账户卖出</w:t>
      </w:r>
      <w:r w:rsidRPr="00307EA1">
        <w:rPr>
          <w:rFonts w:ascii="Times New Roman" w:eastAsia="宋体" w:hAnsi="Times New Roman" w:cs="宋体" w:hint="eastAsia"/>
          <w:color w:val="333333"/>
          <w:kern w:val="0"/>
          <w:sz w:val="24"/>
          <w:szCs w:val="24"/>
        </w:rPr>
        <w:t>623,212</w:t>
      </w:r>
      <w:r w:rsidRPr="00307EA1">
        <w:rPr>
          <w:rFonts w:ascii="Times New Roman" w:eastAsia="宋体" w:hAnsi="Times New Roman" w:cs="宋体" w:hint="eastAsia"/>
          <w:color w:val="333333"/>
          <w:kern w:val="0"/>
          <w:sz w:val="24"/>
          <w:szCs w:val="24"/>
        </w:rPr>
        <w:t>股“昊志机电”</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交易金额</w:t>
      </w:r>
      <w:r w:rsidRPr="00307EA1">
        <w:rPr>
          <w:rFonts w:ascii="Times New Roman" w:eastAsia="宋体" w:hAnsi="Times New Roman" w:cs="宋体" w:hint="eastAsia"/>
          <w:color w:val="333333"/>
          <w:kern w:val="0"/>
          <w:sz w:val="24"/>
          <w:szCs w:val="24"/>
        </w:rPr>
        <w:t>8,869,348.64</w:t>
      </w:r>
      <w:r w:rsidRPr="00307EA1">
        <w:rPr>
          <w:rFonts w:ascii="Times New Roman" w:eastAsia="宋体" w:hAnsi="Times New Roman" w:cs="宋体" w:hint="eastAsia"/>
          <w:color w:val="333333"/>
          <w:kern w:val="0"/>
          <w:sz w:val="24"/>
          <w:szCs w:val="24"/>
        </w:rPr>
        <w:t>元。</w:t>
      </w:r>
    </w:p>
    <w:p w14:paraId="62AD1AC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A4F8B"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上述违法事实</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有</w:t>
      </w:r>
      <w:proofErr w:type="gramStart"/>
      <w:r w:rsidRPr="00307EA1">
        <w:rPr>
          <w:rFonts w:ascii="Times New Roman" w:eastAsia="宋体" w:hAnsi="Times New Roman" w:cs="宋体" w:hint="eastAsia"/>
          <w:color w:val="333333"/>
          <w:kern w:val="0"/>
          <w:sz w:val="24"/>
          <w:szCs w:val="24"/>
        </w:rPr>
        <w:t>昊</w:t>
      </w:r>
      <w:proofErr w:type="gramEnd"/>
      <w:r w:rsidRPr="00307EA1">
        <w:rPr>
          <w:rFonts w:ascii="Times New Roman" w:eastAsia="宋体" w:hAnsi="Times New Roman" w:cs="宋体" w:hint="eastAsia"/>
          <w:color w:val="333333"/>
          <w:kern w:val="0"/>
          <w:sz w:val="24"/>
          <w:szCs w:val="24"/>
        </w:rPr>
        <w:t>志机电公告资料、相关证券账户资料、证券交易记录、相关银行账户资料、询问笔录、</w:t>
      </w:r>
      <w:proofErr w:type="gramStart"/>
      <w:r w:rsidRPr="00307EA1">
        <w:rPr>
          <w:rFonts w:ascii="Times New Roman" w:eastAsia="宋体" w:hAnsi="Times New Roman" w:cs="宋体" w:hint="eastAsia"/>
          <w:color w:val="333333"/>
          <w:kern w:val="0"/>
          <w:sz w:val="24"/>
          <w:szCs w:val="24"/>
        </w:rPr>
        <w:t>微信记录</w:t>
      </w:r>
      <w:proofErr w:type="gramEnd"/>
      <w:r w:rsidRPr="00307EA1">
        <w:rPr>
          <w:rFonts w:ascii="Times New Roman" w:eastAsia="宋体" w:hAnsi="Times New Roman" w:cs="宋体" w:hint="eastAsia"/>
          <w:color w:val="333333"/>
          <w:kern w:val="0"/>
          <w:sz w:val="24"/>
          <w:szCs w:val="24"/>
        </w:rPr>
        <w:t>、情况说明以及交易所计算数据等证据证明</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足以认定。</w:t>
      </w:r>
    </w:p>
    <w:p w14:paraId="28FA40E5"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849EA"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我会认为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汤丽君作为内幕信息知情人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在知悉“汤某清等人因涉嫌犯罪被采取强制措施”内幕信息后</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决策卖出“昊志机电”的行为违反《证券法》第五十条、第五十三条第一款的规定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构成《证券法》第一百九十一条第一款所述内幕交易行为。</w:t>
      </w:r>
    </w:p>
    <w:p w14:paraId="24585CBE"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AAA7B"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汤丽君提出以下申辩意见</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第一</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在收到公安局下发的《指定居所监视居住通知书》前</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当事人没有任何途径知悉内幕信息</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基于送衣服、发文书、汤丽君给曹某伟发的信息、曹某伟编辑的文字等间接证据推定汤丽君知悉内幕信息</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不能成立。第二</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涉案卖出行为是基于事先确定的还款计划</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目的在于偿还即将到期的质押借款</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并且卖出行为具有持续性、</w:t>
      </w:r>
      <w:proofErr w:type="gramStart"/>
      <w:r w:rsidRPr="00307EA1">
        <w:rPr>
          <w:rFonts w:ascii="Times New Roman" w:eastAsia="宋体" w:hAnsi="Times New Roman" w:cs="宋体" w:hint="eastAsia"/>
          <w:color w:val="333333"/>
          <w:kern w:val="0"/>
          <w:sz w:val="24"/>
          <w:szCs w:val="24"/>
        </w:rPr>
        <w:t>一惯</w:t>
      </w:r>
      <w:proofErr w:type="gramEnd"/>
      <w:r w:rsidRPr="00307EA1">
        <w:rPr>
          <w:rFonts w:ascii="Times New Roman" w:eastAsia="宋体" w:hAnsi="Times New Roman" w:cs="宋体" w:hint="eastAsia"/>
          <w:color w:val="333333"/>
          <w:kern w:val="0"/>
          <w:sz w:val="24"/>
          <w:szCs w:val="24"/>
        </w:rPr>
        <w:t>性</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资金确实用于偿还债务。第三</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涉案卖出行为不符合内幕交易的典型特征</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不具有异常性。第四</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本案不符合内幕交易推定规则的适用条件</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不应以推定方式认定当事人知悉内幕信息。第五</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监管执法对当事人利益影响巨大</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证据应当确实、充分。</w:t>
      </w:r>
    </w:p>
    <w:p w14:paraId="019B1923"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00F49"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经复核</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我会认为</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本案并非适用推定规则认定当事人构成内幕交易</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而是内幕信息知情人进行交易行为。第一</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汤丽君收到法律文书前已知悉内幕信息。汤丽君知悉</w:t>
      </w:r>
      <w:proofErr w:type="gramStart"/>
      <w:r w:rsidRPr="00307EA1">
        <w:rPr>
          <w:rFonts w:ascii="Times New Roman" w:eastAsia="宋体" w:hAnsi="Times New Roman" w:cs="宋体" w:hint="eastAsia"/>
          <w:color w:val="333333"/>
          <w:kern w:val="0"/>
          <w:sz w:val="24"/>
          <w:szCs w:val="24"/>
        </w:rPr>
        <w:t>汤某清等</w:t>
      </w:r>
      <w:proofErr w:type="gramEnd"/>
      <w:r w:rsidRPr="00307EA1">
        <w:rPr>
          <w:rFonts w:ascii="Times New Roman" w:eastAsia="宋体" w:hAnsi="Times New Roman" w:cs="宋体" w:hint="eastAsia"/>
          <w:color w:val="333333"/>
          <w:kern w:val="0"/>
          <w:sz w:val="24"/>
          <w:szCs w:val="24"/>
        </w:rPr>
        <w:t>二人配合调查超过</w:t>
      </w:r>
      <w:r w:rsidRPr="00307EA1">
        <w:rPr>
          <w:rFonts w:ascii="Times New Roman" w:eastAsia="宋体" w:hAnsi="Times New Roman" w:cs="宋体" w:hint="eastAsia"/>
          <w:color w:val="333333"/>
          <w:kern w:val="0"/>
          <w:sz w:val="24"/>
          <w:szCs w:val="24"/>
        </w:rPr>
        <w:t>24</w:t>
      </w:r>
      <w:r w:rsidRPr="00307EA1">
        <w:rPr>
          <w:rFonts w:ascii="Times New Roman" w:eastAsia="宋体" w:hAnsi="Times New Roman" w:cs="宋体" w:hint="eastAsia"/>
          <w:color w:val="333333"/>
          <w:kern w:val="0"/>
          <w:sz w:val="24"/>
          <w:szCs w:val="24"/>
        </w:rPr>
        <w:t>小时仍未获得自由、曹某伟领走二人个人物品并送洗漱用品和厚衣服、公安机关寄出法律文书等调查进展情况</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其称收到法律文书之前无需公告</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并已联系律师处理后续事项</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说明汤丽君对二人被采取刑事强制措施已形成内心确信</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通过汤丽君与他人</w:t>
      </w:r>
      <w:proofErr w:type="gramStart"/>
      <w:r w:rsidRPr="00307EA1">
        <w:rPr>
          <w:rFonts w:ascii="Times New Roman" w:eastAsia="宋体" w:hAnsi="Times New Roman" w:cs="宋体" w:hint="eastAsia"/>
          <w:color w:val="333333"/>
          <w:kern w:val="0"/>
          <w:sz w:val="24"/>
          <w:szCs w:val="24"/>
        </w:rPr>
        <w:t>的微信记录</w:t>
      </w:r>
      <w:proofErr w:type="gramEnd"/>
      <w:r w:rsidRPr="00307EA1">
        <w:rPr>
          <w:rFonts w:ascii="Times New Roman" w:eastAsia="宋体" w:hAnsi="Times New Roman" w:cs="宋体" w:hint="eastAsia"/>
          <w:color w:val="333333"/>
          <w:kern w:val="0"/>
          <w:sz w:val="24"/>
          <w:szCs w:val="24"/>
        </w:rPr>
        <w:t>、其对发送</w:t>
      </w:r>
      <w:proofErr w:type="gramStart"/>
      <w:r w:rsidRPr="00307EA1">
        <w:rPr>
          <w:rFonts w:ascii="Times New Roman" w:eastAsia="宋体" w:hAnsi="Times New Roman" w:cs="宋体" w:hint="eastAsia"/>
          <w:color w:val="333333"/>
          <w:kern w:val="0"/>
          <w:sz w:val="24"/>
          <w:szCs w:val="24"/>
        </w:rPr>
        <w:t>“监视居住”微信的</w:t>
      </w:r>
      <w:proofErr w:type="gramEnd"/>
      <w:r w:rsidRPr="00307EA1">
        <w:rPr>
          <w:rFonts w:ascii="Times New Roman" w:eastAsia="宋体" w:hAnsi="Times New Roman" w:cs="宋体" w:hint="eastAsia"/>
          <w:color w:val="333333"/>
          <w:kern w:val="0"/>
          <w:sz w:val="24"/>
          <w:szCs w:val="24"/>
        </w:rPr>
        <w:t>解释以及我会调查笔录等足以认定。第二</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当事人所述“还款计划”不能构成内幕交易的豁免理由。一是该还款计划并未列明通过卖出涉案股票还款</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更未显示卖出时间</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不属于法定豁免内幕交易情形</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二是汤丽君作为上市公司董事长</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在知悉内幕信息的情况下</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应当遵守在信息公开前不得买卖涉案股票</w:t>
      </w:r>
      <w:r w:rsidRPr="00307EA1">
        <w:rPr>
          <w:rFonts w:ascii="Times New Roman" w:eastAsia="宋体" w:hAnsi="Times New Roman" w:cs="宋体" w:hint="eastAsia"/>
          <w:color w:val="333333"/>
          <w:kern w:val="0"/>
          <w:sz w:val="24"/>
          <w:szCs w:val="24"/>
        </w:rPr>
        <w:lastRenderedPageBreak/>
        <w:t>的规定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况且其等待公告后再卖出涉案股票亦未过还款期限。第三</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在内幕信息知情人交易案中</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“异常性”并非法定构成要件</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但本案涉案交易行为同样存在明显异常的特点。</w:t>
      </w:r>
    </w:p>
    <w:p w14:paraId="06F72683"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8D1700"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根据当事人违法行为的事实、性质、情节与社会危害程度</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依据《证券法》第一百九十一条第一款的规定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我会决定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没收汤丽君违法所得</w:t>
      </w:r>
      <w:r w:rsidRPr="00307EA1">
        <w:rPr>
          <w:rFonts w:ascii="Times New Roman" w:eastAsia="宋体" w:hAnsi="Times New Roman" w:cs="宋体" w:hint="eastAsia"/>
          <w:color w:val="333333"/>
          <w:kern w:val="0"/>
          <w:sz w:val="24"/>
          <w:szCs w:val="24"/>
        </w:rPr>
        <w:t>2,450,449.03</w:t>
      </w:r>
      <w:r w:rsidRPr="00307EA1">
        <w:rPr>
          <w:rFonts w:ascii="Times New Roman" w:eastAsia="宋体" w:hAnsi="Times New Roman" w:cs="宋体" w:hint="eastAsia"/>
          <w:color w:val="333333"/>
          <w:kern w:val="0"/>
          <w:sz w:val="24"/>
          <w:szCs w:val="24"/>
        </w:rPr>
        <w:t>元</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并对其处以</w:t>
      </w:r>
      <w:r w:rsidRPr="00307EA1">
        <w:rPr>
          <w:rFonts w:ascii="Times New Roman" w:eastAsia="宋体" w:hAnsi="Times New Roman" w:cs="宋体" w:hint="eastAsia"/>
          <w:color w:val="333333"/>
          <w:kern w:val="0"/>
          <w:sz w:val="24"/>
          <w:szCs w:val="24"/>
        </w:rPr>
        <w:t>4,900,898.06</w:t>
      </w:r>
      <w:r w:rsidRPr="00307EA1">
        <w:rPr>
          <w:rFonts w:ascii="Times New Roman" w:eastAsia="宋体" w:hAnsi="Times New Roman" w:cs="宋体" w:hint="eastAsia"/>
          <w:color w:val="333333"/>
          <w:kern w:val="0"/>
          <w:sz w:val="24"/>
          <w:szCs w:val="24"/>
        </w:rPr>
        <w:t>元罚款。</w:t>
      </w:r>
    </w:p>
    <w:p w14:paraId="09B849AC"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F09D2"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上述当事人应自收到本处罚决定书之日起</w:t>
      </w:r>
      <w:r w:rsidRPr="00307EA1">
        <w:rPr>
          <w:rFonts w:ascii="Times New Roman" w:eastAsia="宋体" w:hAnsi="Times New Roman" w:cs="宋体" w:hint="eastAsia"/>
          <w:color w:val="333333"/>
          <w:kern w:val="0"/>
          <w:sz w:val="24"/>
          <w:szCs w:val="24"/>
        </w:rPr>
        <w:t>15</w:t>
      </w:r>
      <w:r w:rsidRPr="00307EA1">
        <w:rPr>
          <w:rFonts w:ascii="Times New Roman" w:eastAsia="宋体" w:hAnsi="Times New Roman" w:cs="宋体" w:hint="eastAsia"/>
          <w:color w:val="333333"/>
          <w:kern w:val="0"/>
          <w:sz w:val="24"/>
          <w:szCs w:val="24"/>
        </w:rPr>
        <w:t>日内</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将罚没款汇交中国证券监督管理委员会</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开户银行</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中信银行北京分行营业部</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账号</w:t>
      </w:r>
      <w:r w:rsidRPr="00307EA1">
        <w:rPr>
          <w:rFonts w:ascii="Times New Roman" w:eastAsia="宋体" w:hAnsi="Times New Roman" w:cs="宋体" w:hint="eastAsia"/>
          <w:color w:val="333333"/>
          <w:kern w:val="0"/>
          <w:sz w:val="24"/>
          <w:szCs w:val="24"/>
        </w:rPr>
        <w:t>:7111010189800000162,</w:t>
      </w:r>
      <w:r w:rsidRPr="00307EA1">
        <w:rPr>
          <w:rFonts w:ascii="Times New Roman" w:eastAsia="宋体" w:hAnsi="Times New Roman" w:cs="宋体" w:hint="eastAsia"/>
          <w:color w:val="333333"/>
          <w:kern w:val="0"/>
          <w:sz w:val="24"/>
          <w:szCs w:val="24"/>
        </w:rPr>
        <w:t>由该行直接上缴国库</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可在收到本处罚决定书之日起</w:t>
      </w:r>
      <w:r w:rsidRPr="00307EA1">
        <w:rPr>
          <w:rFonts w:ascii="Times New Roman" w:eastAsia="宋体" w:hAnsi="Times New Roman" w:cs="宋体" w:hint="eastAsia"/>
          <w:color w:val="333333"/>
          <w:kern w:val="0"/>
          <w:sz w:val="24"/>
          <w:szCs w:val="24"/>
        </w:rPr>
        <w:t>60</w:t>
      </w:r>
      <w:r w:rsidRPr="00307EA1">
        <w:rPr>
          <w:rFonts w:ascii="Times New Roman" w:eastAsia="宋体" w:hAnsi="Times New Roman" w:cs="宋体" w:hint="eastAsia"/>
          <w:color w:val="333333"/>
          <w:kern w:val="0"/>
          <w:sz w:val="24"/>
          <w:szCs w:val="24"/>
        </w:rPr>
        <w:t>日内向中国证券监督管理委员会申请行政复议</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也可在收到本处罚决定书之日起</w:t>
      </w:r>
      <w:r w:rsidRPr="00307EA1">
        <w:rPr>
          <w:rFonts w:ascii="Times New Roman" w:eastAsia="宋体" w:hAnsi="Times New Roman" w:cs="宋体" w:hint="eastAsia"/>
          <w:color w:val="333333"/>
          <w:kern w:val="0"/>
          <w:sz w:val="24"/>
          <w:szCs w:val="24"/>
        </w:rPr>
        <w:t>6</w:t>
      </w:r>
      <w:r w:rsidRPr="00307EA1">
        <w:rPr>
          <w:rFonts w:ascii="Times New Roman" w:eastAsia="宋体" w:hAnsi="Times New Roman" w:cs="宋体" w:hint="eastAsia"/>
          <w:color w:val="333333"/>
          <w:kern w:val="0"/>
          <w:sz w:val="24"/>
          <w:szCs w:val="24"/>
        </w:rPr>
        <w:t>个月内直接向有管辖权的人民法院提起行政诉讼。复议和诉讼期间</w:t>
      </w:r>
      <w:r w:rsidRPr="00307EA1">
        <w:rPr>
          <w:rFonts w:ascii="Times New Roman" w:eastAsia="宋体" w:hAnsi="Times New Roman" w:cs="宋体" w:hint="eastAsia"/>
          <w:color w:val="333333"/>
          <w:kern w:val="0"/>
          <w:sz w:val="24"/>
          <w:szCs w:val="24"/>
        </w:rPr>
        <w:t>,</w:t>
      </w:r>
      <w:r w:rsidRPr="00307EA1">
        <w:rPr>
          <w:rFonts w:ascii="Times New Roman" w:eastAsia="宋体" w:hAnsi="Times New Roman" w:cs="宋体" w:hint="eastAsia"/>
          <w:color w:val="333333"/>
          <w:kern w:val="0"/>
          <w:sz w:val="24"/>
          <w:szCs w:val="24"/>
        </w:rPr>
        <w:t>上述决定不停止执行。</w:t>
      </w:r>
    </w:p>
    <w:p w14:paraId="5658C249"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22543F"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07EA1">
        <w:rPr>
          <w:rFonts w:ascii="Times New Roman" w:eastAsia="宋体" w:hAnsi="Times New Roman" w:cs="宋体" w:hint="eastAsia"/>
          <w:color w:val="333333"/>
          <w:kern w:val="0"/>
          <w:sz w:val="24"/>
          <w:szCs w:val="24"/>
        </w:rPr>
        <w:t>中国证监会</w:t>
      </w:r>
    </w:p>
    <w:p w14:paraId="0E06B3AE" w14:textId="77777777" w:rsidR="00307EA1" w:rsidRPr="00307EA1" w:rsidRDefault="00307EA1" w:rsidP="00307E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227D5EE" w:rsidR="006167C8" w:rsidRDefault="00307EA1" w:rsidP="00307EA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7EA1">
        <w:rPr>
          <w:rFonts w:ascii="Times New Roman" w:eastAsia="宋体" w:hAnsi="Times New Roman" w:cs="宋体" w:hint="eastAsia"/>
          <w:color w:val="333333"/>
          <w:kern w:val="0"/>
          <w:sz w:val="24"/>
          <w:szCs w:val="24"/>
        </w:rPr>
        <w:t>2023</w:t>
      </w:r>
      <w:r w:rsidRPr="00307EA1">
        <w:rPr>
          <w:rFonts w:ascii="Times New Roman" w:eastAsia="宋体" w:hAnsi="Times New Roman" w:cs="宋体" w:hint="eastAsia"/>
          <w:color w:val="333333"/>
          <w:kern w:val="0"/>
          <w:sz w:val="24"/>
          <w:szCs w:val="24"/>
        </w:rPr>
        <w:t>年</w:t>
      </w:r>
      <w:r w:rsidRPr="00307EA1">
        <w:rPr>
          <w:rFonts w:ascii="Times New Roman" w:eastAsia="宋体" w:hAnsi="Times New Roman" w:cs="宋体" w:hint="eastAsia"/>
          <w:color w:val="333333"/>
          <w:kern w:val="0"/>
          <w:sz w:val="24"/>
          <w:szCs w:val="24"/>
        </w:rPr>
        <w:t>10</w:t>
      </w:r>
      <w:r w:rsidRPr="00307EA1">
        <w:rPr>
          <w:rFonts w:ascii="Times New Roman" w:eastAsia="宋体" w:hAnsi="Times New Roman" w:cs="宋体" w:hint="eastAsia"/>
          <w:color w:val="333333"/>
          <w:kern w:val="0"/>
          <w:sz w:val="24"/>
          <w:szCs w:val="24"/>
        </w:rPr>
        <w:t>月</w:t>
      </w:r>
      <w:r w:rsidRPr="00307EA1">
        <w:rPr>
          <w:rFonts w:ascii="Times New Roman" w:eastAsia="宋体" w:hAnsi="Times New Roman" w:cs="宋体" w:hint="eastAsia"/>
          <w:color w:val="333333"/>
          <w:kern w:val="0"/>
          <w:sz w:val="24"/>
          <w:szCs w:val="24"/>
        </w:rPr>
        <w:t>25</w:t>
      </w:r>
      <w:r w:rsidRPr="00307EA1">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55D44" w14:textId="77777777" w:rsidR="002E0869" w:rsidRDefault="002E0869" w:rsidP="00F729BA">
      <w:pPr>
        <w:rPr>
          <w:rFonts w:hint="eastAsia"/>
        </w:rPr>
      </w:pPr>
      <w:r>
        <w:separator/>
      </w:r>
    </w:p>
  </w:endnote>
  <w:endnote w:type="continuationSeparator" w:id="0">
    <w:p w14:paraId="0D518F71" w14:textId="77777777" w:rsidR="002E0869" w:rsidRDefault="002E0869"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A5DDF" w14:textId="77777777" w:rsidR="002E0869" w:rsidRDefault="002E0869" w:rsidP="00F729BA">
      <w:pPr>
        <w:rPr>
          <w:rFonts w:hint="eastAsia"/>
        </w:rPr>
      </w:pPr>
      <w:r>
        <w:separator/>
      </w:r>
    </w:p>
  </w:footnote>
  <w:footnote w:type="continuationSeparator" w:id="0">
    <w:p w14:paraId="7FC4F6B2" w14:textId="77777777" w:rsidR="002E0869" w:rsidRDefault="002E0869"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E0869"/>
    <w:rsid w:val="00307EA1"/>
    <w:rsid w:val="00310267"/>
    <w:rsid w:val="00395F17"/>
    <w:rsid w:val="004D1A0A"/>
    <w:rsid w:val="004E6B59"/>
    <w:rsid w:val="00575B9A"/>
    <w:rsid w:val="006167C8"/>
    <w:rsid w:val="00840933"/>
    <w:rsid w:val="00BB6090"/>
    <w:rsid w:val="00EE502A"/>
    <w:rsid w:val="00F44DE5"/>
    <w:rsid w:val="00F7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2024-12-12T12:03:00Z</dcterms:created>
  <dcterms:modified xsi:type="dcterms:W3CDTF">2024-12-12T12:03:00Z</dcterms:modified>
</cp:coreProperties>
</file>