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4131FC7" w:rsidR="00BB6090" w:rsidRPr="00BB6090" w:rsidRDefault="00A31DD8" w:rsidP="00BB6090">
            <w:pPr>
              <w:widowControl/>
              <w:spacing w:line="450" w:lineRule="atLeast"/>
              <w:jc w:val="left"/>
              <w:rPr>
                <w:rFonts w:ascii="宋体" w:eastAsia="宋体" w:hAnsi="宋体" w:cs="宋体" w:hint="eastAsia"/>
                <w:kern w:val="0"/>
                <w:sz w:val="24"/>
                <w:szCs w:val="24"/>
              </w:rPr>
            </w:pPr>
            <w:r w:rsidRPr="00A31DD8">
              <w:rPr>
                <w:rFonts w:ascii="宋体" w:eastAsia="宋体" w:hAnsi="宋体" w:cs="宋体" w:hint="eastAsia"/>
                <w:kern w:val="0"/>
                <w:sz w:val="24"/>
                <w:szCs w:val="24"/>
              </w:rPr>
              <w:t>bm56000001/2021-00209330</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6E17BA65" w:rsidR="00BB6090" w:rsidRPr="00BB6090" w:rsidRDefault="00A31DD8" w:rsidP="00BB6090">
            <w:pPr>
              <w:widowControl/>
              <w:spacing w:line="450" w:lineRule="atLeast"/>
              <w:jc w:val="center"/>
              <w:rPr>
                <w:rFonts w:ascii="宋体" w:eastAsia="宋体" w:hAnsi="宋体" w:cs="宋体" w:hint="eastAsia"/>
                <w:b/>
                <w:bCs/>
                <w:color w:val="666666"/>
                <w:kern w:val="0"/>
                <w:sz w:val="24"/>
                <w:szCs w:val="24"/>
              </w:rPr>
            </w:pPr>
            <w:r w:rsidRPr="00A31DD8">
              <w:rPr>
                <w:rFonts w:ascii="宋体" w:eastAsia="宋体" w:hAnsi="宋体" w:cs="宋体" w:hint="eastAsia"/>
                <w:b/>
                <w:bCs/>
                <w:color w:val="666666"/>
                <w:kern w:val="0"/>
                <w:sz w:val="24"/>
                <w:szCs w:val="24"/>
              </w:rPr>
              <w:t>上海局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2CBEAD73" w:rsidR="00BB6090" w:rsidRPr="00BB6090" w:rsidRDefault="00A31DD8" w:rsidP="00BB6090">
            <w:pPr>
              <w:widowControl/>
              <w:spacing w:line="450" w:lineRule="atLeast"/>
              <w:jc w:val="left"/>
              <w:rPr>
                <w:rFonts w:ascii="宋体" w:eastAsia="宋体" w:hAnsi="宋体" w:cs="宋体" w:hint="eastAsia"/>
                <w:kern w:val="0"/>
                <w:sz w:val="24"/>
                <w:szCs w:val="24"/>
              </w:rPr>
            </w:pPr>
            <w:r w:rsidRPr="00A31DD8">
              <w:rPr>
                <w:rFonts w:ascii="宋体" w:eastAsia="宋体" w:hAnsi="宋体" w:cs="宋体" w:hint="eastAsia"/>
                <w:kern w:val="0"/>
                <w:sz w:val="24"/>
                <w:szCs w:val="24"/>
              </w:rPr>
              <w:t>2020年11月18日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59D14D1" w:rsidR="00BB6090" w:rsidRPr="00F226C0" w:rsidRDefault="00A31DD8" w:rsidP="00BB6090">
            <w:pPr>
              <w:widowControl/>
              <w:spacing w:line="450" w:lineRule="atLeast"/>
              <w:jc w:val="left"/>
              <w:rPr>
                <w:rFonts w:ascii="宋体" w:eastAsia="宋体" w:hAnsi="宋体" w:cs="宋体" w:hint="eastAsia"/>
                <w:b/>
                <w:bCs/>
                <w:kern w:val="0"/>
                <w:sz w:val="24"/>
                <w:szCs w:val="24"/>
              </w:rPr>
            </w:pPr>
            <w:r w:rsidRPr="00A31DD8">
              <w:rPr>
                <w:rFonts w:ascii="宋体" w:eastAsia="宋体" w:hAnsi="宋体" w:cs="宋体" w:hint="eastAsia"/>
                <w:b/>
                <w:bCs/>
                <w:kern w:val="0"/>
                <w:sz w:val="24"/>
                <w:szCs w:val="24"/>
              </w:rPr>
              <w:t>中国证券监督管理委员会上海监管局行政处罚决定书 沪〔2020〕23号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2A9ABE6" w:rsidR="00BB6090" w:rsidRPr="00BB6090" w:rsidRDefault="002572BC" w:rsidP="00BB6090">
            <w:pPr>
              <w:widowControl/>
              <w:spacing w:line="450" w:lineRule="atLeast"/>
              <w:jc w:val="center"/>
              <w:rPr>
                <w:rFonts w:ascii="宋体" w:eastAsia="宋体" w:hAnsi="宋体" w:cs="宋体" w:hint="eastAsia"/>
                <w:b/>
                <w:bCs/>
                <w:color w:val="666666"/>
                <w:kern w:val="0"/>
                <w:sz w:val="24"/>
                <w:szCs w:val="24"/>
              </w:rPr>
            </w:pPr>
            <w:r w:rsidRPr="002572BC">
              <w:rPr>
                <w:rFonts w:ascii="宋体" w:eastAsia="宋体" w:hAnsi="宋体" w:cs="宋体" w:hint="eastAsia"/>
                <w:b/>
                <w:bCs/>
                <w:color w:val="666666"/>
                <w:kern w:val="0"/>
                <w:sz w:val="24"/>
                <w:szCs w:val="24"/>
              </w:rPr>
              <w:t>沪〔2020〕23号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166E76AC"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A31DD8" w:rsidRPr="00A31DD8">
        <w:rPr>
          <w:rFonts w:ascii="微软雅黑" w:eastAsia="微软雅黑" w:hAnsi="微软雅黑" w:cs="宋体" w:hint="eastAsia"/>
          <w:b/>
          <w:bCs/>
          <w:color w:val="333333"/>
          <w:kern w:val="0"/>
          <w:sz w:val="36"/>
          <w:szCs w:val="36"/>
        </w:rPr>
        <w:t xml:space="preserve">证券监督管理委员会上海监管局行政处罚决定书 </w:t>
      </w:r>
      <w:bookmarkStart w:id="0" w:name="_Hlk185356778"/>
      <w:r w:rsidR="00A31DD8" w:rsidRPr="00A31DD8">
        <w:rPr>
          <w:rFonts w:ascii="微软雅黑" w:eastAsia="微软雅黑" w:hAnsi="微软雅黑" w:cs="宋体" w:hint="eastAsia"/>
          <w:b/>
          <w:bCs/>
          <w:color w:val="333333"/>
          <w:kern w:val="0"/>
          <w:sz w:val="36"/>
          <w:szCs w:val="36"/>
        </w:rPr>
        <w:t>沪〔2020〕23号</w:t>
      </w:r>
      <w:bookmarkEnd w:id="0"/>
    </w:p>
    <w:p w14:paraId="0EFEE006" w14:textId="5F41E644" w:rsidR="006167C8" w:rsidRPr="00A31DD8" w:rsidRDefault="002572BC"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572BC">
        <w:rPr>
          <w:rFonts w:ascii="Times New Roman" w:eastAsia="宋体" w:hAnsi="Times New Roman" w:cs="宋体" w:hint="eastAsia"/>
          <w:color w:val="333333"/>
          <w:kern w:val="0"/>
          <w:sz w:val="24"/>
          <w:szCs w:val="24"/>
        </w:rPr>
        <w:t>沪〔</w:t>
      </w:r>
      <w:r w:rsidRPr="002572BC">
        <w:rPr>
          <w:rFonts w:ascii="Times New Roman" w:eastAsia="宋体" w:hAnsi="Times New Roman" w:cs="宋体" w:hint="eastAsia"/>
          <w:color w:val="333333"/>
          <w:kern w:val="0"/>
          <w:sz w:val="24"/>
          <w:szCs w:val="24"/>
        </w:rPr>
        <w:t>2020</w:t>
      </w:r>
      <w:r w:rsidRPr="002572BC">
        <w:rPr>
          <w:rFonts w:ascii="Times New Roman" w:eastAsia="宋体" w:hAnsi="Times New Roman" w:cs="宋体" w:hint="eastAsia"/>
          <w:color w:val="333333"/>
          <w:kern w:val="0"/>
          <w:sz w:val="24"/>
          <w:szCs w:val="24"/>
        </w:rPr>
        <w:t>〕</w:t>
      </w:r>
      <w:r w:rsidRPr="002572BC">
        <w:rPr>
          <w:rFonts w:ascii="Times New Roman" w:eastAsia="宋体" w:hAnsi="Times New Roman" w:cs="宋体" w:hint="eastAsia"/>
          <w:color w:val="333333"/>
          <w:kern w:val="0"/>
          <w:sz w:val="24"/>
          <w:szCs w:val="24"/>
        </w:rPr>
        <w:t>23</w:t>
      </w:r>
      <w:r w:rsidRPr="002572BC">
        <w:rPr>
          <w:rFonts w:ascii="Times New Roman" w:eastAsia="宋体" w:hAnsi="Times New Roman" w:cs="宋体" w:hint="eastAsia"/>
          <w:color w:val="333333"/>
          <w:kern w:val="0"/>
          <w:sz w:val="24"/>
          <w:szCs w:val="24"/>
        </w:rPr>
        <w:t>号</w:t>
      </w:r>
    </w:p>
    <w:p w14:paraId="67BB2FC7"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72BC">
        <w:rPr>
          <w:rFonts w:ascii="Times New Roman" w:eastAsia="宋体" w:hAnsi="Times New Roman" w:cs="宋体" w:hint="eastAsia"/>
          <w:color w:val="333333"/>
          <w:kern w:val="0"/>
          <w:sz w:val="24"/>
          <w:szCs w:val="24"/>
        </w:rPr>
        <w:t xml:space="preserve">　当事人：李明宏，男，</w:t>
      </w:r>
      <w:r w:rsidRPr="002572BC">
        <w:rPr>
          <w:rFonts w:ascii="Times New Roman" w:eastAsia="宋体" w:hAnsi="Times New Roman" w:cs="宋体" w:hint="eastAsia"/>
          <w:color w:val="333333"/>
          <w:kern w:val="0"/>
          <w:sz w:val="24"/>
          <w:szCs w:val="24"/>
        </w:rPr>
        <w:t>1968</w:t>
      </w:r>
      <w:r w:rsidRPr="002572BC">
        <w:rPr>
          <w:rFonts w:ascii="Times New Roman" w:eastAsia="宋体" w:hAnsi="Times New Roman" w:cs="宋体" w:hint="eastAsia"/>
          <w:color w:val="333333"/>
          <w:kern w:val="0"/>
          <w:sz w:val="24"/>
          <w:szCs w:val="24"/>
        </w:rPr>
        <w:t>年</w:t>
      </w:r>
      <w:r w:rsidRPr="002572BC">
        <w:rPr>
          <w:rFonts w:ascii="Times New Roman" w:eastAsia="宋体" w:hAnsi="Times New Roman" w:cs="宋体" w:hint="eastAsia"/>
          <w:color w:val="333333"/>
          <w:kern w:val="0"/>
          <w:sz w:val="24"/>
          <w:szCs w:val="24"/>
        </w:rPr>
        <w:t>9</w:t>
      </w:r>
      <w:r w:rsidRPr="002572BC">
        <w:rPr>
          <w:rFonts w:ascii="Times New Roman" w:eastAsia="宋体" w:hAnsi="Times New Roman" w:cs="宋体" w:hint="eastAsia"/>
          <w:color w:val="333333"/>
          <w:kern w:val="0"/>
          <w:sz w:val="24"/>
          <w:szCs w:val="24"/>
        </w:rPr>
        <w:t>月出生，住址：云南省昆明市官渡区。</w:t>
      </w:r>
    </w:p>
    <w:p w14:paraId="1324DDB5"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85A1843"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72BC">
        <w:rPr>
          <w:rFonts w:ascii="Times New Roman" w:eastAsia="宋体" w:hAnsi="Times New Roman" w:cs="宋体" w:hint="eastAsia"/>
          <w:color w:val="333333"/>
          <w:kern w:val="0"/>
          <w:sz w:val="24"/>
          <w:szCs w:val="24"/>
        </w:rPr>
        <w:t xml:space="preserve">　　依据</w:t>
      </w:r>
      <w:r w:rsidRPr="002572BC">
        <w:rPr>
          <w:rFonts w:ascii="Times New Roman" w:eastAsia="宋体" w:hAnsi="Times New Roman" w:cs="宋体" w:hint="eastAsia"/>
          <w:color w:val="333333"/>
          <w:kern w:val="0"/>
          <w:sz w:val="24"/>
          <w:szCs w:val="24"/>
        </w:rPr>
        <w:t>2005</w:t>
      </w:r>
      <w:r w:rsidRPr="002572BC">
        <w:rPr>
          <w:rFonts w:ascii="Times New Roman" w:eastAsia="宋体" w:hAnsi="Times New Roman" w:cs="宋体" w:hint="eastAsia"/>
          <w:color w:val="333333"/>
          <w:kern w:val="0"/>
          <w:sz w:val="24"/>
          <w:szCs w:val="24"/>
        </w:rPr>
        <w:t>年修订的《中华人民共和国证券法》（以下简称</w:t>
      </w:r>
      <w:r w:rsidRPr="002572BC">
        <w:rPr>
          <w:rFonts w:ascii="Times New Roman" w:eastAsia="宋体" w:hAnsi="Times New Roman" w:cs="宋体" w:hint="eastAsia"/>
          <w:color w:val="333333"/>
          <w:kern w:val="0"/>
          <w:sz w:val="24"/>
          <w:szCs w:val="24"/>
        </w:rPr>
        <w:t>2005</w:t>
      </w:r>
      <w:r w:rsidRPr="002572BC">
        <w:rPr>
          <w:rFonts w:ascii="Times New Roman" w:eastAsia="宋体" w:hAnsi="Times New Roman" w:cs="宋体" w:hint="eastAsia"/>
          <w:color w:val="333333"/>
          <w:kern w:val="0"/>
          <w:sz w:val="24"/>
          <w:szCs w:val="24"/>
        </w:rPr>
        <w:t>年《证券法》）有关规定，本局对李明宏内幕交易易见供应链管理股份有限公司（以下简称易见股份或公司）股票的行为进行了立案调查、审理，并依法向当事人告知了</w:t>
      </w:r>
      <w:proofErr w:type="gramStart"/>
      <w:r w:rsidRPr="002572BC">
        <w:rPr>
          <w:rFonts w:ascii="Times New Roman" w:eastAsia="宋体" w:hAnsi="Times New Roman" w:cs="宋体" w:hint="eastAsia"/>
          <w:color w:val="333333"/>
          <w:kern w:val="0"/>
          <w:sz w:val="24"/>
          <w:szCs w:val="24"/>
        </w:rPr>
        <w:t>作出</w:t>
      </w:r>
      <w:proofErr w:type="gramEnd"/>
      <w:r w:rsidRPr="002572BC">
        <w:rPr>
          <w:rFonts w:ascii="Times New Roman" w:eastAsia="宋体" w:hAnsi="Times New Roman" w:cs="宋体" w:hint="eastAsia"/>
          <w:color w:val="333333"/>
          <w:kern w:val="0"/>
          <w:sz w:val="24"/>
          <w:szCs w:val="24"/>
        </w:rPr>
        <w:t>行政处罚的事实、理由、依据及当事人依法享有的权利。当事人未提出陈述、申辩意见，也未要求听证。本案现已调查、审理终结。</w:t>
      </w:r>
    </w:p>
    <w:p w14:paraId="03617BF7"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DD59FE"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72BC">
        <w:rPr>
          <w:rFonts w:ascii="Times New Roman" w:eastAsia="宋体" w:hAnsi="Times New Roman" w:cs="宋体" w:hint="eastAsia"/>
          <w:color w:val="333333"/>
          <w:kern w:val="0"/>
          <w:sz w:val="24"/>
          <w:szCs w:val="24"/>
        </w:rPr>
        <w:t xml:space="preserve">　　经查明，李明</w:t>
      </w:r>
      <w:proofErr w:type="gramStart"/>
      <w:r w:rsidRPr="002572BC">
        <w:rPr>
          <w:rFonts w:ascii="Times New Roman" w:eastAsia="宋体" w:hAnsi="Times New Roman" w:cs="宋体" w:hint="eastAsia"/>
          <w:color w:val="333333"/>
          <w:kern w:val="0"/>
          <w:sz w:val="24"/>
          <w:szCs w:val="24"/>
        </w:rPr>
        <w:t>宏存在</w:t>
      </w:r>
      <w:proofErr w:type="gramEnd"/>
      <w:r w:rsidRPr="002572BC">
        <w:rPr>
          <w:rFonts w:ascii="Times New Roman" w:eastAsia="宋体" w:hAnsi="Times New Roman" w:cs="宋体" w:hint="eastAsia"/>
          <w:color w:val="333333"/>
          <w:kern w:val="0"/>
          <w:sz w:val="24"/>
          <w:szCs w:val="24"/>
        </w:rPr>
        <w:t>如下违法事实：</w:t>
      </w:r>
    </w:p>
    <w:p w14:paraId="3FD24602"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D48150"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72BC">
        <w:rPr>
          <w:rFonts w:ascii="Times New Roman" w:eastAsia="宋体" w:hAnsi="Times New Roman" w:cs="宋体" w:hint="eastAsia"/>
          <w:color w:val="333333"/>
          <w:kern w:val="0"/>
          <w:sz w:val="24"/>
          <w:szCs w:val="24"/>
        </w:rPr>
        <w:t xml:space="preserve">　　一、内幕信息的形成与公开过程</w:t>
      </w:r>
    </w:p>
    <w:p w14:paraId="73719195"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EAF1D2"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72BC">
        <w:rPr>
          <w:rFonts w:ascii="Times New Roman" w:eastAsia="宋体" w:hAnsi="Times New Roman" w:cs="宋体" w:hint="eastAsia"/>
          <w:color w:val="333333"/>
          <w:kern w:val="0"/>
          <w:sz w:val="24"/>
          <w:szCs w:val="24"/>
        </w:rPr>
        <w:t xml:space="preserve">　　</w:t>
      </w:r>
      <w:r w:rsidRPr="002572BC">
        <w:rPr>
          <w:rFonts w:ascii="Times New Roman" w:eastAsia="宋体" w:hAnsi="Times New Roman" w:cs="宋体" w:hint="eastAsia"/>
          <w:color w:val="333333"/>
          <w:kern w:val="0"/>
          <w:sz w:val="24"/>
          <w:szCs w:val="24"/>
        </w:rPr>
        <w:t>2017</w:t>
      </w:r>
      <w:r w:rsidRPr="002572BC">
        <w:rPr>
          <w:rFonts w:ascii="Times New Roman" w:eastAsia="宋体" w:hAnsi="Times New Roman" w:cs="宋体" w:hint="eastAsia"/>
          <w:color w:val="333333"/>
          <w:kern w:val="0"/>
          <w:sz w:val="24"/>
          <w:szCs w:val="24"/>
        </w:rPr>
        <w:t>年</w:t>
      </w:r>
      <w:r w:rsidRPr="002572BC">
        <w:rPr>
          <w:rFonts w:ascii="Times New Roman" w:eastAsia="宋体" w:hAnsi="Times New Roman" w:cs="宋体" w:hint="eastAsia"/>
          <w:color w:val="333333"/>
          <w:kern w:val="0"/>
          <w:sz w:val="24"/>
          <w:szCs w:val="24"/>
        </w:rPr>
        <w:t>4</w:t>
      </w:r>
      <w:r w:rsidRPr="002572BC">
        <w:rPr>
          <w:rFonts w:ascii="Times New Roman" w:eastAsia="宋体" w:hAnsi="Times New Roman" w:cs="宋体" w:hint="eastAsia"/>
          <w:color w:val="333333"/>
          <w:kern w:val="0"/>
          <w:sz w:val="24"/>
          <w:szCs w:val="24"/>
        </w:rPr>
        <w:t>月</w:t>
      </w:r>
      <w:r w:rsidRPr="002572BC">
        <w:rPr>
          <w:rFonts w:ascii="Times New Roman" w:eastAsia="宋体" w:hAnsi="Times New Roman" w:cs="宋体" w:hint="eastAsia"/>
          <w:color w:val="333333"/>
          <w:kern w:val="0"/>
          <w:sz w:val="24"/>
          <w:szCs w:val="24"/>
        </w:rPr>
        <w:t>14</w:t>
      </w:r>
      <w:r w:rsidRPr="002572BC">
        <w:rPr>
          <w:rFonts w:ascii="Times New Roman" w:eastAsia="宋体" w:hAnsi="Times New Roman" w:cs="宋体" w:hint="eastAsia"/>
          <w:color w:val="333333"/>
          <w:kern w:val="0"/>
          <w:sz w:val="24"/>
          <w:szCs w:val="24"/>
        </w:rPr>
        <w:t>日，云南</w:t>
      </w:r>
      <w:proofErr w:type="gramStart"/>
      <w:r w:rsidRPr="002572BC">
        <w:rPr>
          <w:rFonts w:ascii="Times New Roman" w:eastAsia="宋体" w:hAnsi="Times New Roman" w:cs="宋体" w:hint="eastAsia"/>
          <w:color w:val="333333"/>
          <w:kern w:val="0"/>
          <w:sz w:val="24"/>
          <w:szCs w:val="24"/>
        </w:rPr>
        <w:t>世博旅游</w:t>
      </w:r>
      <w:proofErr w:type="gramEnd"/>
      <w:r w:rsidRPr="002572BC">
        <w:rPr>
          <w:rFonts w:ascii="Times New Roman" w:eastAsia="宋体" w:hAnsi="Times New Roman" w:cs="宋体" w:hint="eastAsia"/>
          <w:color w:val="333333"/>
          <w:kern w:val="0"/>
          <w:sz w:val="24"/>
          <w:szCs w:val="24"/>
        </w:rPr>
        <w:t>控股集团有限公司（以下简称云南</w:t>
      </w:r>
      <w:proofErr w:type="gramStart"/>
      <w:r w:rsidRPr="002572BC">
        <w:rPr>
          <w:rFonts w:ascii="Times New Roman" w:eastAsia="宋体" w:hAnsi="Times New Roman" w:cs="宋体" w:hint="eastAsia"/>
          <w:color w:val="333333"/>
          <w:kern w:val="0"/>
          <w:sz w:val="24"/>
          <w:szCs w:val="24"/>
        </w:rPr>
        <w:t>世</w:t>
      </w:r>
      <w:proofErr w:type="gramEnd"/>
      <w:r w:rsidRPr="002572BC">
        <w:rPr>
          <w:rFonts w:ascii="Times New Roman" w:eastAsia="宋体" w:hAnsi="Times New Roman" w:cs="宋体" w:hint="eastAsia"/>
          <w:color w:val="333333"/>
          <w:kern w:val="0"/>
          <w:sz w:val="24"/>
          <w:szCs w:val="24"/>
        </w:rPr>
        <w:t>博）财务部副部长唐某成，与易见股份时任独立董事胡某一起吃饭，二人谈及云南</w:t>
      </w:r>
      <w:proofErr w:type="gramStart"/>
      <w:r w:rsidRPr="002572BC">
        <w:rPr>
          <w:rFonts w:ascii="Times New Roman" w:eastAsia="宋体" w:hAnsi="Times New Roman" w:cs="宋体" w:hint="eastAsia"/>
          <w:color w:val="333333"/>
          <w:kern w:val="0"/>
          <w:sz w:val="24"/>
          <w:szCs w:val="24"/>
        </w:rPr>
        <w:t>世</w:t>
      </w:r>
      <w:proofErr w:type="gramEnd"/>
      <w:r w:rsidRPr="002572BC">
        <w:rPr>
          <w:rFonts w:ascii="Times New Roman" w:eastAsia="宋体" w:hAnsi="Times New Roman" w:cs="宋体" w:hint="eastAsia"/>
          <w:color w:val="333333"/>
          <w:kern w:val="0"/>
          <w:sz w:val="24"/>
          <w:szCs w:val="24"/>
        </w:rPr>
        <w:t>博可以与易见股份的大股东云南九天投资控股集团有限公司（以下简称九天集团）进行股权方面合作的想法。之后，二人分别将该想法向九天集团及云南</w:t>
      </w:r>
      <w:proofErr w:type="gramStart"/>
      <w:r w:rsidRPr="002572BC">
        <w:rPr>
          <w:rFonts w:ascii="Times New Roman" w:eastAsia="宋体" w:hAnsi="Times New Roman" w:cs="宋体" w:hint="eastAsia"/>
          <w:color w:val="333333"/>
          <w:kern w:val="0"/>
          <w:sz w:val="24"/>
          <w:szCs w:val="24"/>
        </w:rPr>
        <w:t>世</w:t>
      </w:r>
      <w:proofErr w:type="gramEnd"/>
      <w:r w:rsidRPr="002572BC">
        <w:rPr>
          <w:rFonts w:ascii="Times New Roman" w:eastAsia="宋体" w:hAnsi="Times New Roman" w:cs="宋体" w:hint="eastAsia"/>
          <w:color w:val="333333"/>
          <w:kern w:val="0"/>
          <w:sz w:val="24"/>
          <w:szCs w:val="24"/>
        </w:rPr>
        <w:t>博双方时任总经理等人汇报，双方同意进一步接触，并约定</w:t>
      </w:r>
      <w:r w:rsidRPr="002572BC">
        <w:rPr>
          <w:rFonts w:ascii="Times New Roman" w:eastAsia="宋体" w:hAnsi="Times New Roman" w:cs="宋体" w:hint="eastAsia"/>
          <w:color w:val="333333"/>
          <w:kern w:val="0"/>
          <w:sz w:val="24"/>
          <w:szCs w:val="24"/>
        </w:rPr>
        <w:t>2017</w:t>
      </w:r>
      <w:r w:rsidRPr="002572BC">
        <w:rPr>
          <w:rFonts w:ascii="Times New Roman" w:eastAsia="宋体" w:hAnsi="Times New Roman" w:cs="宋体" w:hint="eastAsia"/>
          <w:color w:val="333333"/>
          <w:kern w:val="0"/>
          <w:sz w:val="24"/>
          <w:szCs w:val="24"/>
        </w:rPr>
        <w:t>年</w:t>
      </w:r>
      <w:r w:rsidRPr="002572BC">
        <w:rPr>
          <w:rFonts w:ascii="Times New Roman" w:eastAsia="宋体" w:hAnsi="Times New Roman" w:cs="宋体" w:hint="eastAsia"/>
          <w:color w:val="333333"/>
          <w:kern w:val="0"/>
          <w:sz w:val="24"/>
          <w:szCs w:val="24"/>
        </w:rPr>
        <w:t>4</w:t>
      </w:r>
      <w:r w:rsidRPr="002572BC">
        <w:rPr>
          <w:rFonts w:ascii="Times New Roman" w:eastAsia="宋体" w:hAnsi="Times New Roman" w:cs="宋体" w:hint="eastAsia"/>
          <w:color w:val="333333"/>
          <w:kern w:val="0"/>
          <w:sz w:val="24"/>
          <w:szCs w:val="24"/>
        </w:rPr>
        <w:t>月</w:t>
      </w:r>
      <w:r w:rsidRPr="002572BC">
        <w:rPr>
          <w:rFonts w:ascii="Times New Roman" w:eastAsia="宋体" w:hAnsi="Times New Roman" w:cs="宋体" w:hint="eastAsia"/>
          <w:color w:val="333333"/>
          <w:kern w:val="0"/>
          <w:sz w:val="24"/>
          <w:szCs w:val="24"/>
        </w:rPr>
        <w:t>24</w:t>
      </w:r>
      <w:r w:rsidRPr="002572BC">
        <w:rPr>
          <w:rFonts w:ascii="Times New Roman" w:eastAsia="宋体" w:hAnsi="Times New Roman" w:cs="宋体" w:hint="eastAsia"/>
          <w:color w:val="333333"/>
          <w:kern w:val="0"/>
          <w:sz w:val="24"/>
          <w:szCs w:val="24"/>
        </w:rPr>
        <w:t>日面谈。</w:t>
      </w:r>
    </w:p>
    <w:p w14:paraId="5E4BF1DC"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8A6655"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72BC">
        <w:rPr>
          <w:rFonts w:ascii="Times New Roman" w:eastAsia="宋体" w:hAnsi="Times New Roman" w:cs="宋体" w:hint="eastAsia"/>
          <w:color w:val="333333"/>
          <w:kern w:val="0"/>
          <w:sz w:val="24"/>
          <w:szCs w:val="24"/>
        </w:rPr>
        <w:t xml:space="preserve">　　</w:t>
      </w:r>
      <w:r w:rsidRPr="002572BC">
        <w:rPr>
          <w:rFonts w:ascii="Times New Roman" w:eastAsia="宋体" w:hAnsi="Times New Roman" w:cs="宋体" w:hint="eastAsia"/>
          <w:color w:val="333333"/>
          <w:kern w:val="0"/>
          <w:sz w:val="24"/>
          <w:szCs w:val="24"/>
        </w:rPr>
        <w:t>4</w:t>
      </w:r>
      <w:r w:rsidRPr="002572BC">
        <w:rPr>
          <w:rFonts w:ascii="Times New Roman" w:eastAsia="宋体" w:hAnsi="Times New Roman" w:cs="宋体" w:hint="eastAsia"/>
          <w:color w:val="333333"/>
          <w:kern w:val="0"/>
          <w:sz w:val="24"/>
          <w:szCs w:val="24"/>
        </w:rPr>
        <w:t>月</w:t>
      </w:r>
      <w:r w:rsidRPr="002572BC">
        <w:rPr>
          <w:rFonts w:ascii="Times New Roman" w:eastAsia="宋体" w:hAnsi="Times New Roman" w:cs="宋体" w:hint="eastAsia"/>
          <w:color w:val="333333"/>
          <w:kern w:val="0"/>
          <w:sz w:val="24"/>
          <w:szCs w:val="24"/>
        </w:rPr>
        <w:t>24</w:t>
      </w:r>
      <w:r w:rsidRPr="002572BC">
        <w:rPr>
          <w:rFonts w:ascii="Times New Roman" w:eastAsia="宋体" w:hAnsi="Times New Roman" w:cs="宋体" w:hint="eastAsia"/>
          <w:color w:val="333333"/>
          <w:kern w:val="0"/>
          <w:sz w:val="24"/>
          <w:szCs w:val="24"/>
        </w:rPr>
        <w:t>日，九天集团时任总经理冷某晴、胡某等人与云南</w:t>
      </w:r>
      <w:proofErr w:type="gramStart"/>
      <w:r w:rsidRPr="002572BC">
        <w:rPr>
          <w:rFonts w:ascii="Times New Roman" w:eastAsia="宋体" w:hAnsi="Times New Roman" w:cs="宋体" w:hint="eastAsia"/>
          <w:color w:val="333333"/>
          <w:kern w:val="0"/>
          <w:sz w:val="24"/>
          <w:szCs w:val="24"/>
        </w:rPr>
        <w:t>世</w:t>
      </w:r>
      <w:proofErr w:type="gramEnd"/>
      <w:r w:rsidRPr="002572BC">
        <w:rPr>
          <w:rFonts w:ascii="Times New Roman" w:eastAsia="宋体" w:hAnsi="Times New Roman" w:cs="宋体" w:hint="eastAsia"/>
          <w:color w:val="333333"/>
          <w:kern w:val="0"/>
          <w:sz w:val="24"/>
          <w:szCs w:val="24"/>
        </w:rPr>
        <w:t>博时任总经理葛某荣等人召开会议，商讨云南</w:t>
      </w:r>
      <w:proofErr w:type="gramStart"/>
      <w:r w:rsidRPr="002572BC">
        <w:rPr>
          <w:rFonts w:ascii="Times New Roman" w:eastAsia="宋体" w:hAnsi="Times New Roman" w:cs="宋体" w:hint="eastAsia"/>
          <w:color w:val="333333"/>
          <w:kern w:val="0"/>
          <w:sz w:val="24"/>
          <w:szCs w:val="24"/>
        </w:rPr>
        <w:t>世</w:t>
      </w:r>
      <w:proofErr w:type="gramEnd"/>
      <w:r w:rsidRPr="002572BC">
        <w:rPr>
          <w:rFonts w:ascii="Times New Roman" w:eastAsia="宋体" w:hAnsi="Times New Roman" w:cs="宋体" w:hint="eastAsia"/>
          <w:color w:val="333333"/>
          <w:kern w:val="0"/>
          <w:sz w:val="24"/>
          <w:szCs w:val="24"/>
        </w:rPr>
        <w:t>博增资入股九天集团事项，双方达成初步意向，决定继续推进合作。</w:t>
      </w:r>
    </w:p>
    <w:p w14:paraId="32848373"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B3B1F0"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72BC">
        <w:rPr>
          <w:rFonts w:ascii="Times New Roman" w:eastAsia="宋体" w:hAnsi="Times New Roman" w:cs="宋体" w:hint="eastAsia"/>
          <w:color w:val="333333"/>
          <w:kern w:val="0"/>
          <w:sz w:val="24"/>
          <w:szCs w:val="24"/>
        </w:rPr>
        <w:t xml:space="preserve">　　</w:t>
      </w:r>
      <w:r w:rsidRPr="002572BC">
        <w:rPr>
          <w:rFonts w:ascii="Times New Roman" w:eastAsia="宋体" w:hAnsi="Times New Roman" w:cs="宋体" w:hint="eastAsia"/>
          <w:color w:val="333333"/>
          <w:kern w:val="0"/>
          <w:sz w:val="24"/>
          <w:szCs w:val="24"/>
        </w:rPr>
        <w:t>4</w:t>
      </w:r>
      <w:r w:rsidRPr="002572BC">
        <w:rPr>
          <w:rFonts w:ascii="Times New Roman" w:eastAsia="宋体" w:hAnsi="Times New Roman" w:cs="宋体" w:hint="eastAsia"/>
          <w:color w:val="333333"/>
          <w:kern w:val="0"/>
          <w:sz w:val="24"/>
          <w:szCs w:val="24"/>
        </w:rPr>
        <w:t>月</w:t>
      </w:r>
      <w:r w:rsidRPr="002572BC">
        <w:rPr>
          <w:rFonts w:ascii="Times New Roman" w:eastAsia="宋体" w:hAnsi="Times New Roman" w:cs="宋体" w:hint="eastAsia"/>
          <w:color w:val="333333"/>
          <w:kern w:val="0"/>
          <w:sz w:val="24"/>
          <w:szCs w:val="24"/>
        </w:rPr>
        <w:t>24</w:t>
      </w:r>
      <w:r w:rsidRPr="002572BC">
        <w:rPr>
          <w:rFonts w:ascii="Times New Roman" w:eastAsia="宋体" w:hAnsi="Times New Roman" w:cs="宋体" w:hint="eastAsia"/>
          <w:color w:val="333333"/>
          <w:kern w:val="0"/>
          <w:sz w:val="24"/>
          <w:szCs w:val="24"/>
        </w:rPr>
        <w:t>日至</w:t>
      </w:r>
      <w:r w:rsidRPr="002572BC">
        <w:rPr>
          <w:rFonts w:ascii="Times New Roman" w:eastAsia="宋体" w:hAnsi="Times New Roman" w:cs="宋体" w:hint="eastAsia"/>
          <w:color w:val="333333"/>
          <w:kern w:val="0"/>
          <w:sz w:val="24"/>
          <w:szCs w:val="24"/>
        </w:rPr>
        <w:t>5</w:t>
      </w:r>
      <w:r w:rsidRPr="002572BC">
        <w:rPr>
          <w:rFonts w:ascii="Times New Roman" w:eastAsia="宋体" w:hAnsi="Times New Roman" w:cs="宋体" w:hint="eastAsia"/>
          <w:color w:val="333333"/>
          <w:kern w:val="0"/>
          <w:sz w:val="24"/>
          <w:szCs w:val="24"/>
        </w:rPr>
        <w:t>月</w:t>
      </w:r>
      <w:r w:rsidRPr="002572BC">
        <w:rPr>
          <w:rFonts w:ascii="Times New Roman" w:eastAsia="宋体" w:hAnsi="Times New Roman" w:cs="宋体" w:hint="eastAsia"/>
          <w:color w:val="333333"/>
          <w:kern w:val="0"/>
          <w:sz w:val="24"/>
          <w:szCs w:val="24"/>
        </w:rPr>
        <w:t>12</w:t>
      </w:r>
      <w:r w:rsidRPr="002572BC">
        <w:rPr>
          <w:rFonts w:ascii="Times New Roman" w:eastAsia="宋体" w:hAnsi="Times New Roman" w:cs="宋体" w:hint="eastAsia"/>
          <w:color w:val="333333"/>
          <w:kern w:val="0"/>
          <w:sz w:val="24"/>
          <w:szCs w:val="24"/>
        </w:rPr>
        <w:t>日期间，云南</w:t>
      </w:r>
      <w:proofErr w:type="gramStart"/>
      <w:r w:rsidRPr="002572BC">
        <w:rPr>
          <w:rFonts w:ascii="Times New Roman" w:eastAsia="宋体" w:hAnsi="Times New Roman" w:cs="宋体" w:hint="eastAsia"/>
          <w:color w:val="333333"/>
          <w:kern w:val="0"/>
          <w:sz w:val="24"/>
          <w:szCs w:val="24"/>
        </w:rPr>
        <w:t>世</w:t>
      </w:r>
      <w:proofErr w:type="gramEnd"/>
      <w:r w:rsidRPr="002572BC">
        <w:rPr>
          <w:rFonts w:ascii="Times New Roman" w:eastAsia="宋体" w:hAnsi="Times New Roman" w:cs="宋体" w:hint="eastAsia"/>
          <w:color w:val="333333"/>
          <w:kern w:val="0"/>
          <w:sz w:val="24"/>
          <w:szCs w:val="24"/>
        </w:rPr>
        <w:t>博对九天集团的增资扩股事项持续推进，包括起草、签署框架协议初稿等。</w:t>
      </w:r>
    </w:p>
    <w:p w14:paraId="28BE11E4"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C1192B"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72BC">
        <w:rPr>
          <w:rFonts w:ascii="Times New Roman" w:eastAsia="宋体" w:hAnsi="Times New Roman" w:cs="宋体" w:hint="eastAsia"/>
          <w:color w:val="333333"/>
          <w:kern w:val="0"/>
          <w:sz w:val="24"/>
          <w:szCs w:val="24"/>
        </w:rPr>
        <w:t xml:space="preserve">　　</w:t>
      </w:r>
      <w:r w:rsidRPr="002572BC">
        <w:rPr>
          <w:rFonts w:ascii="Times New Roman" w:eastAsia="宋体" w:hAnsi="Times New Roman" w:cs="宋体" w:hint="eastAsia"/>
          <w:color w:val="333333"/>
          <w:kern w:val="0"/>
          <w:sz w:val="24"/>
          <w:szCs w:val="24"/>
        </w:rPr>
        <w:t>5</w:t>
      </w:r>
      <w:r w:rsidRPr="002572BC">
        <w:rPr>
          <w:rFonts w:ascii="Times New Roman" w:eastAsia="宋体" w:hAnsi="Times New Roman" w:cs="宋体" w:hint="eastAsia"/>
          <w:color w:val="333333"/>
          <w:kern w:val="0"/>
          <w:sz w:val="24"/>
          <w:szCs w:val="24"/>
        </w:rPr>
        <w:t>月</w:t>
      </w:r>
      <w:r w:rsidRPr="002572BC">
        <w:rPr>
          <w:rFonts w:ascii="Times New Roman" w:eastAsia="宋体" w:hAnsi="Times New Roman" w:cs="宋体" w:hint="eastAsia"/>
          <w:color w:val="333333"/>
          <w:kern w:val="0"/>
          <w:sz w:val="24"/>
          <w:szCs w:val="24"/>
        </w:rPr>
        <w:t>16</w:t>
      </w:r>
      <w:r w:rsidRPr="002572BC">
        <w:rPr>
          <w:rFonts w:ascii="Times New Roman" w:eastAsia="宋体" w:hAnsi="Times New Roman" w:cs="宋体" w:hint="eastAsia"/>
          <w:color w:val="333333"/>
          <w:kern w:val="0"/>
          <w:sz w:val="24"/>
          <w:szCs w:val="24"/>
        </w:rPr>
        <w:t>日，易见股份发布重大事项停牌公告，披露公司大股东九天集团正在筹划涉及易见股份的重大事件，可能涉及易见股份控制权变更。“易见股份”自</w:t>
      </w:r>
      <w:r w:rsidRPr="002572BC">
        <w:rPr>
          <w:rFonts w:ascii="Times New Roman" w:eastAsia="宋体" w:hAnsi="Times New Roman" w:cs="宋体" w:hint="eastAsia"/>
          <w:color w:val="333333"/>
          <w:kern w:val="0"/>
          <w:sz w:val="24"/>
          <w:szCs w:val="24"/>
        </w:rPr>
        <w:t>5</w:t>
      </w:r>
      <w:r w:rsidRPr="002572BC">
        <w:rPr>
          <w:rFonts w:ascii="Times New Roman" w:eastAsia="宋体" w:hAnsi="Times New Roman" w:cs="宋体" w:hint="eastAsia"/>
          <w:color w:val="333333"/>
          <w:kern w:val="0"/>
          <w:sz w:val="24"/>
          <w:szCs w:val="24"/>
        </w:rPr>
        <w:t>月</w:t>
      </w:r>
      <w:r w:rsidRPr="002572BC">
        <w:rPr>
          <w:rFonts w:ascii="Times New Roman" w:eastAsia="宋体" w:hAnsi="Times New Roman" w:cs="宋体" w:hint="eastAsia"/>
          <w:color w:val="333333"/>
          <w:kern w:val="0"/>
          <w:sz w:val="24"/>
          <w:szCs w:val="24"/>
        </w:rPr>
        <w:t>16</w:t>
      </w:r>
      <w:r w:rsidRPr="002572BC">
        <w:rPr>
          <w:rFonts w:ascii="Times New Roman" w:eastAsia="宋体" w:hAnsi="Times New Roman" w:cs="宋体" w:hint="eastAsia"/>
          <w:color w:val="333333"/>
          <w:kern w:val="0"/>
          <w:sz w:val="24"/>
          <w:szCs w:val="24"/>
        </w:rPr>
        <w:t>日起停牌。</w:t>
      </w:r>
    </w:p>
    <w:p w14:paraId="70EF4914"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D388E4"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72BC">
        <w:rPr>
          <w:rFonts w:ascii="Times New Roman" w:eastAsia="宋体" w:hAnsi="Times New Roman" w:cs="宋体" w:hint="eastAsia"/>
          <w:color w:val="333333"/>
          <w:kern w:val="0"/>
          <w:sz w:val="24"/>
          <w:szCs w:val="24"/>
        </w:rPr>
        <w:t xml:space="preserve">　　</w:t>
      </w:r>
      <w:r w:rsidRPr="002572BC">
        <w:rPr>
          <w:rFonts w:ascii="Times New Roman" w:eastAsia="宋体" w:hAnsi="Times New Roman" w:cs="宋体" w:hint="eastAsia"/>
          <w:color w:val="333333"/>
          <w:kern w:val="0"/>
          <w:sz w:val="24"/>
          <w:szCs w:val="24"/>
        </w:rPr>
        <w:t>5</w:t>
      </w:r>
      <w:r w:rsidRPr="002572BC">
        <w:rPr>
          <w:rFonts w:ascii="Times New Roman" w:eastAsia="宋体" w:hAnsi="Times New Roman" w:cs="宋体" w:hint="eastAsia"/>
          <w:color w:val="333333"/>
          <w:kern w:val="0"/>
          <w:sz w:val="24"/>
          <w:szCs w:val="24"/>
        </w:rPr>
        <w:t>月</w:t>
      </w:r>
      <w:r w:rsidRPr="002572BC">
        <w:rPr>
          <w:rFonts w:ascii="Times New Roman" w:eastAsia="宋体" w:hAnsi="Times New Roman" w:cs="宋体" w:hint="eastAsia"/>
          <w:color w:val="333333"/>
          <w:kern w:val="0"/>
          <w:sz w:val="24"/>
          <w:szCs w:val="24"/>
        </w:rPr>
        <w:t>23</w:t>
      </w:r>
      <w:r w:rsidRPr="002572BC">
        <w:rPr>
          <w:rFonts w:ascii="Times New Roman" w:eastAsia="宋体" w:hAnsi="Times New Roman" w:cs="宋体" w:hint="eastAsia"/>
          <w:color w:val="333333"/>
          <w:kern w:val="0"/>
          <w:sz w:val="24"/>
          <w:szCs w:val="24"/>
        </w:rPr>
        <w:t>日，易见股份披露九天集团的股东冷某辉、冷某晴、冷某芬与云南</w:t>
      </w:r>
      <w:proofErr w:type="gramStart"/>
      <w:r w:rsidRPr="002572BC">
        <w:rPr>
          <w:rFonts w:ascii="Times New Roman" w:eastAsia="宋体" w:hAnsi="Times New Roman" w:cs="宋体" w:hint="eastAsia"/>
          <w:color w:val="333333"/>
          <w:kern w:val="0"/>
          <w:sz w:val="24"/>
          <w:szCs w:val="24"/>
        </w:rPr>
        <w:t>世</w:t>
      </w:r>
      <w:proofErr w:type="gramEnd"/>
      <w:r w:rsidRPr="002572BC">
        <w:rPr>
          <w:rFonts w:ascii="Times New Roman" w:eastAsia="宋体" w:hAnsi="Times New Roman" w:cs="宋体" w:hint="eastAsia"/>
          <w:color w:val="333333"/>
          <w:kern w:val="0"/>
          <w:sz w:val="24"/>
          <w:szCs w:val="24"/>
        </w:rPr>
        <w:t>博已签署《增资扩股框架协议》，云南</w:t>
      </w:r>
      <w:proofErr w:type="gramStart"/>
      <w:r w:rsidRPr="002572BC">
        <w:rPr>
          <w:rFonts w:ascii="Times New Roman" w:eastAsia="宋体" w:hAnsi="Times New Roman" w:cs="宋体" w:hint="eastAsia"/>
          <w:color w:val="333333"/>
          <w:kern w:val="0"/>
          <w:sz w:val="24"/>
          <w:szCs w:val="24"/>
        </w:rPr>
        <w:t>世</w:t>
      </w:r>
      <w:proofErr w:type="gramEnd"/>
      <w:r w:rsidRPr="002572BC">
        <w:rPr>
          <w:rFonts w:ascii="Times New Roman" w:eastAsia="宋体" w:hAnsi="Times New Roman" w:cs="宋体" w:hint="eastAsia"/>
          <w:color w:val="333333"/>
          <w:kern w:val="0"/>
          <w:sz w:val="24"/>
          <w:szCs w:val="24"/>
        </w:rPr>
        <w:t>博拟增资入股九天集团，若该增资扩股完成，易见股份的实际控制人预计发生变更。</w:t>
      </w:r>
    </w:p>
    <w:p w14:paraId="1C3759CA"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7C4E63"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72BC">
        <w:rPr>
          <w:rFonts w:ascii="Times New Roman" w:eastAsia="宋体" w:hAnsi="Times New Roman" w:cs="宋体" w:hint="eastAsia"/>
          <w:color w:val="333333"/>
          <w:kern w:val="0"/>
          <w:sz w:val="24"/>
          <w:szCs w:val="24"/>
        </w:rPr>
        <w:t xml:space="preserve">　　前述增资扩股事项，属于</w:t>
      </w:r>
      <w:r w:rsidRPr="002572BC">
        <w:rPr>
          <w:rFonts w:ascii="Times New Roman" w:eastAsia="宋体" w:hAnsi="Times New Roman" w:cs="宋体" w:hint="eastAsia"/>
          <w:color w:val="333333"/>
          <w:kern w:val="0"/>
          <w:sz w:val="24"/>
          <w:szCs w:val="24"/>
        </w:rPr>
        <w:t>2005</w:t>
      </w:r>
      <w:r w:rsidRPr="002572BC">
        <w:rPr>
          <w:rFonts w:ascii="Times New Roman" w:eastAsia="宋体" w:hAnsi="Times New Roman" w:cs="宋体" w:hint="eastAsia"/>
          <w:color w:val="333333"/>
          <w:kern w:val="0"/>
          <w:sz w:val="24"/>
          <w:szCs w:val="24"/>
        </w:rPr>
        <w:t>年《证券法》第六十七条第二款第八项规定的重大事件，构成</w:t>
      </w:r>
      <w:r w:rsidRPr="002572BC">
        <w:rPr>
          <w:rFonts w:ascii="Times New Roman" w:eastAsia="宋体" w:hAnsi="Times New Roman" w:cs="宋体" w:hint="eastAsia"/>
          <w:color w:val="333333"/>
          <w:kern w:val="0"/>
          <w:sz w:val="24"/>
          <w:szCs w:val="24"/>
        </w:rPr>
        <w:t>2005</w:t>
      </w:r>
      <w:r w:rsidRPr="002572BC">
        <w:rPr>
          <w:rFonts w:ascii="Times New Roman" w:eastAsia="宋体" w:hAnsi="Times New Roman" w:cs="宋体" w:hint="eastAsia"/>
          <w:color w:val="333333"/>
          <w:kern w:val="0"/>
          <w:sz w:val="24"/>
          <w:szCs w:val="24"/>
        </w:rPr>
        <w:t>年《证券法》第七十五条第二款第一项规定的内幕</w:t>
      </w:r>
      <w:r w:rsidRPr="002572BC">
        <w:rPr>
          <w:rFonts w:ascii="Times New Roman" w:eastAsia="宋体" w:hAnsi="Times New Roman" w:cs="宋体" w:hint="eastAsia"/>
          <w:color w:val="333333"/>
          <w:kern w:val="0"/>
          <w:sz w:val="24"/>
          <w:szCs w:val="24"/>
        </w:rPr>
        <w:lastRenderedPageBreak/>
        <w:t>信息。内幕信息形成于</w:t>
      </w:r>
      <w:r w:rsidRPr="002572BC">
        <w:rPr>
          <w:rFonts w:ascii="Times New Roman" w:eastAsia="宋体" w:hAnsi="Times New Roman" w:cs="宋体" w:hint="eastAsia"/>
          <w:color w:val="333333"/>
          <w:kern w:val="0"/>
          <w:sz w:val="24"/>
          <w:szCs w:val="24"/>
        </w:rPr>
        <w:t>2017</w:t>
      </w:r>
      <w:r w:rsidRPr="002572BC">
        <w:rPr>
          <w:rFonts w:ascii="Times New Roman" w:eastAsia="宋体" w:hAnsi="Times New Roman" w:cs="宋体" w:hint="eastAsia"/>
          <w:color w:val="333333"/>
          <w:kern w:val="0"/>
          <w:sz w:val="24"/>
          <w:szCs w:val="24"/>
        </w:rPr>
        <w:t>年</w:t>
      </w:r>
      <w:r w:rsidRPr="002572BC">
        <w:rPr>
          <w:rFonts w:ascii="Times New Roman" w:eastAsia="宋体" w:hAnsi="Times New Roman" w:cs="宋体" w:hint="eastAsia"/>
          <w:color w:val="333333"/>
          <w:kern w:val="0"/>
          <w:sz w:val="24"/>
          <w:szCs w:val="24"/>
        </w:rPr>
        <w:t>4</w:t>
      </w:r>
      <w:r w:rsidRPr="002572BC">
        <w:rPr>
          <w:rFonts w:ascii="Times New Roman" w:eastAsia="宋体" w:hAnsi="Times New Roman" w:cs="宋体" w:hint="eastAsia"/>
          <w:color w:val="333333"/>
          <w:kern w:val="0"/>
          <w:sz w:val="24"/>
          <w:szCs w:val="24"/>
        </w:rPr>
        <w:t>月</w:t>
      </w:r>
      <w:r w:rsidRPr="002572BC">
        <w:rPr>
          <w:rFonts w:ascii="Times New Roman" w:eastAsia="宋体" w:hAnsi="Times New Roman" w:cs="宋体" w:hint="eastAsia"/>
          <w:color w:val="333333"/>
          <w:kern w:val="0"/>
          <w:sz w:val="24"/>
          <w:szCs w:val="24"/>
        </w:rPr>
        <w:t>24</w:t>
      </w:r>
      <w:r w:rsidRPr="002572BC">
        <w:rPr>
          <w:rFonts w:ascii="Times New Roman" w:eastAsia="宋体" w:hAnsi="Times New Roman" w:cs="宋体" w:hint="eastAsia"/>
          <w:color w:val="333333"/>
          <w:kern w:val="0"/>
          <w:sz w:val="24"/>
          <w:szCs w:val="24"/>
        </w:rPr>
        <w:t>日，公开于</w:t>
      </w:r>
      <w:r w:rsidRPr="002572BC">
        <w:rPr>
          <w:rFonts w:ascii="Times New Roman" w:eastAsia="宋体" w:hAnsi="Times New Roman" w:cs="宋体" w:hint="eastAsia"/>
          <w:color w:val="333333"/>
          <w:kern w:val="0"/>
          <w:sz w:val="24"/>
          <w:szCs w:val="24"/>
        </w:rPr>
        <w:t>2017</w:t>
      </w:r>
      <w:r w:rsidRPr="002572BC">
        <w:rPr>
          <w:rFonts w:ascii="Times New Roman" w:eastAsia="宋体" w:hAnsi="Times New Roman" w:cs="宋体" w:hint="eastAsia"/>
          <w:color w:val="333333"/>
          <w:kern w:val="0"/>
          <w:sz w:val="24"/>
          <w:szCs w:val="24"/>
        </w:rPr>
        <w:t>年</w:t>
      </w:r>
      <w:r w:rsidRPr="002572BC">
        <w:rPr>
          <w:rFonts w:ascii="Times New Roman" w:eastAsia="宋体" w:hAnsi="Times New Roman" w:cs="宋体" w:hint="eastAsia"/>
          <w:color w:val="333333"/>
          <w:kern w:val="0"/>
          <w:sz w:val="24"/>
          <w:szCs w:val="24"/>
        </w:rPr>
        <w:t>5</w:t>
      </w:r>
      <w:r w:rsidRPr="002572BC">
        <w:rPr>
          <w:rFonts w:ascii="Times New Roman" w:eastAsia="宋体" w:hAnsi="Times New Roman" w:cs="宋体" w:hint="eastAsia"/>
          <w:color w:val="333333"/>
          <w:kern w:val="0"/>
          <w:sz w:val="24"/>
          <w:szCs w:val="24"/>
        </w:rPr>
        <w:t>月</w:t>
      </w:r>
      <w:r w:rsidRPr="002572BC">
        <w:rPr>
          <w:rFonts w:ascii="Times New Roman" w:eastAsia="宋体" w:hAnsi="Times New Roman" w:cs="宋体" w:hint="eastAsia"/>
          <w:color w:val="333333"/>
          <w:kern w:val="0"/>
          <w:sz w:val="24"/>
          <w:szCs w:val="24"/>
        </w:rPr>
        <w:t>16</w:t>
      </w:r>
      <w:r w:rsidRPr="002572BC">
        <w:rPr>
          <w:rFonts w:ascii="Times New Roman" w:eastAsia="宋体" w:hAnsi="Times New Roman" w:cs="宋体" w:hint="eastAsia"/>
          <w:color w:val="333333"/>
          <w:kern w:val="0"/>
          <w:sz w:val="24"/>
          <w:szCs w:val="24"/>
        </w:rPr>
        <w:t>日。胡某参加</w:t>
      </w:r>
      <w:r w:rsidRPr="002572BC">
        <w:rPr>
          <w:rFonts w:ascii="Times New Roman" w:eastAsia="宋体" w:hAnsi="Times New Roman" w:cs="宋体" w:hint="eastAsia"/>
          <w:color w:val="333333"/>
          <w:kern w:val="0"/>
          <w:sz w:val="24"/>
          <w:szCs w:val="24"/>
        </w:rPr>
        <w:t>2017</w:t>
      </w:r>
      <w:r w:rsidRPr="002572BC">
        <w:rPr>
          <w:rFonts w:ascii="Times New Roman" w:eastAsia="宋体" w:hAnsi="Times New Roman" w:cs="宋体" w:hint="eastAsia"/>
          <w:color w:val="333333"/>
          <w:kern w:val="0"/>
          <w:sz w:val="24"/>
          <w:szCs w:val="24"/>
        </w:rPr>
        <w:t>年</w:t>
      </w:r>
      <w:r w:rsidRPr="002572BC">
        <w:rPr>
          <w:rFonts w:ascii="Times New Roman" w:eastAsia="宋体" w:hAnsi="Times New Roman" w:cs="宋体" w:hint="eastAsia"/>
          <w:color w:val="333333"/>
          <w:kern w:val="0"/>
          <w:sz w:val="24"/>
          <w:szCs w:val="24"/>
        </w:rPr>
        <w:t>4</w:t>
      </w:r>
      <w:r w:rsidRPr="002572BC">
        <w:rPr>
          <w:rFonts w:ascii="Times New Roman" w:eastAsia="宋体" w:hAnsi="Times New Roman" w:cs="宋体" w:hint="eastAsia"/>
          <w:color w:val="333333"/>
          <w:kern w:val="0"/>
          <w:sz w:val="24"/>
          <w:szCs w:val="24"/>
        </w:rPr>
        <w:t>月</w:t>
      </w:r>
      <w:r w:rsidRPr="002572BC">
        <w:rPr>
          <w:rFonts w:ascii="Times New Roman" w:eastAsia="宋体" w:hAnsi="Times New Roman" w:cs="宋体" w:hint="eastAsia"/>
          <w:color w:val="333333"/>
          <w:kern w:val="0"/>
          <w:sz w:val="24"/>
          <w:szCs w:val="24"/>
        </w:rPr>
        <w:t>24</w:t>
      </w:r>
      <w:r w:rsidRPr="002572BC">
        <w:rPr>
          <w:rFonts w:ascii="Times New Roman" w:eastAsia="宋体" w:hAnsi="Times New Roman" w:cs="宋体" w:hint="eastAsia"/>
          <w:color w:val="333333"/>
          <w:kern w:val="0"/>
          <w:sz w:val="24"/>
          <w:szCs w:val="24"/>
        </w:rPr>
        <w:t>日的会议，于当天知悉内幕信息。</w:t>
      </w:r>
    </w:p>
    <w:p w14:paraId="45D7E1B0"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5F9FFD9"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72BC">
        <w:rPr>
          <w:rFonts w:ascii="Times New Roman" w:eastAsia="宋体" w:hAnsi="Times New Roman" w:cs="宋体" w:hint="eastAsia"/>
          <w:color w:val="333333"/>
          <w:kern w:val="0"/>
          <w:sz w:val="24"/>
          <w:szCs w:val="24"/>
        </w:rPr>
        <w:t xml:space="preserve">　　二、李明宏内幕交易“易见股份”的事实</w:t>
      </w:r>
    </w:p>
    <w:p w14:paraId="62D8D251"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0946E4"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72BC">
        <w:rPr>
          <w:rFonts w:ascii="Times New Roman" w:eastAsia="宋体" w:hAnsi="Times New Roman" w:cs="宋体" w:hint="eastAsia"/>
          <w:color w:val="333333"/>
          <w:kern w:val="0"/>
          <w:sz w:val="24"/>
          <w:szCs w:val="24"/>
        </w:rPr>
        <w:t xml:space="preserve">　　（一）李明宏从胡某处获取内幕信息</w:t>
      </w:r>
    </w:p>
    <w:p w14:paraId="05F16E07"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16A3D0"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72BC">
        <w:rPr>
          <w:rFonts w:ascii="Times New Roman" w:eastAsia="宋体" w:hAnsi="Times New Roman" w:cs="宋体" w:hint="eastAsia"/>
          <w:color w:val="333333"/>
          <w:kern w:val="0"/>
          <w:sz w:val="24"/>
          <w:szCs w:val="24"/>
        </w:rPr>
        <w:t xml:space="preserve">　　李明宏与胡某是初中、高中同学，</w:t>
      </w:r>
      <w:r w:rsidRPr="002572BC">
        <w:rPr>
          <w:rFonts w:ascii="Times New Roman" w:eastAsia="宋体" w:hAnsi="Times New Roman" w:cs="宋体" w:hint="eastAsia"/>
          <w:color w:val="333333"/>
          <w:kern w:val="0"/>
          <w:sz w:val="24"/>
          <w:szCs w:val="24"/>
        </w:rPr>
        <w:t>2017</w:t>
      </w:r>
      <w:r w:rsidRPr="002572BC">
        <w:rPr>
          <w:rFonts w:ascii="Times New Roman" w:eastAsia="宋体" w:hAnsi="Times New Roman" w:cs="宋体" w:hint="eastAsia"/>
          <w:color w:val="333333"/>
          <w:kern w:val="0"/>
          <w:sz w:val="24"/>
          <w:szCs w:val="24"/>
        </w:rPr>
        <w:t>年时候二人经常通话、聚会，联系较多。内幕信息公开前，</w:t>
      </w:r>
      <w:r w:rsidRPr="002572BC">
        <w:rPr>
          <w:rFonts w:ascii="Times New Roman" w:eastAsia="宋体" w:hAnsi="Times New Roman" w:cs="宋体" w:hint="eastAsia"/>
          <w:color w:val="333333"/>
          <w:kern w:val="0"/>
          <w:sz w:val="24"/>
          <w:szCs w:val="24"/>
        </w:rPr>
        <w:t>2017</w:t>
      </w:r>
      <w:r w:rsidRPr="002572BC">
        <w:rPr>
          <w:rFonts w:ascii="Times New Roman" w:eastAsia="宋体" w:hAnsi="Times New Roman" w:cs="宋体" w:hint="eastAsia"/>
          <w:color w:val="333333"/>
          <w:kern w:val="0"/>
          <w:sz w:val="24"/>
          <w:szCs w:val="24"/>
        </w:rPr>
        <w:t>年</w:t>
      </w:r>
      <w:r w:rsidRPr="002572BC">
        <w:rPr>
          <w:rFonts w:ascii="Times New Roman" w:eastAsia="宋体" w:hAnsi="Times New Roman" w:cs="宋体" w:hint="eastAsia"/>
          <w:color w:val="333333"/>
          <w:kern w:val="0"/>
          <w:sz w:val="24"/>
          <w:szCs w:val="24"/>
        </w:rPr>
        <w:t>5</w:t>
      </w:r>
      <w:r w:rsidRPr="002572BC">
        <w:rPr>
          <w:rFonts w:ascii="Times New Roman" w:eastAsia="宋体" w:hAnsi="Times New Roman" w:cs="宋体" w:hint="eastAsia"/>
          <w:color w:val="333333"/>
          <w:kern w:val="0"/>
          <w:sz w:val="24"/>
          <w:szCs w:val="24"/>
        </w:rPr>
        <w:t>月</w:t>
      </w:r>
      <w:r w:rsidRPr="002572BC">
        <w:rPr>
          <w:rFonts w:ascii="Times New Roman" w:eastAsia="宋体" w:hAnsi="Times New Roman" w:cs="宋体" w:hint="eastAsia"/>
          <w:color w:val="333333"/>
          <w:kern w:val="0"/>
          <w:sz w:val="24"/>
          <w:szCs w:val="24"/>
        </w:rPr>
        <w:t>2</w:t>
      </w:r>
      <w:r w:rsidRPr="002572BC">
        <w:rPr>
          <w:rFonts w:ascii="Times New Roman" w:eastAsia="宋体" w:hAnsi="Times New Roman" w:cs="宋体" w:hint="eastAsia"/>
          <w:color w:val="333333"/>
          <w:kern w:val="0"/>
          <w:sz w:val="24"/>
          <w:szCs w:val="24"/>
        </w:rPr>
        <w:t>日至</w:t>
      </w:r>
      <w:r w:rsidRPr="002572BC">
        <w:rPr>
          <w:rFonts w:ascii="Times New Roman" w:eastAsia="宋体" w:hAnsi="Times New Roman" w:cs="宋体" w:hint="eastAsia"/>
          <w:color w:val="333333"/>
          <w:kern w:val="0"/>
          <w:sz w:val="24"/>
          <w:szCs w:val="24"/>
        </w:rPr>
        <w:t>13</w:t>
      </w:r>
      <w:r w:rsidRPr="002572BC">
        <w:rPr>
          <w:rFonts w:ascii="Times New Roman" w:eastAsia="宋体" w:hAnsi="Times New Roman" w:cs="宋体" w:hint="eastAsia"/>
          <w:color w:val="333333"/>
          <w:kern w:val="0"/>
          <w:sz w:val="24"/>
          <w:szCs w:val="24"/>
        </w:rPr>
        <w:t>日期间，二人通话</w:t>
      </w:r>
      <w:r w:rsidRPr="002572BC">
        <w:rPr>
          <w:rFonts w:ascii="Times New Roman" w:eastAsia="宋体" w:hAnsi="Times New Roman" w:cs="宋体" w:hint="eastAsia"/>
          <w:color w:val="333333"/>
          <w:kern w:val="0"/>
          <w:sz w:val="24"/>
          <w:szCs w:val="24"/>
        </w:rPr>
        <w:t>13</w:t>
      </w:r>
      <w:r w:rsidRPr="002572BC">
        <w:rPr>
          <w:rFonts w:ascii="Times New Roman" w:eastAsia="宋体" w:hAnsi="Times New Roman" w:cs="宋体" w:hint="eastAsia"/>
          <w:color w:val="333333"/>
          <w:kern w:val="0"/>
          <w:sz w:val="24"/>
          <w:szCs w:val="24"/>
        </w:rPr>
        <w:t>次。</w:t>
      </w:r>
      <w:r w:rsidRPr="002572BC">
        <w:rPr>
          <w:rFonts w:ascii="Times New Roman" w:eastAsia="宋体" w:hAnsi="Times New Roman" w:cs="宋体" w:hint="eastAsia"/>
          <w:color w:val="333333"/>
          <w:kern w:val="0"/>
          <w:sz w:val="24"/>
          <w:szCs w:val="24"/>
        </w:rPr>
        <w:t>2017</w:t>
      </w:r>
      <w:r w:rsidRPr="002572BC">
        <w:rPr>
          <w:rFonts w:ascii="Times New Roman" w:eastAsia="宋体" w:hAnsi="Times New Roman" w:cs="宋体" w:hint="eastAsia"/>
          <w:color w:val="333333"/>
          <w:kern w:val="0"/>
          <w:sz w:val="24"/>
          <w:szCs w:val="24"/>
        </w:rPr>
        <w:t>年</w:t>
      </w:r>
      <w:r w:rsidRPr="002572BC">
        <w:rPr>
          <w:rFonts w:ascii="Times New Roman" w:eastAsia="宋体" w:hAnsi="Times New Roman" w:cs="宋体" w:hint="eastAsia"/>
          <w:color w:val="333333"/>
          <w:kern w:val="0"/>
          <w:sz w:val="24"/>
          <w:szCs w:val="24"/>
        </w:rPr>
        <w:t>5</w:t>
      </w:r>
      <w:r w:rsidRPr="002572BC">
        <w:rPr>
          <w:rFonts w:ascii="Times New Roman" w:eastAsia="宋体" w:hAnsi="Times New Roman" w:cs="宋体" w:hint="eastAsia"/>
          <w:color w:val="333333"/>
          <w:kern w:val="0"/>
          <w:sz w:val="24"/>
          <w:szCs w:val="24"/>
        </w:rPr>
        <w:t>月</w:t>
      </w:r>
      <w:r w:rsidRPr="002572BC">
        <w:rPr>
          <w:rFonts w:ascii="Times New Roman" w:eastAsia="宋体" w:hAnsi="Times New Roman" w:cs="宋体" w:hint="eastAsia"/>
          <w:color w:val="333333"/>
          <w:kern w:val="0"/>
          <w:sz w:val="24"/>
          <w:szCs w:val="24"/>
        </w:rPr>
        <w:t>12</w:t>
      </w:r>
      <w:r w:rsidRPr="002572BC">
        <w:rPr>
          <w:rFonts w:ascii="Times New Roman" w:eastAsia="宋体" w:hAnsi="Times New Roman" w:cs="宋体" w:hint="eastAsia"/>
          <w:color w:val="333333"/>
          <w:kern w:val="0"/>
          <w:sz w:val="24"/>
          <w:szCs w:val="24"/>
        </w:rPr>
        <w:t>日，二人共同参加同学聚会，聚会上，胡某向李明宏泄露了案涉内幕信息。</w:t>
      </w:r>
    </w:p>
    <w:p w14:paraId="71972EE9"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EFA45E"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72BC">
        <w:rPr>
          <w:rFonts w:ascii="Times New Roman" w:eastAsia="宋体" w:hAnsi="Times New Roman" w:cs="宋体" w:hint="eastAsia"/>
          <w:color w:val="333333"/>
          <w:kern w:val="0"/>
          <w:sz w:val="24"/>
          <w:szCs w:val="24"/>
        </w:rPr>
        <w:t xml:space="preserve">　　（二）内幕信息公开前，李明宏交易“易见股份”</w:t>
      </w:r>
    </w:p>
    <w:p w14:paraId="37819094"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943CDC"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72BC">
        <w:rPr>
          <w:rFonts w:ascii="Times New Roman" w:eastAsia="宋体" w:hAnsi="Times New Roman" w:cs="宋体" w:hint="eastAsia"/>
          <w:color w:val="333333"/>
          <w:kern w:val="0"/>
          <w:sz w:val="24"/>
          <w:szCs w:val="24"/>
        </w:rPr>
        <w:t xml:space="preserve">　　内幕信息公开前，李明宏控制其父亲李某全的证券账户于</w:t>
      </w:r>
      <w:r w:rsidRPr="002572BC">
        <w:rPr>
          <w:rFonts w:ascii="Times New Roman" w:eastAsia="宋体" w:hAnsi="Times New Roman" w:cs="宋体" w:hint="eastAsia"/>
          <w:color w:val="333333"/>
          <w:kern w:val="0"/>
          <w:sz w:val="24"/>
          <w:szCs w:val="24"/>
        </w:rPr>
        <w:t>2017</w:t>
      </w:r>
      <w:r w:rsidRPr="002572BC">
        <w:rPr>
          <w:rFonts w:ascii="Times New Roman" w:eastAsia="宋体" w:hAnsi="Times New Roman" w:cs="宋体" w:hint="eastAsia"/>
          <w:color w:val="333333"/>
          <w:kern w:val="0"/>
          <w:sz w:val="24"/>
          <w:szCs w:val="24"/>
        </w:rPr>
        <w:t>年</w:t>
      </w:r>
      <w:r w:rsidRPr="002572BC">
        <w:rPr>
          <w:rFonts w:ascii="Times New Roman" w:eastAsia="宋体" w:hAnsi="Times New Roman" w:cs="宋体" w:hint="eastAsia"/>
          <w:color w:val="333333"/>
          <w:kern w:val="0"/>
          <w:sz w:val="24"/>
          <w:szCs w:val="24"/>
        </w:rPr>
        <w:t>5</w:t>
      </w:r>
      <w:r w:rsidRPr="002572BC">
        <w:rPr>
          <w:rFonts w:ascii="Times New Roman" w:eastAsia="宋体" w:hAnsi="Times New Roman" w:cs="宋体" w:hint="eastAsia"/>
          <w:color w:val="333333"/>
          <w:kern w:val="0"/>
          <w:sz w:val="24"/>
          <w:szCs w:val="24"/>
        </w:rPr>
        <w:t>月</w:t>
      </w:r>
      <w:r w:rsidRPr="002572BC">
        <w:rPr>
          <w:rFonts w:ascii="Times New Roman" w:eastAsia="宋体" w:hAnsi="Times New Roman" w:cs="宋体" w:hint="eastAsia"/>
          <w:color w:val="333333"/>
          <w:kern w:val="0"/>
          <w:sz w:val="24"/>
          <w:szCs w:val="24"/>
        </w:rPr>
        <w:t>15</w:t>
      </w:r>
      <w:r w:rsidRPr="002572BC">
        <w:rPr>
          <w:rFonts w:ascii="Times New Roman" w:eastAsia="宋体" w:hAnsi="Times New Roman" w:cs="宋体" w:hint="eastAsia"/>
          <w:color w:val="333333"/>
          <w:kern w:val="0"/>
          <w:sz w:val="24"/>
          <w:szCs w:val="24"/>
        </w:rPr>
        <w:t>日买入“易见股份”</w:t>
      </w:r>
      <w:r w:rsidRPr="002572BC">
        <w:rPr>
          <w:rFonts w:ascii="Times New Roman" w:eastAsia="宋体" w:hAnsi="Times New Roman" w:cs="宋体" w:hint="eastAsia"/>
          <w:color w:val="333333"/>
          <w:kern w:val="0"/>
          <w:sz w:val="24"/>
          <w:szCs w:val="24"/>
        </w:rPr>
        <w:t>16,400</w:t>
      </w:r>
      <w:r w:rsidRPr="002572BC">
        <w:rPr>
          <w:rFonts w:ascii="Times New Roman" w:eastAsia="宋体" w:hAnsi="Times New Roman" w:cs="宋体" w:hint="eastAsia"/>
          <w:color w:val="333333"/>
          <w:kern w:val="0"/>
          <w:sz w:val="24"/>
          <w:szCs w:val="24"/>
        </w:rPr>
        <w:t>股，买入金额</w:t>
      </w:r>
      <w:r w:rsidRPr="002572BC">
        <w:rPr>
          <w:rFonts w:ascii="Times New Roman" w:eastAsia="宋体" w:hAnsi="Times New Roman" w:cs="宋体" w:hint="eastAsia"/>
          <w:color w:val="333333"/>
          <w:kern w:val="0"/>
          <w:sz w:val="24"/>
          <w:szCs w:val="24"/>
        </w:rPr>
        <w:t>211,702.00</w:t>
      </w:r>
      <w:r w:rsidRPr="002572BC">
        <w:rPr>
          <w:rFonts w:ascii="Times New Roman" w:eastAsia="宋体" w:hAnsi="Times New Roman" w:cs="宋体" w:hint="eastAsia"/>
          <w:color w:val="333333"/>
          <w:kern w:val="0"/>
          <w:sz w:val="24"/>
          <w:szCs w:val="24"/>
        </w:rPr>
        <w:t>元。前述买入的股票于</w:t>
      </w:r>
      <w:r w:rsidRPr="002572BC">
        <w:rPr>
          <w:rFonts w:ascii="Times New Roman" w:eastAsia="宋体" w:hAnsi="Times New Roman" w:cs="宋体" w:hint="eastAsia"/>
          <w:color w:val="333333"/>
          <w:kern w:val="0"/>
          <w:sz w:val="24"/>
          <w:szCs w:val="24"/>
        </w:rPr>
        <w:t>2017</w:t>
      </w:r>
      <w:r w:rsidRPr="002572BC">
        <w:rPr>
          <w:rFonts w:ascii="Times New Roman" w:eastAsia="宋体" w:hAnsi="Times New Roman" w:cs="宋体" w:hint="eastAsia"/>
          <w:color w:val="333333"/>
          <w:kern w:val="0"/>
          <w:sz w:val="24"/>
          <w:szCs w:val="24"/>
        </w:rPr>
        <w:t>年</w:t>
      </w:r>
      <w:r w:rsidRPr="002572BC">
        <w:rPr>
          <w:rFonts w:ascii="Times New Roman" w:eastAsia="宋体" w:hAnsi="Times New Roman" w:cs="宋体" w:hint="eastAsia"/>
          <w:color w:val="333333"/>
          <w:kern w:val="0"/>
          <w:sz w:val="24"/>
          <w:szCs w:val="24"/>
        </w:rPr>
        <w:t>9</w:t>
      </w:r>
      <w:r w:rsidRPr="002572BC">
        <w:rPr>
          <w:rFonts w:ascii="Times New Roman" w:eastAsia="宋体" w:hAnsi="Times New Roman" w:cs="宋体" w:hint="eastAsia"/>
          <w:color w:val="333333"/>
          <w:kern w:val="0"/>
          <w:sz w:val="24"/>
          <w:szCs w:val="24"/>
        </w:rPr>
        <w:t>月</w:t>
      </w:r>
      <w:r w:rsidRPr="002572BC">
        <w:rPr>
          <w:rFonts w:ascii="Times New Roman" w:eastAsia="宋体" w:hAnsi="Times New Roman" w:cs="宋体" w:hint="eastAsia"/>
          <w:color w:val="333333"/>
          <w:kern w:val="0"/>
          <w:sz w:val="24"/>
          <w:szCs w:val="24"/>
        </w:rPr>
        <w:t>22</w:t>
      </w:r>
      <w:r w:rsidRPr="002572BC">
        <w:rPr>
          <w:rFonts w:ascii="Times New Roman" w:eastAsia="宋体" w:hAnsi="Times New Roman" w:cs="宋体" w:hint="eastAsia"/>
          <w:color w:val="333333"/>
          <w:kern w:val="0"/>
          <w:sz w:val="24"/>
          <w:szCs w:val="24"/>
        </w:rPr>
        <w:t>日、</w:t>
      </w:r>
      <w:r w:rsidRPr="002572BC">
        <w:rPr>
          <w:rFonts w:ascii="Times New Roman" w:eastAsia="宋体" w:hAnsi="Times New Roman" w:cs="宋体" w:hint="eastAsia"/>
          <w:color w:val="333333"/>
          <w:kern w:val="0"/>
          <w:sz w:val="24"/>
          <w:szCs w:val="24"/>
        </w:rPr>
        <w:t>25</w:t>
      </w:r>
      <w:r w:rsidRPr="002572BC">
        <w:rPr>
          <w:rFonts w:ascii="Times New Roman" w:eastAsia="宋体" w:hAnsi="Times New Roman" w:cs="宋体" w:hint="eastAsia"/>
          <w:color w:val="333333"/>
          <w:kern w:val="0"/>
          <w:sz w:val="24"/>
          <w:szCs w:val="24"/>
        </w:rPr>
        <w:t>日全部卖出。经计算，前述交易实际亏损。</w:t>
      </w:r>
    </w:p>
    <w:p w14:paraId="51EF7526"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6E199B"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72BC">
        <w:rPr>
          <w:rFonts w:ascii="Times New Roman" w:eastAsia="宋体" w:hAnsi="Times New Roman" w:cs="宋体" w:hint="eastAsia"/>
          <w:color w:val="333333"/>
          <w:kern w:val="0"/>
          <w:sz w:val="24"/>
          <w:szCs w:val="24"/>
        </w:rPr>
        <w:t xml:space="preserve">　　（三）内幕信息公开前，李明宏交易“易见股份”明显异常且无正当理由</w:t>
      </w:r>
    </w:p>
    <w:p w14:paraId="1CD93CB5"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FAA6B9"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72BC">
        <w:rPr>
          <w:rFonts w:ascii="Times New Roman" w:eastAsia="宋体" w:hAnsi="Times New Roman" w:cs="宋体" w:hint="eastAsia"/>
          <w:color w:val="333333"/>
          <w:kern w:val="0"/>
          <w:sz w:val="24"/>
          <w:szCs w:val="24"/>
        </w:rPr>
        <w:t xml:space="preserve">　　</w:t>
      </w:r>
      <w:r w:rsidRPr="002572BC">
        <w:rPr>
          <w:rFonts w:ascii="Times New Roman" w:eastAsia="宋体" w:hAnsi="Times New Roman" w:cs="宋体" w:hint="eastAsia"/>
          <w:color w:val="333333"/>
          <w:kern w:val="0"/>
          <w:sz w:val="24"/>
          <w:szCs w:val="24"/>
        </w:rPr>
        <w:t>2016</w:t>
      </w:r>
      <w:r w:rsidRPr="002572BC">
        <w:rPr>
          <w:rFonts w:ascii="Times New Roman" w:eastAsia="宋体" w:hAnsi="Times New Roman" w:cs="宋体" w:hint="eastAsia"/>
          <w:color w:val="333333"/>
          <w:kern w:val="0"/>
          <w:sz w:val="24"/>
          <w:szCs w:val="24"/>
        </w:rPr>
        <w:t>年</w:t>
      </w:r>
      <w:r w:rsidRPr="002572BC">
        <w:rPr>
          <w:rFonts w:ascii="Times New Roman" w:eastAsia="宋体" w:hAnsi="Times New Roman" w:cs="宋体" w:hint="eastAsia"/>
          <w:color w:val="333333"/>
          <w:kern w:val="0"/>
          <w:sz w:val="24"/>
          <w:szCs w:val="24"/>
        </w:rPr>
        <w:t>9</w:t>
      </w:r>
      <w:r w:rsidRPr="002572BC">
        <w:rPr>
          <w:rFonts w:ascii="Times New Roman" w:eastAsia="宋体" w:hAnsi="Times New Roman" w:cs="宋体" w:hint="eastAsia"/>
          <w:color w:val="333333"/>
          <w:kern w:val="0"/>
          <w:sz w:val="24"/>
          <w:szCs w:val="24"/>
        </w:rPr>
        <w:t>月</w:t>
      </w:r>
      <w:r w:rsidRPr="002572BC">
        <w:rPr>
          <w:rFonts w:ascii="Times New Roman" w:eastAsia="宋体" w:hAnsi="Times New Roman" w:cs="宋体" w:hint="eastAsia"/>
          <w:color w:val="333333"/>
          <w:kern w:val="0"/>
          <w:sz w:val="24"/>
          <w:szCs w:val="24"/>
        </w:rPr>
        <w:t>20</w:t>
      </w:r>
      <w:r w:rsidRPr="002572BC">
        <w:rPr>
          <w:rFonts w:ascii="Times New Roman" w:eastAsia="宋体" w:hAnsi="Times New Roman" w:cs="宋体" w:hint="eastAsia"/>
          <w:color w:val="333333"/>
          <w:kern w:val="0"/>
          <w:sz w:val="24"/>
          <w:szCs w:val="24"/>
        </w:rPr>
        <w:t>日至涉案交易前，“李某全”账户没有交易其他证券，账户资产总值始终为五万余元。李明宏</w:t>
      </w:r>
      <w:r w:rsidRPr="002572BC">
        <w:rPr>
          <w:rFonts w:ascii="Times New Roman" w:eastAsia="宋体" w:hAnsi="Times New Roman" w:cs="宋体" w:hint="eastAsia"/>
          <w:color w:val="333333"/>
          <w:kern w:val="0"/>
          <w:sz w:val="24"/>
          <w:szCs w:val="24"/>
        </w:rPr>
        <w:t>2017</w:t>
      </w:r>
      <w:r w:rsidRPr="002572BC">
        <w:rPr>
          <w:rFonts w:ascii="Times New Roman" w:eastAsia="宋体" w:hAnsi="Times New Roman" w:cs="宋体" w:hint="eastAsia"/>
          <w:color w:val="333333"/>
          <w:kern w:val="0"/>
          <w:sz w:val="24"/>
          <w:szCs w:val="24"/>
        </w:rPr>
        <w:t>年</w:t>
      </w:r>
      <w:r w:rsidRPr="002572BC">
        <w:rPr>
          <w:rFonts w:ascii="Times New Roman" w:eastAsia="宋体" w:hAnsi="Times New Roman" w:cs="宋体" w:hint="eastAsia"/>
          <w:color w:val="333333"/>
          <w:kern w:val="0"/>
          <w:sz w:val="24"/>
          <w:szCs w:val="24"/>
        </w:rPr>
        <w:t>5</w:t>
      </w:r>
      <w:r w:rsidRPr="002572BC">
        <w:rPr>
          <w:rFonts w:ascii="Times New Roman" w:eastAsia="宋体" w:hAnsi="Times New Roman" w:cs="宋体" w:hint="eastAsia"/>
          <w:color w:val="333333"/>
          <w:kern w:val="0"/>
          <w:sz w:val="24"/>
          <w:szCs w:val="24"/>
        </w:rPr>
        <w:t>月</w:t>
      </w:r>
      <w:r w:rsidRPr="002572BC">
        <w:rPr>
          <w:rFonts w:ascii="Times New Roman" w:eastAsia="宋体" w:hAnsi="Times New Roman" w:cs="宋体" w:hint="eastAsia"/>
          <w:color w:val="333333"/>
          <w:kern w:val="0"/>
          <w:sz w:val="24"/>
          <w:szCs w:val="24"/>
        </w:rPr>
        <w:t>12</w:t>
      </w:r>
      <w:r w:rsidRPr="002572BC">
        <w:rPr>
          <w:rFonts w:ascii="Times New Roman" w:eastAsia="宋体" w:hAnsi="Times New Roman" w:cs="宋体" w:hint="eastAsia"/>
          <w:color w:val="333333"/>
          <w:kern w:val="0"/>
          <w:sz w:val="24"/>
          <w:szCs w:val="24"/>
        </w:rPr>
        <w:t>日获取内幕信息后第一个交易日暨停牌前最后一个交易日（</w:t>
      </w:r>
      <w:r w:rsidRPr="002572BC">
        <w:rPr>
          <w:rFonts w:ascii="Times New Roman" w:eastAsia="宋体" w:hAnsi="Times New Roman" w:cs="宋体" w:hint="eastAsia"/>
          <w:color w:val="333333"/>
          <w:kern w:val="0"/>
          <w:sz w:val="24"/>
          <w:szCs w:val="24"/>
        </w:rPr>
        <w:t>5</w:t>
      </w:r>
      <w:r w:rsidRPr="002572BC">
        <w:rPr>
          <w:rFonts w:ascii="Times New Roman" w:eastAsia="宋体" w:hAnsi="Times New Roman" w:cs="宋体" w:hint="eastAsia"/>
          <w:color w:val="333333"/>
          <w:kern w:val="0"/>
          <w:sz w:val="24"/>
          <w:szCs w:val="24"/>
        </w:rPr>
        <w:t>月</w:t>
      </w:r>
      <w:r w:rsidRPr="002572BC">
        <w:rPr>
          <w:rFonts w:ascii="Times New Roman" w:eastAsia="宋体" w:hAnsi="Times New Roman" w:cs="宋体" w:hint="eastAsia"/>
          <w:color w:val="333333"/>
          <w:kern w:val="0"/>
          <w:sz w:val="24"/>
          <w:szCs w:val="24"/>
        </w:rPr>
        <w:t>15</w:t>
      </w:r>
      <w:r w:rsidRPr="002572BC">
        <w:rPr>
          <w:rFonts w:ascii="Times New Roman" w:eastAsia="宋体" w:hAnsi="Times New Roman" w:cs="宋体" w:hint="eastAsia"/>
          <w:color w:val="333333"/>
          <w:kern w:val="0"/>
          <w:sz w:val="24"/>
          <w:szCs w:val="24"/>
        </w:rPr>
        <w:t>日），“李某全”账户突击转入资金并卖出其他股票用于集中买入“易见股份”，交易金额相较账户的资产状况大幅放大，</w:t>
      </w:r>
      <w:r w:rsidRPr="002572BC">
        <w:rPr>
          <w:rFonts w:ascii="Times New Roman" w:eastAsia="宋体" w:hAnsi="Times New Roman" w:cs="宋体" w:hint="eastAsia"/>
          <w:color w:val="333333"/>
          <w:kern w:val="0"/>
          <w:sz w:val="24"/>
          <w:szCs w:val="24"/>
        </w:rPr>
        <w:t>5</w:t>
      </w:r>
      <w:r w:rsidRPr="002572BC">
        <w:rPr>
          <w:rFonts w:ascii="Times New Roman" w:eastAsia="宋体" w:hAnsi="Times New Roman" w:cs="宋体" w:hint="eastAsia"/>
          <w:color w:val="333333"/>
          <w:kern w:val="0"/>
          <w:sz w:val="24"/>
          <w:szCs w:val="24"/>
        </w:rPr>
        <w:t>月</w:t>
      </w:r>
      <w:r w:rsidRPr="002572BC">
        <w:rPr>
          <w:rFonts w:ascii="Times New Roman" w:eastAsia="宋体" w:hAnsi="Times New Roman" w:cs="宋体" w:hint="eastAsia"/>
          <w:color w:val="333333"/>
          <w:kern w:val="0"/>
          <w:sz w:val="24"/>
          <w:szCs w:val="24"/>
        </w:rPr>
        <w:t>16</w:t>
      </w:r>
      <w:r w:rsidRPr="002572BC">
        <w:rPr>
          <w:rFonts w:ascii="Times New Roman" w:eastAsia="宋体" w:hAnsi="Times New Roman" w:cs="宋体" w:hint="eastAsia"/>
          <w:color w:val="333333"/>
          <w:kern w:val="0"/>
          <w:sz w:val="24"/>
          <w:szCs w:val="24"/>
        </w:rPr>
        <w:t>日停牌时，该账户全仓持有“易见股份”。综上，“李某全”账户</w:t>
      </w:r>
      <w:r w:rsidRPr="002572BC">
        <w:rPr>
          <w:rFonts w:ascii="Times New Roman" w:eastAsia="宋体" w:hAnsi="Times New Roman" w:cs="宋体" w:hint="eastAsia"/>
          <w:color w:val="333333"/>
          <w:kern w:val="0"/>
          <w:sz w:val="24"/>
          <w:szCs w:val="24"/>
        </w:rPr>
        <w:t>2017</w:t>
      </w:r>
      <w:r w:rsidRPr="002572BC">
        <w:rPr>
          <w:rFonts w:ascii="Times New Roman" w:eastAsia="宋体" w:hAnsi="Times New Roman" w:cs="宋体" w:hint="eastAsia"/>
          <w:color w:val="333333"/>
          <w:kern w:val="0"/>
          <w:sz w:val="24"/>
          <w:szCs w:val="24"/>
        </w:rPr>
        <w:t>年</w:t>
      </w:r>
      <w:r w:rsidRPr="002572BC">
        <w:rPr>
          <w:rFonts w:ascii="Times New Roman" w:eastAsia="宋体" w:hAnsi="Times New Roman" w:cs="宋体" w:hint="eastAsia"/>
          <w:color w:val="333333"/>
          <w:kern w:val="0"/>
          <w:sz w:val="24"/>
          <w:szCs w:val="24"/>
        </w:rPr>
        <w:t>5</w:t>
      </w:r>
      <w:r w:rsidRPr="002572BC">
        <w:rPr>
          <w:rFonts w:ascii="Times New Roman" w:eastAsia="宋体" w:hAnsi="Times New Roman" w:cs="宋体" w:hint="eastAsia"/>
          <w:color w:val="333333"/>
          <w:kern w:val="0"/>
          <w:sz w:val="24"/>
          <w:szCs w:val="24"/>
        </w:rPr>
        <w:t>月</w:t>
      </w:r>
      <w:r w:rsidRPr="002572BC">
        <w:rPr>
          <w:rFonts w:ascii="Times New Roman" w:eastAsia="宋体" w:hAnsi="Times New Roman" w:cs="宋体" w:hint="eastAsia"/>
          <w:color w:val="333333"/>
          <w:kern w:val="0"/>
          <w:sz w:val="24"/>
          <w:szCs w:val="24"/>
        </w:rPr>
        <w:t>15</w:t>
      </w:r>
      <w:r w:rsidRPr="002572BC">
        <w:rPr>
          <w:rFonts w:ascii="Times New Roman" w:eastAsia="宋体" w:hAnsi="Times New Roman" w:cs="宋体" w:hint="eastAsia"/>
          <w:color w:val="333333"/>
          <w:kern w:val="0"/>
          <w:sz w:val="24"/>
          <w:szCs w:val="24"/>
        </w:rPr>
        <w:t>日交易“易见股份”的行为明显异常，且李明宏对此没有正当理由或正当信息来源。</w:t>
      </w:r>
    </w:p>
    <w:p w14:paraId="2EDADF2D"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B07E44"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72BC">
        <w:rPr>
          <w:rFonts w:ascii="Times New Roman" w:eastAsia="宋体" w:hAnsi="Times New Roman" w:cs="宋体" w:hint="eastAsia"/>
          <w:color w:val="333333"/>
          <w:kern w:val="0"/>
          <w:sz w:val="24"/>
          <w:szCs w:val="24"/>
        </w:rPr>
        <w:lastRenderedPageBreak/>
        <w:t xml:space="preserve">　　以上事实，有相关证券账户资料、相关人员的询问笔录、相关公司的情况说明、公告、协议及相关资料等证据证明，足以认定。</w:t>
      </w:r>
    </w:p>
    <w:p w14:paraId="16E8C408"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AB52BC3"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72BC">
        <w:rPr>
          <w:rFonts w:ascii="Times New Roman" w:eastAsia="宋体" w:hAnsi="Times New Roman" w:cs="宋体" w:hint="eastAsia"/>
          <w:color w:val="333333"/>
          <w:kern w:val="0"/>
          <w:sz w:val="24"/>
          <w:szCs w:val="24"/>
        </w:rPr>
        <w:t xml:space="preserve">　　李明宏的上述行为，违反了</w:t>
      </w:r>
      <w:r w:rsidRPr="002572BC">
        <w:rPr>
          <w:rFonts w:ascii="Times New Roman" w:eastAsia="宋体" w:hAnsi="Times New Roman" w:cs="宋体" w:hint="eastAsia"/>
          <w:color w:val="333333"/>
          <w:kern w:val="0"/>
          <w:sz w:val="24"/>
          <w:szCs w:val="24"/>
        </w:rPr>
        <w:t>2005</w:t>
      </w:r>
      <w:r w:rsidRPr="002572BC">
        <w:rPr>
          <w:rFonts w:ascii="Times New Roman" w:eastAsia="宋体" w:hAnsi="Times New Roman" w:cs="宋体" w:hint="eastAsia"/>
          <w:color w:val="333333"/>
          <w:kern w:val="0"/>
          <w:sz w:val="24"/>
          <w:szCs w:val="24"/>
        </w:rPr>
        <w:t>年《证券法》第七十三条、第七十六条第一款的规定，构成</w:t>
      </w:r>
      <w:r w:rsidRPr="002572BC">
        <w:rPr>
          <w:rFonts w:ascii="Times New Roman" w:eastAsia="宋体" w:hAnsi="Times New Roman" w:cs="宋体" w:hint="eastAsia"/>
          <w:color w:val="333333"/>
          <w:kern w:val="0"/>
          <w:sz w:val="24"/>
          <w:szCs w:val="24"/>
        </w:rPr>
        <w:t>2005</w:t>
      </w:r>
      <w:r w:rsidRPr="002572BC">
        <w:rPr>
          <w:rFonts w:ascii="Times New Roman" w:eastAsia="宋体" w:hAnsi="Times New Roman" w:cs="宋体" w:hint="eastAsia"/>
          <w:color w:val="333333"/>
          <w:kern w:val="0"/>
          <w:sz w:val="24"/>
          <w:szCs w:val="24"/>
        </w:rPr>
        <w:t>年《证券法》第二百零二条所述内幕交易行为。</w:t>
      </w:r>
    </w:p>
    <w:p w14:paraId="135CD546"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6E949A"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72BC">
        <w:rPr>
          <w:rFonts w:ascii="Times New Roman" w:eastAsia="宋体" w:hAnsi="Times New Roman" w:cs="宋体" w:hint="eastAsia"/>
          <w:color w:val="333333"/>
          <w:kern w:val="0"/>
          <w:sz w:val="24"/>
          <w:szCs w:val="24"/>
        </w:rPr>
        <w:t xml:space="preserve">　　根据李明宏违法行为的事实、性质、情节与社会危害程度，依据</w:t>
      </w:r>
      <w:r w:rsidRPr="002572BC">
        <w:rPr>
          <w:rFonts w:ascii="Times New Roman" w:eastAsia="宋体" w:hAnsi="Times New Roman" w:cs="宋体" w:hint="eastAsia"/>
          <w:color w:val="333333"/>
          <w:kern w:val="0"/>
          <w:sz w:val="24"/>
          <w:szCs w:val="24"/>
        </w:rPr>
        <w:t>2005</w:t>
      </w:r>
      <w:r w:rsidRPr="002572BC">
        <w:rPr>
          <w:rFonts w:ascii="Times New Roman" w:eastAsia="宋体" w:hAnsi="Times New Roman" w:cs="宋体" w:hint="eastAsia"/>
          <w:color w:val="333333"/>
          <w:kern w:val="0"/>
          <w:sz w:val="24"/>
          <w:szCs w:val="24"/>
        </w:rPr>
        <w:t>年《证券法》第二百零二条的规定，本局决定：对李明宏处以</w:t>
      </w:r>
      <w:r w:rsidRPr="002572BC">
        <w:rPr>
          <w:rFonts w:ascii="Times New Roman" w:eastAsia="宋体" w:hAnsi="Times New Roman" w:cs="宋体" w:hint="eastAsia"/>
          <w:color w:val="333333"/>
          <w:kern w:val="0"/>
          <w:sz w:val="24"/>
          <w:szCs w:val="24"/>
        </w:rPr>
        <w:t>4</w:t>
      </w:r>
      <w:r w:rsidRPr="002572BC">
        <w:rPr>
          <w:rFonts w:ascii="Times New Roman" w:eastAsia="宋体" w:hAnsi="Times New Roman" w:cs="宋体" w:hint="eastAsia"/>
          <w:color w:val="333333"/>
          <w:kern w:val="0"/>
          <w:sz w:val="24"/>
          <w:szCs w:val="24"/>
        </w:rPr>
        <w:t>万元的罚款。</w:t>
      </w:r>
    </w:p>
    <w:p w14:paraId="0C47BE4D"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5C483F"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72BC">
        <w:rPr>
          <w:rFonts w:ascii="Times New Roman" w:eastAsia="宋体" w:hAnsi="Times New Roman" w:cs="宋体" w:hint="eastAsia"/>
          <w:color w:val="333333"/>
          <w:kern w:val="0"/>
          <w:sz w:val="24"/>
          <w:szCs w:val="24"/>
        </w:rPr>
        <w:t xml:space="preserve">　　上述当事人应自收到本处罚决定书之日起</w:t>
      </w:r>
      <w:r w:rsidRPr="002572BC">
        <w:rPr>
          <w:rFonts w:ascii="Times New Roman" w:eastAsia="宋体" w:hAnsi="Times New Roman" w:cs="宋体" w:hint="eastAsia"/>
          <w:color w:val="333333"/>
          <w:kern w:val="0"/>
          <w:sz w:val="24"/>
          <w:szCs w:val="24"/>
        </w:rPr>
        <w:t>15</w:t>
      </w:r>
      <w:r w:rsidRPr="002572BC">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2572BC">
        <w:rPr>
          <w:rFonts w:ascii="Times New Roman" w:eastAsia="宋体" w:hAnsi="Times New Roman" w:cs="宋体" w:hint="eastAsia"/>
          <w:color w:val="333333"/>
          <w:kern w:val="0"/>
          <w:sz w:val="24"/>
          <w:szCs w:val="24"/>
        </w:rPr>
        <w:t>7111010189800000162</w:t>
      </w:r>
      <w:r w:rsidRPr="002572BC">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，由该行直接上缴国库，并将注有当事人名称的付款凭证复印件送中国证券监督管理委员会行政处罚委员会办公室和本局备案（传真：</w:t>
      </w:r>
      <w:r w:rsidRPr="002572BC">
        <w:rPr>
          <w:rFonts w:ascii="Times New Roman" w:eastAsia="宋体" w:hAnsi="Times New Roman" w:cs="宋体" w:hint="eastAsia"/>
          <w:color w:val="333333"/>
          <w:kern w:val="0"/>
          <w:sz w:val="24"/>
          <w:szCs w:val="24"/>
        </w:rPr>
        <w:t>021-50121041</w:t>
      </w:r>
      <w:r w:rsidRPr="002572BC">
        <w:rPr>
          <w:rFonts w:ascii="Times New Roman" w:eastAsia="宋体" w:hAnsi="Times New Roman" w:cs="宋体" w:hint="eastAsia"/>
          <w:color w:val="333333"/>
          <w:kern w:val="0"/>
          <w:sz w:val="24"/>
          <w:szCs w:val="24"/>
        </w:rPr>
        <w:t>）。到期不缴纳罚款的，本局可以每日按罚款数额的百分之三加处罚款。当事人如果对本处罚决定不服，可在收到本处罚决定书之日起</w:t>
      </w:r>
      <w:r w:rsidRPr="002572BC">
        <w:rPr>
          <w:rFonts w:ascii="Times New Roman" w:eastAsia="宋体" w:hAnsi="Times New Roman" w:cs="宋体" w:hint="eastAsia"/>
          <w:color w:val="333333"/>
          <w:kern w:val="0"/>
          <w:sz w:val="24"/>
          <w:szCs w:val="24"/>
        </w:rPr>
        <w:t>60</w:t>
      </w:r>
      <w:r w:rsidRPr="002572BC">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2572BC">
        <w:rPr>
          <w:rFonts w:ascii="Times New Roman" w:eastAsia="宋体" w:hAnsi="Times New Roman" w:cs="宋体" w:hint="eastAsia"/>
          <w:color w:val="333333"/>
          <w:kern w:val="0"/>
          <w:sz w:val="24"/>
          <w:szCs w:val="24"/>
        </w:rPr>
        <w:t>6</w:t>
      </w:r>
      <w:r w:rsidRPr="002572BC">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6A4C5C2C"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78E22C"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72BC">
        <w:rPr>
          <w:rFonts w:ascii="Times New Roman" w:eastAsia="宋体" w:hAnsi="Times New Roman" w:cs="宋体" w:hint="eastAsia"/>
          <w:color w:val="333333"/>
          <w:kern w:val="0"/>
          <w:sz w:val="24"/>
          <w:szCs w:val="24"/>
        </w:rPr>
        <w:t xml:space="preserve">　　</w:t>
      </w:r>
    </w:p>
    <w:p w14:paraId="4E8971D3"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9E07C34"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72BC">
        <w:rPr>
          <w:rFonts w:ascii="Times New Roman" w:eastAsia="宋体" w:hAnsi="Times New Roman" w:cs="宋体" w:hint="eastAsia"/>
          <w:color w:val="333333"/>
          <w:kern w:val="0"/>
          <w:sz w:val="24"/>
          <w:szCs w:val="24"/>
        </w:rPr>
        <w:t xml:space="preserve">　　</w:t>
      </w:r>
    </w:p>
    <w:p w14:paraId="0409947C"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92185C"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2572BC">
        <w:rPr>
          <w:rFonts w:ascii="Times New Roman" w:eastAsia="宋体" w:hAnsi="Times New Roman" w:cs="宋体" w:hint="eastAsia"/>
          <w:color w:val="333333"/>
          <w:kern w:val="0"/>
          <w:sz w:val="24"/>
          <w:szCs w:val="24"/>
        </w:rPr>
        <w:t xml:space="preserve">　　　　　　　　　　　　　　　　　　　　　　　　　　　　　　　　　　　　　　　　　　　　　</w:t>
      </w:r>
      <w:r w:rsidRPr="002572BC">
        <w:rPr>
          <w:rFonts w:ascii="Times New Roman" w:eastAsia="宋体" w:hAnsi="Times New Roman" w:cs="宋体" w:hint="eastAsia"/>
          <w:color w:val="333333"/>
          <w:kern w:val="0"/>
          <w:sz w:val="24"/>
          <w:szCs w:val="24"/>
        </w:rPr>
        <w:t xml:space="preserve"> </w:t>
      </w:r>
      <w:r w:rsidRPr="002572BC">
        <w:rPr>
          <w:rFonts w:ascii="Times New Roman" w:eastAsia="宋体" w:hAnsi="Times New Roman" w:cs="宋体" w:hint="eastAsia"/>
          <w:color w:val="333333"/>
          <w:kern w:val="0"/>
          <w:sz w:val="24"/>
          <w:szCs w:val="24"/>
        </w:rPr>
        <w:t>中国证券监督管理委员会上海监管局</w:t>
      </w:r>
    </w:p>
    <w:p w14:paraId="45BD6DEB" w14:textId="77777777" w:rsidR="002572BC" w:rsidRPr="002572BC" w:rsidRDefault="002572BC" w:rsidP="002572B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0F2EAAD0" w:rsidR="004D1A0A" w:rsidRDefault="002572BC" w:rsidP="002572B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572BC">
        <w:rPr>
          <w:rFonts w:ascii="Times New Roman" w:eastAsia="宋体" w:hAnsi="Times New Roman" w:cs="宋体" w:hint="eastAsia"/>
          <w:color w:val="333333"/>
          <w:kern w:val="0"/>
          <w:sz w:val="24"/>
          <w:szCs w:val="24"/>
        </w:rPr>
        <w:t xml:space="preserve">　　　　　　　　　　　　　　　　　　　　　　　　　　　　　　　　　　　　　　　　　　　　　　　　　　　</w:t>
      </w:r>
      <w:r w:rsidRPr="002572BC">
        <w:rPr>
          <w:rFonts w:ascii="Times New Roman" w:eastAsia="宋体" w:hAnsi="Times New Roman" w:cs="宋体" w:hint="eastAsia"/>
          <w:color w:val="333333"/>
          <w:kern w:val="0"/>
          <w:sz w:val="24"/>
          <w:szCs w:val="24"/>
        </w:rPr>
        <w:t>2020</w:t>
      </w:r>
      <w:r w:rsidRPr="002572BC">
        <w:rPr>
          <w:rFonts w:ascii="Times New Roman" w:eastAsia="宋体" w:hAnsi="Times New Roman" w:cs="宋体" w:hint="eastAsia"/>
          <w:color w:val="333333"/>
          <w:kern w:val="0"/>
          <w:sz w:val="24"/>
          <w:szCs w:val="24"/>
        </w:rPr>
        <w:t>年</w:t>
      </w:r>
      <w:r w:rsidRPr="002572BC">
        <w:rPr>
          <w:rFonts w:ascii="Times New Roman" w:eastAsia="宋体" w:hAnsi="Times New Roman" w:cs="宋体" w:hint="eastAsia"/>
          <w:color w:val="333333"/>
          <w:kern w:val="0"/>
          <w:sz w:val="24"/>
          <w:szCs w:val="24"/>
        </w:rPr>
        <w:t>11</w:t>
      </w:r>
      <w:r w:rsidRPr="002572BC">
        <w:rPr>
          <w:rFonts w:ascii="Times New Roman" w:eastAsia="宋体" w:hAnsi="Times New Roman" w:cs="宋体" w:hint="eastAsia"/>
          <w:color w:val="333333"/>
          <w:kern w:val="0"/>
          <w:sz w:val="24"/>
          <w:szCs w:val="24"/>
        </w:rPr>
        <w:t>月</w:t>
      </w:r>
      <w:r w:rsidRPr="002572BC">
        <w:rPr>
          <w:rFonts w:ascii="Times New Roman" w:eastAsia="宋体" w:hAnsi="Times New Roman" w:cs="宋体" w:hint="eastAsia"/>
          <w:color w:val="333333"/>
          <w:kern w:val="0"/>
          <w:sz w:val="24"/>
          <w:szCs w:val="24"/>
        </w:rPr>
        <w:t>18</w:t>
      </w:r>
      <w:r w:rsidRPr="002572BC">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7D1F96" w14:textId="77777777" w:rsidR="00746060" w:rsidRDefault="00746060" w:rsidP="00F968D2">
      <w:pPr>
        <w:rPr>
          <w:rFonts w:hint="eastAsia"/>
        </w:rPr>
      </w:pPr>
      <w:r>
        <w:separator/>
      </w:r>
    </w:p>
  </w:endnote>
  <w:endnote w:type="continuationSeparator" w:id="0">
    <w:p w14:paraId="33BC57CB" w14:textId="77777777" w:rsidR="00746060" w:rsidRDefault="00746060"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CDF4F7" w14:textId="77777777" w:rsidR="00746060" w:rsidRDefault="00746060" w:rsidP="00F968D2">
      <w:pPr>
        <w:rPr>
          <w:rFonts w:hint="eastAsia"/>
        </w:rPr>
      </w:pPr>
      <w:r>
        <w:separator/>
      </w:r>
    </w:p>
  </w:footnote>
  <w:footnote w:type="continuationSeparator" w:id="0">
    <w:p w14:paraId="71408540" w14:textId="77777777" w:rsidR="00746060" w:rsidRDefault="00746060"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572BC"/>
    <w:rsid w:val="002D0D23"/>
    <w:rsid w:val="00310267"/>
    <w:rsid w:val="00395F17"/>
    <w:rsid w:val="004064CF"/>
    <w:rsid w:val="004D1A0A"/>
    <w:rsid w:val="004E2E16"/>
    <w:rsid w:val="004E6B59"/>
    <w:rsid w:val="00575B9A"/>
    <w:rsid w:val="006167C8"/>
    <w:rsid w:val="00623C8D"/>
    <w:rsid w:val="006463AF"/>
    <w:rsid w:val="00651337"/>
    <w:rsid w:val="00746060"/>
    <w:rsid w:val="007D2D6F"/>
    <w:rsid w:val="008064C9"/>
    <w:rsid w:val="008276CE"/>
    <w:rsid w:val="00840933"/>
    <w:rsid w:val="00840F0D"/>
    <w:rsid w:val="00896EFF"/>
    <w:rsid w:val="009625A0"/>
    <w:rsid w:val="00A0056C"/>
    <w:rsid w:val="00A31DD8"/>
    <w:rsid w:val="00AC6146"/>
    <w:rsid w:val="00AC7653"/>
    <w:rsid w:val="00AD214D"/>
    <w:rsid w:val="00B4746E"/>
    <w:rsid w:val="00B5786F"/>
    <w:rsid w:val="00B95DFC"/>
    <w:rsid w:val="00BB6090"/>
    <w:rsid w:val="00BE43C3"/>
    <w:rsid w:val="00C411FF"/>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2024-12-17T11:39:00Z</dcterms:created>
  <dcterms:modified xsi:type="dcterms:W3CDTF">2024-12-17T11:39:00Z</dcterms:modified>
</cp:coreProperties>
</file>