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FC3F" w14:textId="77777777" w:rsidR="002B40E7" w:rsidRPr="002B40E7" w:rsidRDefault="002B40E7" w:rsidP="002B40E7">
      <w:pPr>
        <w:widowControl/>
        <w:shd w:val="clear" w:color="auto" w:fill="FFFFFF"/>
        <w:spacing w:line="525" w:lineRule="atLeast"/>
        <w:jc w:val="center"/>
        <w:rPr>
          <w:rFonts w:ascii="微软雅黑" w:eastAsia="微软雅黑" w:hAnsi="微软雅黑" w:cs="宋体"/>
          <w:b/>
          <w:bCs/>
          <w:color w:val="0C5CB1"/>
          <w:kern w:val="0"/>
          <w:sz w:val="30"/>
          <w:szCs w:val="30"/>
        </w:rPr>
      </w:pPr>
      <w:r w:rsidRPr="002B40E7">
        <w:rPr>
          <w:rFonts w:ascii="微软雅黑" w:eastAsia="微软雅黑" w:hAnsi="微软雅黑" w:cs="宋体" w:hint="eastAsia"/>
          <w:b/>
          <w:bCs/>
          <w:color w:val="0C5CB1"/>
          <w:kern w:val="0"/>
          <w:sz w:val="30"/>
          <w:szCs w:val="30"/>
        </w:rPr>
        <w:t>中国证券监督管理委员会上海监管局行政处罚决定书 沪〔2018〕23号</w:t>
      </w:r>
    </w:p>
    <w:p w14:paraId="68BBCFAE" w14:textId="77777777" w:rsidR="002B40E7" w:rsidRPr="002B40E7" w:rsidRDefault="002B40E7" w:rsidP="002B40E7">
      <w:pPr>
        <w:widowControl/>
        <w:shd w:val="clear" w:color="auto" w:fill="FFFFFF"/>
        <w:jc w:val="center"/>
        <w:rPr>
          <w:rFonts w:ascii="宋体" w:eastAsia="宋体" w:hAnsi="宋体" w:cs="宋体"/>
          <w:color w:val="888888"/>
          <w:kern w:val="0"/>
          <w:sz w:val="18"/>
          <w:szCs w:val="18"/>
        </w:rPr>
      </w:pPr>
      <w:r w:rsidRPr="002B40E7">
        <w:rPr>
          <w:rFonts w:ascii="宋体" w:eastAsia="宋体" w:hAnsi="宋体" w:cs="宋体" w:hint="eastAsia"/>
          <w:color w:val="888888"/>
          <w:kern w:val="0"/>
          <w:sz w:val="18"/>
          <w:szCs w:val="18"/>
        </w:rPr>
        <w:t>时间：2018-03-26 来源：</w:t>
      </w:r>
    </w:p>
    <w:p w14:paraId="081B3B67" w14:textId="77777777" w:rsidR="002B40E7" w:rsidRPr="002B40E7" w:rsidRDefault="002B40E7" w:rsidP="002B40E7">
      <w:pPr>
        <w:widowControl/>
        <w:shd w:val="clear" w:color="auto" w:fill="FFFFFF"/>
        <w:jc w:val="center"/>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 w:val="36"/>
          <w:szCs w:val="36"/>
        </w:rPr>
        <w:t xml:space="preserve">　</w:t>
      </w:r>
      <w:r w:rsidRPr="002B40E7">
        <w:rPr>
          <w:rFonts w:ascii="inherit" w:eastAsia="宋体" w:hAnsi="inherit" w:cs="宋体"/>
          <w:b/>
          <w:bCs/>
          <w:color w:val="333333"/>
          <w:kern w:val="0"/>
          <w:sz w:val="32"/>
          <w:szCs w:val="32"/>
        </w:rPr>
        <w:t>行政处罚决定书</w:t>
      </w:r>
    </w:p>
    <w:p w14:paraId="17C29531" w14:textId="77777777" w:rsidR="002B40E7" w:rsidRPr="002B40E7" w:rsidRDefault="002B40E7" w:rsidP="002B40E7">
      <w:pPr>
        <w:widowControl/>
        <w:shd w:val="clear" w:color="auto" w:fill="FFFFFF"/>
        <w:jc w:val="center"/>
        <w:rPr>
          <w:rFonts w:ascii="inherit" w:eastAsia="宋体" w:hAnsi="inherit" w:cs="宋体" w:hint="eastAsia"/>
          <w:color w:val="333333"/>
          <w:kern w:val="0"/>
          <w:szCs w:val="21"/>
        </w:rPr>
      </w:pPr>
      <w:r w:rsidRPr="002B40E7">
        <w:rPr>
          <w:rFonts w:ascii="inherit" w:eastAsia="宋体" w:hAnsi="inherit" w:cs="宋体"/>
          <w:color w:val="333333"/>
          <w:kern w:val="0"/>
          <w:szCs w:val="21"/>
        </w:rPr>
        <w:t> </w:t>
      </w:r>
    </w:p>
    <w:p w14:paraId="1EE24A2D"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当事人：费屹立，男，住址：上海市长宁区。</w:t>
      </w:r>
    </w:p>
    <w:p w14:paraId="6A445DDD"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依据《中华人民共和国证券法》（以下简称《证券法》）的有关规定，我局依法对上海界龙集团有限公司（以下简称界龙集团）违反证券法律法规行为进行了立案调查、审理，并依法向当事人告知了</w:t>
      </w:r>
      <w:proofErr w:type="gramStart"/>
      <w:r w:rsidRPr="002B40E7">
        <w:rPr>
          <w:rFonts w:ascii="inherit" w:eastAsia="宋体" w:hAnsi="inherit" w:cs="宋体"/>
          <w:color w:val="333333"/>
          <w:kern w:val="0"/>
          <w:szCs w:val="21"/>
        </w:rPr>
        <w:t>作出</w:t>
      </w:r>
      <w:proofErr w:type="gramEnd"/>
      <w:r w:rsidRPr="002B40E7">
        <w:rPr>
          <w:rFonts w:ascii="inherit" w:eastAsia="宋体" w:hAnsi="inherit" w:cs="宋体"/>
          <w:color w:val="333333"/>
          <w:kern w:val="0"/>
          <w:szCs w:val="21"/>
        </w:rPr>
        <w:t>行政处罚的事实、理由、依据及当事人依法享有的权利，当事人提出了陈述、申辩意见，未申请听证。本案现已调查、审理终结。</w:t>
      </w:r>
    </w:p>
    <w:p w14:paraId="5BD1C5FE"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经查明，界龙集团存在以下违法事实：</w:t>
      </w:r>
    </w:p>
    <w:p w14:paraId="19A591E5"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一、界龙集团非法利用他人账户从事证券交易的事实</w:t>
      </w:r>
    </w:p>
    <w:p w14:paraId="7FDAB1E3"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proofErr w:type="gramStart"/>
      <w:r w:rsidRPr="002B40E7">
        <w:rPr>
          <w:rFonts w:ascii="inherit" w:eastAsia="宋体" w:hAnsi="inherit" w:cs="宋体"/>
          <w:color w:val="333333"/>
          <w:kern w:val="0"/>
          <w:szCs w:val="21"/>
        </w:rPr>
        <w:t>界</w:t>
      </w:r>
      <w:proofErr w:type="gramEnd"/>
      <w:r w:rsidRPr="002B40E7">
        <w:rPr>
          <w:rFonts w:ascii="inherit" w:eastAsia="宋体" w:hAnsi="inherit" w:cs="宋体"/>
          <w:color w:val="333333"/>
          <w:kern w:val="0"/>
          <w:szCs w:val="21"/>
        </w:rPr>
        <w:t>龙集团先后于</w:t>
      </w:r>
      <w:r w:rsidRPr="002B40E7">
        <w:rPr>
          <w:rFonts w:ascii="inherit" w:eastAsia="宋体" w:hAnsi="inherit" w:cs="宋体"/>
          <w:color w:val="333333"/>
          <w:kern w:val="0"/>
          <w:szCs w:val="21"/>
        </w:rPr>
        <w:t>2015</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3</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26</w:t>
      </w:r>
      <w:r w:rsidRPr="002B40E7">
        <w:rPr>
          <w:rFonts w:ascii="inherit" w:eastAsia="宋体" w:hAnsi="inherit" w:cs="宋体"/>
          <w:color w:val="333333"/>
          <w:kern w:val="0"/>
          <w:szCs w:val="21"/>
        </w:rPr>
        <w:t>日、</w:t>
      </w:r>
      <w:r w:rsidRPr="002B40E7">
        <w:rPr>
          <w:rFonts w:ascii="inherit" w:eastAsia="宋体" w:hAnsi="inherit" w:cs="宋体"/>
          <w:color w:val="333333"/>
          <w:kern w:val="0"/>
          <w:szCs w:val="21"/>
        </w:rPr>
        <w:t>4</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29</w:t>
      </w:r>
      <w:r w:rsidRPr="002B40E7">
        <w:rPr>
          <w:rFonts w:ascii="inherit" w:eastAsia="宋体" w:hAnsi="inherit" w:cs="宋体"/>
          <w:color w:val="333333"/>
          <w:kern w:val="0"/>
          <w:szCs w:val="21"/>
        </w:rPr>
        <w:t>日起向费某娟、孙某波借用</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费某娟</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孙某波</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证券账户进行证券交易。借用账户期间，上述两账户的资金全部来源于界龙集团，资金转出也全部转回界龙集团，账户交易</w:t>
      </w:r>
      <w:proofErr w:type="gramStart"/>
      <w:r w:rsidRPr="002B40E7">
        <w:rPr>
          <w:rFonts w:ascii="inherit" w:eastAsia="宋体" w:hAnsi="inherit" w:cs="宋体"/>
          <w:color w:val="333333"/>
          <w:kern w:val="0"/>
          <w:szCs w:val="21"/>
        </w:rPr>
        <w:t>盈亏由界龙</w:t>
      </w:r>
      <w:proofErr w:type="gramEnd"/>
      <w:r w:rsidRPr="002B40E7">
        <w:rPr>
          <w:rFonts w:ascii="inherit" w:eastAsia="宋体" w:hAnsi="inherit" w:cs="宋体"/>
          <w:color w:val="333333"/>
          <w:kern w:val="0"/>
          <w:szCs w:val="21"/>
        </w:rPr>
        <w:t>集团承担。借用账户期间上述两账户多次交易沪深证券交易所上市股票，截至我局调查日，两账户均处于亏损状态，没有违法所得。</w:t>
      </w:r>
    </w:p>
    <w:p w14:paraId="03E75E69"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二、界龙集团内幕交易</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股票的事实</w:t>
      </w:r>
    </w:p>
    <w:p w14:paraId="5E1D88E2"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内幕信息的形成与公开过程</w:t>
      </w:r>
    </w:p>
    <w:p w14:paraId="2E191C6C"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2015</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6</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7</w:t>
      </w:r>
      <w:r w:rsidRPr="002B40E7">
        <w:rPr>
          <w:rFonts w:ascii="inherit" w:eastAsia="宋体" w:hAnsi="inherit" w:cs="宋体"/>
          <w:color w:val="333333"/>
          <w:kern w:val="0"/>
          <w:szCs w:val="21"/>
        </w:rPr>
        <w:t>月份，</w:t>
      </w:r>
      <w:r w:rsidRPr="00E6149E">
        <w:rPr>
          <w:rFonts w:ascii="inherit" w:eastAsia="宋体" w:hAnsi="inherit" w:cs="宋体"/>
          <w:color w:val="333333"/>
          <w:kern w:val="0"/>
          <w:szCs w:val="21"/>
          <w:highlight w:val="yellow"/>
        </w:rPr>
        <w:t>界龙集团董事长、上海界龙实业集团股份有限公司（以下简称界龙实业，公司第一大股东为界龙集团）实际控制</w:t>
      </w:r>
      <w:proofErr w:type="gramStart"/>
      <w:r w:rsidRPr="00E6149E">
        <w:rPr>
          <w:rFonts w:ascii="inherit" w:eastAsia="宋体" w:hAnsi="inherit" w:cs="宋体"/>
          <w:color w:val="333333"/>
          <w:kern w:val="0"/>
          <w:szCs w:val="21"/>
          <w:highlight w:val="yellow"/>
        </w:rPr>
        <w:t>人费钧德</w:t>
      </w:r>
      <w:proofErr w:type="gramEnd"/>
      <w:r w:rsidRPr="002B40E7">
        <w:rPr>
          <w:rFonts w:ascii="inherit" w:eastAsia="宋体" w:hAnsi="inherit" w:cs="宋体"/>
          <w:color w:val="333333"/>
          <w:kern w:val="0"/>
          <w:szCs w:val="21"/>
        </w:rPr>
        <w:t>得知</w:t>
      </w:r>
      <w:proofErr w:type="gramStart"/>
      <w:r w:rsidRPr="002B40E7">
        <w:rPr>
          <w:rFonts w:ascii="inherit" w:eastAsia="宋体" w:hAnsi="inherit" w:cs="宋体"/>
          <w:color w:val="333333"/>
          <w:kern w:val="0"/>
          <w:szCs w:val="21"/>
        </w:rPr>
        <w:t>李某芬要转让</w:t>
      </w:r>
      <w:proofErr w:type="gramEnd"/>
      <w:r w:rsidRPr="002B40E7">
        <w:rPr>
          <w:rFonts w:ascii="inherit" w:eastAsia="宋体" w:hAnsi="inherit" w:cs="宋体"/>
          <w:color w:val="333333"/>
          <w:kern w:val="0"/>
          <w:szCs w:val="21"/>
        </w:rPr>
        <w:t>其实际持有的上海伊诺尔实业集团有限公司、上海伊诺尔防伪技术有限公司、北京伊诺尔印</w:t>
      </w:r>
      <w:proofErr w:type="gramStart"/>
      <w:r w:rsidRPr="002B40E7">
        <w:rPr>
          <w:rFonts w:ascii="inherit" w:eastAsia="宋体" w:hAnsi="inherit" w:cs="宋体"/>
          <w:color w:val="333333"/>
          <w:kern w:val="0"/>
          <w:szCs w:val="21"/>
        </w:rPr>
        <w:t>务</w:t>
      </w:r>
      <w:proofErr w:type="gramEnd"/>
      <w:r w:rsidRPr="002B40E7">
        <w:rPr>
          <w:rFonts w:ascii="inherit" w:eastAsia="宋体" w:hAnsi="inherit" w:cs="宋体"/>
          <w:color w:val="333333"/>
          <w:kern w:val="0"/>
          <w:szCs w:val="21"/>
        </w:rPr>
        <w:t>有限公司（以下简称伊诺尔）股权的事项，</w:t>
      </w:r>
      <w:proofErr w:type="gramStart"/>
      <w:r w:rsidRPr="002B40E7">
        <w:rPr>
          <w:rFonts w:ascii="inherit" w:eastAsia="宋体" w:hAnsi="inherit" w:cs="宋体"/>
          <w:color w:val="333333"/>
          <w:kern w:val="0"/>
          <w:szCs w:val="21"/>
        </w:rPr>
        <w:t>随后请</w:t>
      </w:r>
      <w:proofErr w:type="gramEnd"/>
      <w:r w:rsidRPr="002B40E7">
        <w:rPr>
          <w:rFonts w:ascii="inherit" w:eastAsia="宋体" w:hAnsi="inherit" w:cs="宋体"/>
          <w:color w:val="333333"/>
          <w:kern w:val="0"/>
          <w:szCs w:val="21"/>
        </w:rPr>
        <w:t>上海印刷业协会秘书长傅某代为联系相关事宜。</w:t>
      </w:r>
    </w:p>
    <w:p w14:paraId="1464184E"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2015</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11</w:t>
      </w:r>
      <w:r w:rsidRPr="002B40E7">
        <w:rPr>
          <w:rFonts w:ascii="inherit" w:eastAsia="宋体" w:hAnsi="inherit" w:cs="宋体"/>
          <w:color w:val="333333"/>
          <w:kern w:val="0"/>
          <w:szCs w:val="21"/>
        </w:rPr>
        <w:t>月份，李某</w:t>
      </w:r>
      <w:proofErr w:type="gramStart"/>
      <w:r w:rsidRPr="002B40E7">
        <w:rPr>
          <w:rFonts w:ascii="inherit" w:eastAsia="宋体" w:hAnsi="inherit" w:cs="宋体"/>
          <w:color w:val="333333"/>
          <w:kern w:val="0"/>
          <w:szCs w:val="21"/>
        </w:rPr>
        <w:t>芬主动联系费钧</w:t>
      </w:r>
      <w:proofErr w:type="gramEnd"/>
      <w:r w:rsidRPr="002B40E7">
        <w:rPr>
          <w:rFonts w:ascii="inherit" w:eastAsia="宋体" w:hAnsi="inherit" w:cs="宋体"/>
          <w:color w:val="333333"/>
          <w:kern w:val="0"/>
          <w:szCs w:val="21"/>
        </w:rPr>
        <w:t>德，称愿意和界龙实业商谈股权转让事项</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之后双方进行了初步接触。</w:t>
      </w:r>
    </w:p>
    <w:p w14:paraId="5F051D3C"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6</w:t>
      </w:r>
      <w:r w:rsidRPr="002B40E7">
        <w:rPr>
          <w:rFonts w:ascii="inherit" w:eastAsia="宋体" w:hAnsi="inherit" w:cs="宋体"/>
          <w:color w:val="333333"/>
          <w:kern w:val="0"/>
          <w:szCs w:val="21"/>
        </w:rPr>
        <w:t>日，伊诺尔方李某芬、李某华、杨某同界龙实业</w:t>
      </w:r>
      <w:proofErr w:type="gramStart"/>
      <w:r w:rsidRPr="002B40E7">
        <w:rPr>
          <w:rFonts w:ascii="inherit" w:eastAsia="宋体" w:hAnsi="inherit" w:cs="宋体"/>
          <w:color w:val="333333"/>
          <w:kern w:val="0"/>
          <w:szCs w:val="21"/>
        </w:rPr>
        <w:t>方费钧</w:t>
      </w:r>
      <w:proofErr w:type="gramEnd"/>
      <w:r w:rsidRPr="002B40E7">
        <w:rPr>
          <w:rFonts w:ascii="inherit" w:eastAsia="宋体" w:hAnsi="inherit" w:cs="宋体"/>
          <w:color w:val="333333"/>
          <w:kern w:val="0"/>
          <w:szCs w:val="21"/>
        </w:rPr>
        <w:t>德、费屹立、楼某良、薛某及海通证券顾某、张某慧在界龙实业会面，各方就受让价格初步达成一致，并</w:t>
      </w:r>
      <w:proofErr w:type="gramStart"/>
      <w:r w:rsidRPr="002B40E7">
        <w:rPr>
          <w:rFonts w:ascii="inherit" w:eastAsia="宋体" w:hAnsi="inherit" w:cs="宋体"/>
          <w:color w:val="333333"/>
          <w:kern w:val="0"/>
          <w:szCs w:val="21"/>
        </w:rPr>
        <w:t>确定由界龙</w:t>
      </w:r>
      <w:proofErr w:type="gramEnd"/>
      <w:r w:rsidRPr="002B40E7">
        <w:rPr>
          <w:rFonts w:ascii="inherit" w:eastAsia="宋体" w:hAnsi="inherit" w:cs="宋体"/>
          <w:color w:val="333333"/>
          <w:kern w:val="0"/>
          <w:szCs w:val="21"/>
        </w:rPr>
        <w:t>实业聘请中介机构对伊诺尔进行尽职调查。</w:t>
      </w:r>
    </w:p>
    <w:p w14:paraId="623F69C6"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2</w:t>
      </w:r>
      <w:r w:rsidRPr="002B40E7">
        <w:rPr>
          <w:rFonts w:ascii="inherit" w:eastAsia="宋体" w:hAnsi="inherit" w:cs="宋体"/>
          <w:color w:val="333333"/>
          <w:kern w:val="0"/>
          <w:szCs w:val="21"/>
        </w:rPr>
        <w:t>月，界龙实业聘请的海通证券等中介机构开始对伊诺尔开展尽职调查。</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3</w:t>
      </w:r>
      <w:r w:rsidRPr="002B40E7">
        <w:rPr>
          <w:rFonts w:ascii="inherit" w:eastAsia="宋体" w:hAnsi="inherit" w:cs="宋体"/>
          <w:color w:val="333333"/>
          <w:kern w:val="0"/>
          <w:szCs w:val="21"/>
        </w:rPr>
        <w:t>月初，尽职调查结束，界龙实业同伊诺尔方开始就具体的交易价格和条款进行谈判，双方最终就交易价格及相应的盈利承诺达成一致。</w:t>
      </w:r>
    </w:p>
    <w:p w14:paraId="35C9CF1C"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3</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21</w:t>
      </w:r>
      <w:r w:rsidRPr="002B40E7">
        <w:rPr>
          <w:rFonts w:ascii="inherit" w:eastAsia="宋体" w:hAnsi="inherit" w:cs="宋体"/>
          <w:color w:val="333333"/>
          <w:kern w:val="0"/>
          <w:szCs w:val="21"/>
        </w:rPr>
        <w:t>日收盘后，界龙实业申请停牌。</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3</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26</w:t>
      </w:r>
      <w:r w:rsidRPr="002B40E7">
        <w:rPr>
          <w:rFonts w:ascii="inherit" w:eastAsia="宋体" w:hAnsi="inherit" w:cs="宋体"/>
          <w:color w:val="333333"/>
          <w:kern w:val="0"/>
          <w:szCs w:val="21"/>
        </w:rPr>
        <w:t>日，界龙实业发布《</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年度非公开发行</w:t>
      </w:r>
      <w:r w:rsidRPr="002B40E7">
        <w:rPr>
          <w:rFonts w:ascii="inherit" w:eastAsia="宋体" w:hAnsi="inherit" w:cs="宋体"/>
          <w:color w:val="333333"/>
          <w:kern w:val="0"/>
          <w:szCs w:val="21"/>
        </w:rPr>
        <w:t>A</w:t>
      </w:r>
      <w:r w:rsidRPr="002B40E7">
        <w:rPr>
          <w:rFonts w:ascii="inherit" w:eastAsia="宋体" w:hAnsi="inherit" w:cs="宋体"/>
          <w:color w:val="333333"/>
          <w:kern w:val="0"/>
          <w:szCs w:val="21"/>
        </w:rPr>
        <w:t>股股票预案》等多个公告，披露了界龙</w:t>
      </w:r>
      <w:proofErr w:type="gramStart"/>
      <w:r w:rsidRPr="002B40E7">
        <w:rPr>
          <w:rFonts w:ascii="inherit" w:eastAsia="宋体" w:hAnsi="inherit" w:cs="宋体"/>
          <w:color w:val="333333"/>
          <w:kern w:val="0"/>
          <w:szCs w:val="21"/>
        </w:rPr>
        <w:t>实业拟非公开</w:t>
      </w:r>
      <w:proofErr w:type="gramEnd"/>
      <w:r w:rsidRPr="002B40E7">
        <w:rPr>
          <w:rFonts w:ascii="inherit" w:eastAsia="宋体" w:hAnsi="inherit" w:cs="宋体"/>
          <w:color w:val="333333"/>
          <w:kern w:val="0"/>
          <w:szCs w:val="21"/>
        </w:rPr>
        <w:t>发行股票募集资金用于收购伊诺尔的预案。</w:t>
      </w:r>
    </w:p>
    <w:p w14:paraId="1A1B3A85"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proofErr w:type="gramStart"/>
      <w:r w:rsidRPr="00E6149E">
        <w:rPr>
          <w:rFonts w:ascii="inherit" w:eastAsia="宋体" w:hAnsi="inherit" w:cs="宋体"/>
          <w:color w:val="333333"/>
          <w:kern w:val="0"/>
          <w:szCs w:val="21"/>
          <w:highlight w:val="yellow"/>
        </w:rPr>
        <w:t>界</w:t>
      </w:r>
      <w:proofErr w:type="gramEnd"/>
      <w:r w:rsidRPr="00E6149E">
        <w:rPr>
          <w:rFonts w:ascii="inherit" w:eastAsia="宋体" w:hAnsi="inherit" w:cs="宋体"/>
          <w:color w:val="333333"/>
          <w:kern w:val="0"/>
          <w:szCs w:val="21"/>
          <w:highlight w:val="yellow"/>
        </w:rPr>
        <w:t>龙实业非公开发行股票募集资金收购伊诺尔事项，属于《证券法》第六十七条第二款第（二）项规定的重大事件，构成《证券法》第七十五条第二款第（一）项规定的内幕信息</w:t>
      </w:r>
      <w:r w:rsidRPr="002B40E7">
        <w:rPr>
          <w:rFonts w:ascii="inherit" w:eastAsia="宋体" w:hAnsi="inherit" w:cs="宋体"/>
          <w:color w:val="333333"/>
          <w:kern w:val="0"/>
          <w:szCs w:val="21"/>
        </w:rPr>
        <w:t>，内幕信息的形成不晚于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6</w:t>
      </w:r>
      <w:r w:rsidRPr="002B40E7">
        <w:rPr>
          <w:rFonts w:ascii="inherit" w:eastAsia="宋体" w:hAnsi="inherit" w:cs="宋体"/>
          <w:color w:val="333333"/>
          <w:kern w:val="0"/>
          <w:szCs w:val="21"/>
        </w:rPr>
        <w:t>日，公开于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3</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26</w:t>
      </w:r>
      <w:r w:rsidRPr="002B40E7">
        <w:rPr>
          <w:rFonts w:ascii="inherit" w:eastAsia="宋体" w:hAnsi="inherit" w:cs="宋体"/>
          <w:color w:val="333333"/>
          <w:kern w:val="0"/>
          <w:szCs w:val="21"/>
        </w:rPr>
        <w:t>日。</w:t>
      </w:r>
      <w:proofErr w:type="gramStart"/>
      <w:r w:rsidRPr="002B40E7">
        <w:rPr>
          <w:rFonts w:ascii="inherit" w:eastAsia="宋体" w:hAnsi="inherit" w:cs="宋体"/>
          <w:color w:val="333333"/>
          <w:kern w:val="0"/>
          <w:szCs w:val="21"/>
        </w:rPr>
        <w:t>费钧德</w:t>
      </w:r>
      <w:proofErr w:type="gramEnd"/>
      <w:r w:rsidRPr="002B40E7">
        <w:rPr>
          <w:rFonts w:ascii="inherit" w:eastAsia="宋体" w:hAnsi="inherit" w:cs="宋体"/>
          <w:color w:val="333333"/>
          <w:kern w:val="0"/>
          <w:szCs w:val="21"/>
        </w:rPr>
        <w:t>、费屹立作为界龙集团董事长及副董事长、总经理，是内幕信息所涉收购事项的主要决策者、推动者，全程参与收购事项，为内幕信息知情人，知悉该内幕信息的时间不晚于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6</w:t>
      </w:r>
      <w:r w:rsidRPr="002B40E7">
        <w:rPr>
          <w:rFonts w:ascii="inherit" w:eastAsia="宋体" w:hAnsi="inherit" w:cs="宋体"/>
          <w:color w:val="333333"/>
          <w:kern w:val="0"/>
          <w:szCs w:val="21"/>
        </w:rPr>
        <w:t>日。</w:t>
      </w:r>
    </w:p>
    <w:p w14:paraId="21A0AF86"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2.</w:t>
      </w:r>
      <w:proofErr w:type="gramStart"/>
      <w:r w:rsidRPr="002B40E7">
        <w:rPr>
          <w:rFonts w:ascii="inherit" w:eastAsia="宋体" w:hAnsi="inherit" w:cs="宋体"/>
          <w:color w:val="333333"/>
          <w:kern w:val="0"/>
          <w:szCs w:val="21"/>
        </w:rPr>
        <w:t>界</w:t>
      </w:r>
      <w:proofErr w:type="gramEnd"/>
      <w:r w:rsidRPr="002B40E7">
        <w:rPr>
          <w:rFonts w:ascii="inherit" w:eastAsia="宋体" w:hAnsi="inherit" w:cs="宋体"/>
          <w:color w:val="333333"/>
          <w:kern w:val="0"/>
          <w:szCs w:val="21"/>
        </w:rPr>
        <w:t>龙集团内幕交易</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股票情况</w:t>
      </w:r>
    </w:p>
    <w:p w14:paraId="2C7A6BCB"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lastRenderedPageBreak/>
        <w:t xml:space="preserve">　　在上述内幕信息公开前，界龙集团通过自有证券账户于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27</w:t>
      </w:r>
      <w:r w:rsidRPr="002B40E7">
        <w:rPr>
          <w:rFonts w:ascii="inherit" w:eastAsia="宋体" w:hAnsi="inherit" w:cs="宋体"/>
          <w:color w:val="333333"/>
          <w:kern w:val="0"/>
          <w:szCs w:val="21"/>
        </w:rPr>
        <w:t>日至</w:t>
      </w:r>
      <w:r w:rsidRPr="002B40E7">
        <w:rPr>
          <w:rFonts w:ascii="inherit" w:eastAsia="宋体" w:hAnsi="inherit" w:cs="宋体"/>
          <w:color w:val="333333"/>
          <w:kern w:val="0"/>
          <w:szCs w:val="21"/>
        </w:rPr>
        <w:t>2</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15</w:t>
      </w:r>
      <w:r w:rsidRPr="002B40E7">
        <w:rPr>
          <w:rFonts w:ascii="inherit" w:eastAsia="宋体" w:hAnsi="inherit" w:cs="宋体"/>
          <w:color w:val="333333"/>
          <w:kern w:val="0"/>
          <w:szCs w:val="21"/>
        </w:rPr>
        <w:t>日累计买入</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w:t>
      </w:r>
      <w:r w:rsidRPr="002B40E7">
        <w:rPr>
          <w:rFonts w:ascii="inherit" w:eastAsia="宋体" w:hAnsi="inherit" w:cs="宋体"/>
          <w:color w:val="333333"/>
          <w:kern w:val="0"/>
          <w:szCs w:val="21"/>
        </w:rPr>
        <w:t>1,020,000</w:t>
      </w:r>
      <w:r w:rsidRPr="002B40E7">
        <w:rPr>
          <w:rFonts w:ascii="inherit" w:eastAsia="宋体" w:hAnsi="inherit" w:cs="宋体"/>
          <w:color w:val="333333"/>
          <w:kern w:val="0"/>
          <w:szCs w:val="21"/>
        </w:rPr>
        <w:t>股，通过</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费某娟</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证券账户于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27</w:t>
      </w:r>
      <w:r w:rsidRPr="002B40E7">
        <w:rPr>
          <w:rFonts w:ascii="inherit" w:eastAsia="宋体" w:hAnsi="inherit" w:cs="宋体"/>
          <w:color w:val="333333"/>
          <w:kern w:val="0"/>
          <w:szCs w:val="21"/>
        </w:rPr>
        <w:t>日至</w:t>
      </w:r>
      <w:r w:rsidRPr="002B40E7">
        <w:rPr>
          <w:rFonts w:ascii="inherit" w:eastAsia="宋体" w:hAnsi="inherit" w:cs="宋体"/>
          <w:color w:val="333333"/>
          <w:kern w:val="0"/>
          <w:szCs w:val="21"/>
        </w:rPr>
        <w:t>29</w:t>
      </w:r>
      <w:r w:rsidRPr="002B40E7">
        <w:rPr>
          <w:rFonts w:ascii="inherit" w:eastAsia="宋体" w:hAnsi="inherit" w:cs="宋体"/>
          <w:color w:val="333333"/>
          <w:kern w:val="0"/>
          <w:szCs w:val="21"/>
        </w:rPr>
        <w:t>日累计买入</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w:t>
      </w:r>
      <w:r w:rsidRPr="002B40E7">
        <w:rPr>
          <w:rFonts w:ascii="inherit" w:eastAsia="宋体" w:hAnsi="inherit" w:cs="宋体"/>
          <w:color w:val="333333"/>
          <w:kern w:val="0"/>
          <w:szCs w:val="21"/>
        </w:rPr>
        <w:t>1,111,218</w:t>
      </w:r>
      <w:r w:rsidRPr="002B40E7">
        <w:rPr>
          <w:rFonts w:ascii="inherit" w:eastAsia="宋体" w:hAnsi="inherit" w:cs="宋体"/>
          <w:color w:val="333333"/>
          <w:kern w:val="0"/>
          <w:szCs w:val="21"/>
        </w:rPr>
        <w:t>股。截至我局调查日，界龙集团通过自有证券账户买入的</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股票尚未卖出</w:t>
      </w:r>
      <w:r w:rsidRPr="002B40E7">
        <w:rPr>
          <w:rFonts w:ascii="inherit" w:eastAsia="宋体" w:hAnsi="inherit" w:cs="宋体"/>
          <w:color w:val="333333"/>
          <w:kern w:val="0"/>
          <w:szCs w:val="21"/>
        </w:rPr>
        <w:t>, </w:t>
      </w:r>
      <w:r w:rsidRPr="002B40E7">
        <w:rPr>
          <w:rFonts w:ascii="inherit" w:eastAsia="宋体" w:hAnsi="inherit" w:cs="宋体"/>
          <w:color w:val="333333"/>
          <w:kern w:val="0"/>
          <w:szCs w:val="21"/>
        </w:rPr>
        <w:t>通过</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费某娟</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证券账户买入的</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股票已于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9</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21</w:t>
      </w:r>
      <w:r w:rsidRPr="002B40E7">
        <w:rPr>
          <w:rFonts w:ascii="inherit" w:eastAsia="宋体" w:hAnsi="inherit" w:cs="宋体"/>
          <w:color w:val="333333"/>
          <w:kern w:val="0"/>
          <w:szCs w:val="21"/>
        </w:rPr>
        <w:t>日至</w:t>
      </w:r>
      <w:r w:rsidRPr="002B40E7">
        <w:rPr>
          <w:rFonts w:ascii="inherit" w:eastAsia="宋体" w:hAnsi="inherit" w:cs="宋体"/>
          <w:color w:val="333333"/>
          <w:kern w:val="0"/>
          <w:szCs w:val="21"/>
        </w:rPr>
        <w:t>30</w:t>
      </w:r>
      <w:r w:rsidRPr="002B40E7">
        <w:rPr>
          <w:rFonts w:ascii="inherit" w:eastAsia="宋体" w:hAnsi="inherit" w:cs="宋体"/>
          <w:color w:val="333333"/>
          <w:kern w:val="0"/>
          <w:szCs w:val="21"/>
        </w:rPr>
        <w:t>日全部卖出。上述交易累计获利</w:t>
      </w:r>
      <w:r w:rsidRPr="002B40E7">
        <w:rPr>
          <w:rFonts w:ascii="inherit" w:eastAsia="宋体" w:hAnsi="inherit" w:cs="宋体"/>
          <w:color w:val="333333"/>
          <w:kern w:val="0"/>
          <w:szCs w:val="21"/>
        </w:rPr>
        <w:t>5,771,970.92</w:t>
      </w:r>
      <w:r w:rsidRPr="002B40E7">
        <w:rPr>
          <w:rFonts w:ascii="inherit" w:eastAsia="宋体" w:hAnsi="inherit" w:cs="宋体"/>
          <w:color w:val="333333"/>
          <w:kern w:val="0"/>
          <w:szCs w:val="21"/>
        </w:rPr>
        <w:t>元。</w:t>
      </w:r>
    </w:p>
    <w:p w14:paraId="6F86027D"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以上事实，有</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界龙集团</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费某娟</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孙某波</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证券账户资料、银行账户资料，相关人员的询问笔录、情况说明、通讯记录及提供的相关材料，相关人员的电脑、手机等设备硬件信息，证券公司相关情况说明，界龙实业及界龙集团提供的公司章程、董事会会议资料、内幕信息知情人档案、股权转让协议及相关合同、相关情况说明、相关银行转账凭证和会计处理凭证、上市公司公告及相关评估报告等证据证明，足以认定。</w:t>
      </w:r>
    </w:p>
    <w:p w14:paraId="031A7B03"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proofErr w:type="gramStart"/>
      <w:r w:rsidRPr="002B40E7">
        <w:rPr>
          <w:rFonts w:ascii="inherit" w:eastAsia="宋体" w:hAnsi="inherit" w:cs="宋体"/>
          <w:color w:val="333333"/>
          <w:kern w:val="0"/>
          <w:szCs w:val="21"/>
        </w:rPr>
        <w:t>界</w:t>
      </w:r>
      <w:proofErr w:type="gramEnd"/>
      <w:r w:rsidRPr="002B40E7">
        <w:rPr>
          <w:rFonts w:ascii="inherit" w:eastAsia="宋体" w:hAnsi="inherit" w:cs="宋体"/>
          <w:color w:val="333333"/>
          <w:kern w:val="0"/>
          <w:szCs w:val="21"/>
        </w:rPr>
        <w:t>龙集团非法利用</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费某娟</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孙某波</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证券账户从事证券交易的行为违反了《证券法》第八十条</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禁止法人非法利用他人账户从事证券交易</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的规定，构成了《证券法》第二百零八条所述的违法行为；</w:t>
      </w:r>
      <w:proofErr w:type="gramStart"/>
      <w:r w:rsidRPr="00E6149E">
        <w:rPr>
          <w:rFonts w:ascii="inherit" w:eastAsia="宋体" w:hAnsi="inherit" w:cs="宋体"/>
          <w:color w:val="333333"/>
          <w:kern w:val="0"/>
          <w:szCs w:val="21"/>
          <w:highlight w:val="yellow"/>
        </w:rPr>
        <w:t>界</w:t>
      </w:r>
      <w:proofErr w:type="gramEnd"/>
      <w:r w:rsidRPr="00E6149E">
        <w:rPr>
          <w:rFonts w:ascii="inherit" w:eastAsia="宋体" w:hAnsi="inherit" w:cs="宋体"/>
          <w:color w:val="333333"/>
          <w:kern w:val="0"/>
          <w:szCs w:val="21"/>
          <w:highlight w:val="yellow"/>
        </w:rPr>
        <w:t>龙集团通过自有证券账户及</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费某娟</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证券账户内幕交易</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界龙实业</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股票的行为违反了《证券法》第七十三条</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禁止证券交易内幕信息的知情人和非法获取内幕信息的人利用内幕信息从事证券交易活动</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、第七十六条第一款</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证券交易内幕信息的知情人和非法获取内幕信息的人，在内幕信息公开前，不得买卖该公司的证券，或者泄露该信息，或者建议他人买卖该证券</w:t>
      </w:r>
      <w:r w:rsidRPr="00E6149E">
        <w:rPr>
          <w:rFonts w:ascii="inherit" w:eastAsia="宋体" w:hAnsi="inherit" w:cs="宋体"/>
          <w:color w:val="333333"/>
          <w:kern w:val="0"/>
          <w:szCs w:val="21"/>
          <w:highlight w:val="yellow"/>
        </w:rPr>
        <w:t>”</w:t>
      </w:r>
      <w:r w:rsidRPr="00E6149E">
        <w:rPr>
          <w:rFonts w:ascii="inherit" w:eastAsia="宋体" w:hAnsi="inherit" w:cs="宋体"/>
          <w:color w:val="333333"/>
          <w:kern w:val="0"/>
          <w:szCs w:val="21"/>
          <w:highlight w:val="yellow"/>
        </w:rPr>
        <w:t>的规定，构成了《证券法》第二百零二条所述的违法行为。</w:t>
      </w:r>
      <w:r w:rsidRPr="002B40E7">
        <w:rPr>
          <w:rFonts w:ascii="inherit" w:eastAsia="宋体" w:hAnsi="inherit" w:cs="宋体"/>
          <w:color w:val="333333"/>
          <w:kern w:val="0"/>
          <w:szCs w:val="21"/>
        </w:rPr>
        <w:t>费屹立作为界龙集团副董事长、总经理，</w:t>
      </w:r>
      <w:proofErr w:type="gramStart"/>
      <w:r w:rsidRPr="002B40E7">
        <w:rPr>
          <w:rFonts w:ascii="inherit" w:eastAsia="宋体" w:hAnsi="inherit" w:cs="宋体"/>
          <w:color w:val="333333"/>
          <w:kern w:val="0"/>
          <w:szCs w:val="21"/>
        </w:rPr>
        <w:t>是界龙</w:t>
      </w:r>
      <w:proofErr w:type="gramEnd"/>
      <w:r w:rsidRPr="002B40E7">
        <w:rPr>
          <w:rFonts w:ascii="inherit" w:eastAsia="宋体" w:hAnsi="inherit" w:cs="宋体"/>
          <w:color w:val="333333"/>
          <w:kern w:val="0"/>
          <w:szCs w:val="21"/>
        </w:rPr>
        <w:t>集团上述违法行为直接负责的主管人员。</w:t>
      </w:r>
    </w:p>
    <w:p w14:paraId="29EDD079"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费屹立在提交的陈述申辩材料中提出：第一，界龙集团于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27</w:t>
      </w:r>
      <w:r w:rsidRPr="002B40E7">
        <w:rPr>
          <w:rFonts w:ascii="inherit" w:eastAsia="宋体" w:hAnsi="inherit" w:cs="宋体"/>
          <w:color w:val="333333"/>
          <w:kern w:val="0"/>
          <w:szCs w:val="21"/>
        </w:rPr>
        <w:t>日至</w:t>
      </w:r>
      <w:r w:rsidRPr="002B40E7">
        <w:rPr>
          <w:rFonts w:ascii="inherit" w:eastAsia="宋体" w:hAnsi="inherit" w:cs="宋体"/>
          <w:color w:val="333333"/>
          <w:kern w:val="0"/>
          <w:szCs w:val="21"/>
        </w:rPr>
        <w:t>2</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15</w:t>
      </w:r>
      <w:r w:rsidRPr="002B40E7">
        <w:rPr>
          <w:rFonts w:ascii="inherit" w:eastAsia="宋体" w:hAnsi="inherit" w:cs="宋体"/>
          <w:color w:val="333333"/>
          <w:kern w:val="0"/>
          <w:szCs w:val="21"/>
        </w:rPr>
        <w:t>日期间增持</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w:t>
      </w:r>
      <w:proofErr w:type="gramStart"/>
      <w:r w:rsidRPr="002B40E7">
        <w:rPr>
          <w:rFonts w:ascii="inherit" w:eastAsia="宋体" w:hAnsi="inherit" w:cs="宋体"/>
          <w:color w:val="333333"/>
          <w:kern w:val="0"/>
          <w:szCs w:val="21"/>
        </w:rPr>
        <w:t>系考虑</w:t>
      </w:r>
      <w:proofErr w:type="gramEnd"/>
      <w:r w:rsidRPr="002B40E7">
        <w:rPr>
          <w:rFonts w:ascii="inherit" w:eastAsia="宋体" w:hAnsi="inherit" w:cs="宋体"/>
          <w:color w:val="333333"/>
          <w:kern w:val="0"/>
          <w:szCs w:val="21"/>
        </w:rPr>
        <w:t>到</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4</w:t>
      </w:r>
      <w:r w:rsidRPr="002B40E7">
        <w:rPr>
          <w:rFonts w:ascii="inherit" w:eastAsia="宋体" w:hAnsi="inherit" w:cs="宋体"/>
          <w:color w:val="333333"/>
          <w:kern w:val="0"/>
          <w:szCs w:val="21"/>
        </w:rPr>
        <w:t>日股市开始实施熔断制度后，股票市场及</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股票均快速下跌，为响应监管层号召，稳定资本市场，维护上市公司股价，保护中小投资者利益而采取的行为，主观上是出于善意，客观上对市场及中小投资者利益也没有产生危害；第二，界龙集团于</w:t>
      </w:r>
      <w:r w:rsidRPr="002B40E7">
        <w:rPr>
          <w:rFonts w:ascii="inherit" w:eastAsia="宋体" w:hAnsi="inherit" w:cs="宋体"/>
          <w:color w:val="333333"/>
          <w:kern w:val="0"/>
          <w:szCs w:val="21"/>
        </w:rPr>
        <w:t>2016</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1</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27</w:t>
      </w:r>
      <w:r w:rsidRPr="002B40E7">
        <w:rPr>
          <w:rFonts w:ascii="inherit" w:eastAsia="宋体" w:hAnsi="inherit" w:cs="宋体"/>
          <w:color w:val="333333"/>
          <w:kern w:val="0"/>
          <w:szCs w:val="21"/>
        </w:rPr>
        <w:t>日至</w:t>
      </w:r>
      <w:r w:rsidRPr="002B40E7">
        <w:rPr>
          <w:rFonts w:ascii="inherit" w:eastAsia="宋体" w:hAnsi="inherit" w:cs="宋体"/>
          <w:color w:val="333333"/>
          <w:kern w:val="0"/>
          <w:szCs w:val="21"/>
        </w:rPr>
        <w:t>2</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15</w:t>
      </w:r>
      <w:r w:rsidRPr="002B40E7">
        <w:rPr>
          <w:rFonts w:ascii="inherit" w:eastAsia="宋体" w:hAnsi="inherit" w:cs="宋体"/>
          <w:color w:val="333333"/>
          <w:kern w:val="0"/>
          <w:szCs w:val="21"/>
        </w:rPr>
        <w:t>日期间买入的</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股票目前并未卖出，我局对公司违法所得认定方法不当，按照公司收到我局《行政处罚事先告知书》之日的收盘价计算，上述交易共发生亏损</w:t>
      </w:r>
      <w:r w:rsidRPr="002B40E7">
        <w:rPr>
          <w:rFonts w:ascii="inherit" w:eastAsia="宋体" w:hAnsi="inherit" w:cs="宋体"/>
          <w:color w:val="333333"/>
          <w:kern w:val="0"/>
          <w:szCs w:val="21"/>
        </w:rPr>
        <w:t>1,081</w:t>
      </w:r>
      <w:r w:rsidRPr="002B40E7">
        <w:rPr>
          <w:rFonts w:ascii="inherit" w:eastAsia="宋体" w:hAnsi="inherit" w:cs="宋体"/>
          <w:color w:val="333333"/>
          <w:kern w:val="0"/>
          <w:szCs w:val="21"/>
        </w:rPr>
        <w:t>万元，实际上并无获利。第三，我局《行政处罚事先告知书》</w:t>
      </w:r>
      <w:proofErr w:type="gramStart"/>
      <w:r w:rsidRPr="002B40E7">
        <w:rPr>
          <w:rFonts w:ascii="inherit" w:eastAsia="宋体" w:hAnsi="inherit" w:cs="宋体"/>
          <w:color w:val="333333"/>
          <w:kern w:val="0"/>
          <w:szCs w:val="21"/>
        </w:rPr>
        <w:t>中对界龙</w:t>
      </w:r>
      <w:proofErr w:type="gramEnd"/>
      <w:r w:rsidRPr="002B40E7">
        <w:rPr>
          <w:rFonts w:ascii="inherit" w:eastAsia="宋体" w:hAnsi="inherit" w:cs="宋体"/>
          <w:color w:val="333333"/>
          <w:kern w:val="0"/>
          <w:szCs w:val="21"/>
        </w:rPr>
        <w:t>集团拟定的处罚过重，公司自成立至今没有违法违规行为，目前正处于转型发展中，资金方面相当困难，</w:t>
      </w:r>
      <w:proofErr w:type="gramStart"/>
      <w:r w:rsidRPr="002B40E7">
        <w:rPr>
          <w:rFonts w:ascii="inherit" w:eastAsia="宋体" w:hAnsi="inherit" w:cs="宋体"/>
          <w:color w:val="333333"/>
          <w:kern w:val="0"/>
          <w:szCs w:val="21"/>
        </w:rPr>
        <w:t>请求对界龙</w:t>
      </w:r>
      <w:proofErr w:type="gramEnd"/>
      <w:r w:rsidRPr="002B40E7">
        <w:rPr>
          <w:rFonts w:ascii="inherit" w:eastAsia="宋体" w:hAnsi="inherit" w:cs="宋体"/>
          <w:color w:val="333333"/>
          <w:kern w:val="0"/>
          <w:szCs w:val="21"/>
        </w:rPr>
        <w:t>集团从轻处罚。</w:t>
      </w:r>
    </w:p>
    <w:p w14:paraId="23637625"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我局已对上述陈述申辩意见进行充分复核，当事人并未提出对其个人从轻处罚的请求及直接的事实和理由。</w:t>
      </w:r>
    </w:p>
    <w:p w14:paraId="39B83F29"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根据当事人违法行为的事实、性质、情节与社会危害程度，我局决定：</w:t>
      </w:r>
    </w:p>
    <w:p w14:paraId="6C5BD9F0"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1.</w:t>
      </w:r>
      <w:proofErr w:type="gramStart"/>
      <w:r w:rsidRPr="002B40E7">
        <w:rPr>
          <w:rFonts w:ascii="inherit" w:eastAsia="宋体" w:hAnsi="inherit" w:cs="宋体"/>
          <w:color w:val="333333"/>
          <w:kern w:val="0"/>
          <w:szCs w:val="21"/>
        </w:rPr>
        <w:t>对界龙</w:t>
      </w:r>
      <w:proofErr w:type="gramEnd"/>
      <w:r w:rsidRPr="002B40E7">
        <w:rPr>
          <w:rFonts w:ascii="inherit" w:eastAsia="宋体" w:hAnsi="inherit" w:cs="宋体"/>
          <w:color w:val="333333"/>
          <w:kern w:val="0"/>
          <w:szCs w:val="21"/>
        </w:rPr>
        <w:t>集团非法利用</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费某娟</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孙某波</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证券账户进行证券交易的行为，费屹立作为直接负责的主管人员，根据《证券法》第二百零八条的规定，对其给予警告，并处以</w:t>
      </w:r>
      <w:r w:rsidRPr="002B40E7">
        <w:rPr>
          <w:rFonts w:ascii="inherit" w:eastAsia="宋体" w:hAnsi="inherit" w:cs="宋体"/>
          <w:color w:val="333333"/>
          <w:kern w:val="0"/>
          <w:szCs w:val="21"/>
        </w:rPr>
        <w:t>5</w:t>
      </w:r>
      <w:r w:rsidRPr="002B40E7">
        <w:rPr>
          <w:rFonts w:ascii="inherit" w:eastAsia="宋体" w:hAnsi="inherit" w:cs="宋体"/>
          <w:color w:val="333333"/>
          <w:kern w:val="0"/>
          <w:szCs w:val="21"/>
        </w:rPr>
        <w:t>万元罚款。</w:t>
      </w:r>
    </w:p>
    <w:p w14:paraId="1AC4C86C"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2.</w:t>
      </w:r>
      <w:proofErr w:type="gramStart"/>
      <w:r w:rsidRPr="002B40E7">
        <w:rPr>
          <w:rFonts w:ascii="inherit" w:eastAsia="宋体" w:hAnsi="inherit" w:cs="宋体"/>
          <w:color w:val="333333"/>
          <w:kern w:val="0"/>
          <w:szCs w:val="21"/>
        </w:rPr>
        <w:t>对界龙</w:t>
      </w:r>
      <w:proofErr w:type="gramEnd"/>
      <w:r w:rsidRPr="002B40E7">
        <w:rPr>
          <w:rFonts w:ascii="inherit" w:eastAsia="宋体" w:hAnsi="inherit" w:cs="宋体"/>
          <w:color w:val="333333"/>
          <w:kern w:val="0"/>
          <w:szCs w:val="21"/>
        </w:rPr>
        <w:t>集团内幕交易</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界龙实业</w:t>
      </w:r>
      <w:r w:rsidRPr="002B40E7">
        <w:rPr>
          <w:rFonts w:ascii="inherit" w:eastAsia="宋体" w:hAnsi="inherit" w:cs="宋体"/>
          <w:color w:val="333333"/>
          <w:kern w:val="0"/>
          <w:szCs w:val="21"/>
        </w:rPr>
        <w:t>”</w:t>
      </w:r>
      <w:r w:rsidRPr="002B40E7">
        <w:rPr>
          <w:rFonts w:ascii="inherit" w:eastAsia="宋体" w:hAnsi="inherit" w:cs="宋体"/>
          <w:color w:val="333333"/>
          <w:kern w:val="0"/>
          <w:szCs w:val="21"/>
        </w:rPr>
        <w:t>股票的行为，费屹立作为直接负责的主管人员，根据《证券法》第二百零二条的规定，对其给予警告，并处以</w:t>
      </w:r>
      <w:r w:rsidRPr="002B40E7">
        <w:rPr>
          <w:rFonts w:ascii="inherit" w:eastAsia="宋体" w:hAnsi="inherit" w:cs="宋体"/>
          <w:color w:val="333333"/>
          <w:kern w:val="0"/>
          <w:szCs w:val="21"/>
        </w:rPr>
        <w:t>30</w:t>
      </w:r>
      <w:r w:rsidRPr="002B40E7">
        <w:rPr>
          <w:rFonts w:ascii="inherit" w:eastAsia="宋体" w:hAnsi="inherit" w:cs="宋体"/>
          <w:color w:val="333333"/>
          <w:kern w:val="0"/>
          <w:szCs w:val="21"/>
        </w:rPr>
        <w:t>万元罚款。</w:t>
      </w:r>
    </w:p>
    <w:p w14:paraId="0A499102"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上述当事人应自收到本处罚决定书之日起</w:t>
      </w:r>
      <w:r w:rsidRPr="002B40E7">
        <w:rPr>
          <w:rFonts w:ascii="inherit" w:eastAsia="宋体" w:hAnsi="inherit" w:cs="宋体"/>
          <w:color w:val="333333"/>
          <w:kern w:val="0"/>
          <w:szCs w:val="21"/>
        </w:rPr>
        <w:t>15</w:t>
      </w:r>
      <w:r w:rsidRPr="002B40E7">
        <w:rPr>
          <w:rFonts w:ascii="inherit" w:eastAsia="宋体" w:hAnsi="inherit" w:cs="宋体"/>
          <w:color w:val="333333"/>
          <w:kern w:val="0"/>
          <w:szCs w:val="21"/>
        </w:rPr>
        <w:t>日内，将罚款汇交中国证券监督管理委员会（财政</w:t>
      </w:r>
      <w:proofErr w:type="gramStart"/>
      <w:r w:rsidRPr="002B40E7">
        <w:rPr>
          <w:rFonts w:ascii="inherit" w:eastAsia="宋体" w:hAnsi="inherit" w:cs="宋体"/>
          <w:color w:val="333333"/>
          <w:kern w:val="0"/>
          <w:szCs w:val="21"/>
        </w:rPr>
        <w:t>汇缴专户</w:t>
      </w:r>
      <w:proofErr w:type="gramEnd"/>
      <w:r w:rsidRPr="002B40E7">
        <w:rPr>
          <w:rFonts w:ascii="inherit" w:eastAsia="宋体" w:hAnsi="inherit" w:cs="宋体"/>
          <w:color w:val="333333"/>
          <w:kern w:val="0"/>
          <w:szCs w:val="21"/>
        </w:rPr>
        <w:t>），开户银行：中信银行总行营业部，账号：</w:t>
      </w:r>
      <w:r w:rsidRPr="002B40E7">
        <w:rPr>
          <w:rFonts w:ascii="inherit" w:eastAsia="宋体" w:hAnsi="inherit" w:cs="宋体"/>
          <w:color w:val="333333"/>
          <w:kern w:val="0"/>
          <w:szCs w:val="21"/>
        </w:rPr>
        <w:t>7111010189800000162</w:t>
      </w:r>
      <w:r w:rsidRPr="002B40E7">
        <w:rPr>
          <w:rFonts w:ascii="inherit" w:eastAsia="宋体" w:hAnsi="inherit" w:cs="宋体"/>
          <w:color w:val="333333"/>
          <w:kern w:val="0"/>
          <w:szCs w:val="21"/>
        </w:rPr>
        <w:t>，由该行直接上缴国库，并将注有当事人名称的付款凭证复印件送中国证券监督管理委员会稽查局和我局备案。到期不缴纳罚款的，每日按罚款数额的百分之三加处罚款。当事人如果对本处罚决定不服，可在收到本处罚决定书之日起</w:t>
      </w:r>
      <w:r w:rsidRPr="002B40E7">
        <w:rPr>
          <w:rFonts w:ascii="inherit" w:eastAsia="宋体" w:hAnsi="inherit" w:cs="宋体"/>
          <w:color w:val="333333"/>
          <w:kern w:val="0"/>
          <w:szCs w:val="21"/>
        </w:rPr>
        <w:t>60</w:t>
      </w:r>
      <w:r w:rsidRPr="002B40E7">
        <w:rPr>
          <w:rFonts w:ascii="inherit" w:eastAsia="宋体" w:hAnsi="inherit" w:cs="宋体"/>
          <w:color w:val="333333"/>
          <w:kern w:val="0"/>
          <w:szCs w:val="21"/>
        </w:rPr>
        <w:t>日内向中国证券监督管理委员会申请行政复议，也可在收到本处罚决定书之日起</w:t>
      </w:r>
      <w:r w:rsidRPr="002B40E7">
        <w:rPr>
          <w:rFonts w:ascii="inherit" w:eastAsia="宋体" w:hAnsi="inherit" w:cs="宋体"/>
          <w:color w:val="333333"/>
          <w:kern w:val="0"/>
          <w:szCs w:val="21"/>
        </w:rPr>
        <w:t>6</w:t>
      </w:r>
      <w:r w:rsidRPr="002B40E7">
        <w:rPr>
          <w:rFonts w:ascii="inherit" w:eastAsia="宋体" w:hAnsi="inherit" w:cs="宋体"/>
          <w:color w:val="333333"/>
          <w:kern w:val="0"/>
          <w:szCs w:val="21"/>
        </w:rPr>
        <w:t>个月内向有管辖权的人民法院提起行政诉讼。复议和诉讼期间，上述决定不停止执行。</w:t>
      </w:r>
    </w:p>
    <w:p w14:paraId="434CAEED"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p>
    <w:p w14:paraId="6FDF9296"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p>
    <w:p w14:paraId="6F07722F"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lastRenderedPageBreak/>
        <w:t xml:space="preserve">　　　　　　　　　　　　　　　　　　　　　　　　　　　　　　　　　　　　　　　</w:t>
      </w:r>
      <w:r w:rsidRPr="002B40E7">
        <w:rPr>
          <w:rFonts w:ascii="inherit" w:eastAsia="宋体" w:hAnsi="inherit" w:cs="宋体"/>
          <w:color w:val="333333"/>
          <w:kern w:val="0"/>
          <w:szCs w:val="21"/>
        </w:rPr>
        <w:t> </w:t>
      </w:r>
      <w:r w:rsidRPr="002B40E7">
        <w:rPr>
          <w:rFonts w:ascii="inherit" w:eastAsia="宋体" w:hAnsi="inherit" w:cs="宋体"/>
          <w:color w:val="333333"/>
          <w:kern w:val="0"/>
          <w:szCs w:val="21"/>
        </w:rPr>
        <w:t>中国证券监督管理委员会上海监管局</w:t>
      </w:r>
    </w:p>
    <w:p w14:paraId="0BB47248" w14:textId="77777777" w:rsidR="002B40E7" w:rsidRPr="002B40E7" w:rsidRDefault="002B40E7" w:rsidP="002B40E7">
      <w:pPr>
        <w:widowControl/>
        <w:shd w:val="clear" w:color="auto" w:fill="FFFFFF"/>
        <w:jc w:val="left"/>
        <w:rPr>
          <w:rFonts w:ascii="inherit" w:eastAsia="宋体" w:hAnsi="inherit" w:cs="宋体" w:hint="eastAsia"/>
          <w:color w:val="333333"/>
          <w:kern w:val="0"/>
          <w:szCs w:val="21"/>
        </w:rPr>
      </w:pPr>
      <w:r w:rsidRPr="002B40E7">
        <w:rPr>
          <w:rFonts w:ascii="inherit" w:eastAsia="宋体" w:hAnsi="inherit" w:cs="宋体"/>
          <w:color w:val="333333"/>
          <w:kern w:val="0"/>
          <w:szCs w:val="21"/>
        </w:rPr>
        <w:t xml:space="preserve">　　　　　　　　　　　　　　　　　　　　　　　　　　　　　　　　　　　　　　　　　　　　　　</w:t>
      </w:r>
      <w:r w:rsidRPr="002B40E7">
        <w:rPr>
          <w:rFonts w:ascii="inherit" w:eastAsia="宋体" w:hAnsi="inherit" w:cs="宋体"/>
          <w:color w:val="333333"/>
          <w:kern w:val="0"/>
          <w:szCs w:val="21"/>
        </w:rPr>
        <w:t> 2018</w:t>
      </w:r>
      <w:r w:rsidRPr="002B40E7">
        <w:rPr>
          <w:rFonts w:ascii="inherit" w:eastAsia="宋体" w:hAnsi="inherit" w:cs="宋体"/>
          <w:color w:val="333333"/>
          <w:kern w:val="0"/>
          <w:szCs w:val="21"/>
        </w:rPr>
        <w:t>年</w:t>
      </w:r>
      <w:r w:rsidRPr="002B40E7">
        <w:rPr>
          <w:rFonts w:ascii="inherit" w:eastAsia="宋体" w:hAnsi="inherit" w:cs="宋体"/>
          <w:color w:val="333333"/>
          <w:kern w:val="0"/>
          <w:szCs w:val="21"/>
        </w:rPr>
        <w:t>3</w:t>
      </w:r>
      <w:r w:rsidRPr="002B40E7">
        <w:rPr>
          <w:rFonts w:ascii="inherit" w:eastAsia="宋体" w:hAnsi="inherit" w:cs="宋体"/>
          <w:color w:val="333333"/>
          <w:kern w:val="0"/>
          <w:szCs w:val="21"/>
        </w:rPr>
        <w:t>月</w:t>
      </w:r>
      <w:r w:rsidRPr="002B40E7">
        <w:rPr>
          <w:rFonts w:ascii="inherit" w:eastAsia="宋体" w:hAnsi="inherit" w:cs="宋体"/>
          <w:color w:val="333333"/>
          <w:kern w:val="0"/>
          <w:szCs w:val="21"/>
        </w:rPr>
        <w:t>19</w:t>
      </w:r>
      <w:r w:rsidRPr="002B40E7">
        <w:rPr>
          <w:rFonts w:ascii="inherit" w:eastAsia="宋体" w:hAnsi="inherit" w:cs="宋体"/>
          <w:color w:val="333333"/>
          <w:kern w:val="0"/>
          <w:szCs w:val="21"/>
        </w:rPr>
        <w:t>日</w:t>
      </w:r>
    </w:p>
    <w:p w14:paraId="2490FBB7" w14:textId="77777777" w:rsidR="008B6B34" w:rsidRDefault="008B6B34"/>
    <w:sectPr w:rsidR="008B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4574" w14:textId="77777777" w:rsidR="00B82976" w:rsidRDefault="00B82976" w:rsidP="00E6149E">
      <w:r>
        <w:separator/>
      </w:r>
    </w:p>
  </w:endnote>
  <w:endnote w:type="continuationSeparator" w:id="0">
    <w:p w14:paraId="14BB7ED9" w14:textId="77777777" w:rsidR="00B82976" w:rsidRDefault="00B82976" w:rsidP="00E6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E25F" w14:textId="77777777" w:rsidR="00B82976" w:rsidRDefault="00B82976" w:rsidP="00E6149E">
      <w:r>
        <w:separator/>
      </w:r>
    </w:p>
  </w:footnote>
  <w:footnote w:type="continuationSeparator" w:id="0">
    <w:p w14:paraId="4011A369" w14:textId="77777777" w:rsidR="00B82976" w:rsidRDefault="00B82976" w:rsidP="00E61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E7"/>
    <w:rsid w:val="002B40E7"/>
    <w:rsid w:val="008B6B34"/>
    <w:rsid w:val="00B82976"/>
    <w:rsid w:val="00D5525C"/>
    <w:rsid w:val="00E6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994B1"/>
  <w15:chartTrackingRefBased/>
  <w15:docId w15:val="{75E531E8-C971-4365-9144-FB34965C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40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40E7"/>
    <w:rPr>
      <w:b/>
      <w:bCs/>
    </w:rPr>
  </w:style>
  <w:style w:type="paragraph" w:styleId="a5">
    <w:name w:val="header"/>
    <w:basedOn w:val="a"/>
    <w:link w:val="a6"/>
    <w:uiPriority w:val="99"/>
    <w:unhideWhenUsed/>
    <w:rsid w:val="00E614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149E"/>
    <w:rPr>
      <w:sz w:val="18"/>
      <w:szCs w:val="18"/>
    </w:rPr>
  </w:style>
  <w:style w:type="paragraph" w:styleId="a7">
    <w:name w:val="footer"/>
    <w:basedOn w:val="a"/>
    <w:link w:val="a8"/>
    <w:uiPriority w:val="99"/>
    <w:unhideWhenUsed/>
    <w:rsid w:val="00E6149E"/>
    <w:pPr>
      <w:tabs>
        <w:tab w:val="center" w:pos="4153"/>
        <w:tab w:val="right" w:pos="8306"/>
      </w:tabs>
      <w:snapToGrid w:val="0"/>
      <w:jc w:val="left"/>
    </w:pPr>
    <w:rPr>
      <w:sz w:val="18"/>
      <w:szCs w:val="18"/>
    </w:rPr>
  </w:style>
  <w:style w:type="character" w:customStyle="1" w:styleId="a8">
    <w:name w:val="页脚 字符"/>
    <w:basedOn w:val="a0"/>
    <w:link w:val="a7"/>
    <w:uiPriority w:val="99"/>
    <w:rsid w:val="00E614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11271">
      <w:bodyDiv w:val="1"/>
      <w:marLeft w:val="0"/>
      <w:marRight w:val="0"/>
      <w:marTop w:val="0"/>
      <w:marBottom w:val="0"/>
      <w:divBdr>
        <w:top w:val="none" w:sz="0" w:space="0" w:color="auto"/>
        <w:left w:val="none" w:sz="0" w:space="0" w:color="auto"/>
        <w:bottom w:val="none" w:sz="0" w:space="0" w:color="auto"/>
        <w:right w:val="none" w:sz="0" w:space="0" w:color="auto"/>
      </w:divBdr>
      <w:divsChild>
        <w:div w:id="1211960507">
          <w:marLeft w:val="0"/>
          <w:marRight w:val="0"/>
          <w:marTop w:val="0"/>
          <w:marBottom w:val="0"/>
          <w:divBdr>
            <w:top w:val="none" w:sz="0" w:space="23" w:color="auto"/>
            <w:left w:val="none" w:sz="0" w:space="31" w:color="auto"/>
            <w:bottom w:val="single" w:sz="12" w:space="11" w:color="CCCCCC"/>
            <w:right w:val="none" w:sz="0" w:space="31" w:color="auto"/>
          </w:divBdr>
        </w:div>
        <w:div w:id="1641764265">
          <w:marLeft w:val="0"/>
          <w:marRight w:val="0"/>
          <w:marTop w:val="0"/>
          <w:marBottom w:val="300"/>
          <w:divBdr>
            <w:top w:val="none" w:sz="0" w:space="0" w:color="auto"/>
            <w:left w:val="none" w:sz="0" w:space="0" w:color="auto"/>
            <w:bottom w:val="none" w:sz="0" w:space="0" w:color="auto"/>
            <w:right w:val="none" w:sz="0" w:space="0" w:color="auto"/>
          </w:divBdr>
        </w:div>
        <w:div w:id="1199898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2021-09-30T13:02:00Z</dcterms:created>
  <dcterms:modified xsi:type="dcterms:W3CDTF">2021-10-01T07:23:00Z</dcterms:modified>
</cp:coreProperties>
</file>