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B509" w14:textId="77777777" w:rsidR="00EE58BD" w:rsidRPr="00EE58BD" w:rsidRDefault="00EE58BD" w:rsidP="00EE58BD">
      <w:pPr>
        <w:widowControl/>
        <w:shd w:val="clear" w:color="auto" w:fill="FFFFFF"/>
        <w:spacing w:line="525" w:lineRule="atLeast"/>
        <w:jc w:val="center"/>
        <w:rPr>
          <w:rFonts w:ascii="微软雅黑" w:eastAsia="微软雅黑" w:hAnsi="微软雅黑" w:cs="宋体"/>
          <w:b/>
          <w:bCs/>
          <w:color w:val="0C5CB1"/>
          <w:kern w:val="0"/>
          <w:sz w:val="30"/>
          <w:szCs w:val="30"/>
        </w:rPr>
      </w:pPr>
      <w:r w:rsidRPr="00EE58BD">
        <w:rPr>
          <w:rFonts w:ascii="微软雅黑" w:eastAsia="微软雅黑" w:hAnsi="微软雅黑" w:cs="宋体" w:hint="eastAsia"/>
          <w:b/>
          <w:bCs/>
          <w:color w:val="0C5CB1"/>
          <w:kern w:val="0"/>
          <w:sz w:val="30"/>
          <w:szCs w:val="30"/>
        </w:rPr>
        <w:t>中国证券监督管理委员会上海监管局行政处罚决定书 沪〔2018〕3号</w:t>
      </w:r>
    </w:p>
    <w:p w14:paraId="1A92FF33" w14:textId="77777777" w:rsidR="00EE58BD" w:rsidRPr="00EE58BD" w:rsidRDefault="00EE58BD" w:rsidP="00EE58BD">
      <w:pPr>
        <w:widowControl/>
        <w:shd w:val="clear" w:color="auto" w:fill="FFFFFF"/>
        <w:jc w:val="center"/>
        <w:rPr>
          <w:rFonts w:ascii="宋体" w:eastAsia="宋体" w:hAnsi="宋体" w:cs="宋体"/>
          <w:color w:val="888888"/>
          <w:kern w:val="0"/>
          <w:sz w:val="18"/>
          <w:szCs w:val="18"/>
        </w:rPr>
      </w:pPr>
      <w:r w:rsidRPr="00EE58BD">
        <w:rPr>
          <w:rFonts w:ascii="宋体" w:eastAsia="宋体" w:hAnsi="宋体" w:cs="宋体" w:hint="eastAsia"/>
          <w:color w:val="888888"/>
          <w:kern w:val="0"/>
          <w:sz w:val="18"/>
          <w:szCs w:val="18"/>
        </w:rPr>
        <w:t>时间：2018-01-30 来源：</w:t>
      </w:r>
    </w:p>
    <w:p w14:paraId="145514B5" w14:textId="77777777" w:rsidR="00EE58BD" w:rsidRPr="00EE58BD" w:rsidRDefault="00EE58BD" w:rsidP="00EE58BD">
      <w:pPr>
        <w:widowControl/>
        <w:shd w:val="clear" w:color="auto" w:fill="FFFFFF"/>
        <w:jc w:val="center"/>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 w:val="32"/>
          <w:szCs w:val="32"/>
        </w:rPr>
        <w:t xml:space="preserve">　</w:t>
      </w:r>
      <w:r w:rsidRPr="00EE58BD">
        <w:rPr>
          <w:rFonts w:ascii="inherit" w:eastAsia="宋体" w:hAnsi="inherit" w:cs="宋体"/>
          <w:b/>
          <w:bCs/>
          <w:color w:val="333333"/>
          <w:kern w:val="0"/>
          <w:sz w:val="32"/>
          <w:szCs w:val="32"/>
        </w:rPr>
        <w:t>行政处罚决定书</w:t>
      </w:r>
    </w:p>
    <w:p w14:paraId="1F081AAE"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p>
    <w:p w14:paraId="14F43E29"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当事人：樊菁，女，</w:t>
      </w:r>
      <w:r w:rsidRPr="00EE58BD">
        <w:rPr>
          <w:rFonts w:ascii="inherit" w:eastAsia="宋体" w:hAnsi="inherit" w:cs="宋体"/>
          <w:color w:val="333333"/>
          <w:kern w:val="0"/>
          <w:szCs w:val="21"/>
        </w:rPr>
        <w:t>1990</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7</w:t>
      </w:r>
      <w:r w:rsidRPr="00EE58BD">
        <w:rPr>
          <w:rFonts w:ascii="inherit" w:eastAsia="宋体" w:hAnsi="inherit" w:cs="宋体"/>
          <w:color w:val="333333"/>
          <w:kern w:val="0"/>
          <w:szCs w:val="21"/>
        </w:rPr>
        <w:t>月出生，住址：上海市徐汇区。</w:t>
      </w:r>
    </w:p>
    <w:p w14:paraId="7901602A"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依据《中华人民共和国证券法》（以下简称《证券法》）的有关规定，我局对樊菁涉嫌内幕交易上海金力泰化工股份有限公司（以下简称金力泰）股票案进行了立案调查、审理，并依法向当事人告知了</w:t>
      </w:r>
      <w:proofErr w:type="gramStart"/>
      <w:r w:rsidRPr="00EE58BD">
        <w:rPr>
          <w:rFonts w:ascii="inherit" w:eastAsia="宋体" w:hAnsi="inherit" w:cs="宋体"/>
          <w:color w:val="333333"/>
          <w:kern w:val="0"/>
          <w:szCs w:val="21"/>
        </w:rPr>
        <w:t>作出</w:t>
      </w:r>
      <w:proofErr w:type="gramEnd"/>
      <w:r w:rsidRPr="00EE58BD">
        <w:rPr>
          <w:rFonts w:ascii="inherit" w:eastAsia="宋体" w:hAnsi="inherit" w:cs="宋体"/>
          <w:color w:val="333333"/>
          <w:kern w:val="0"/>
          <w:szCs w:val="21"/>
        </w:rPr>
        <w:t>行政处罚的事实、理由、依据及当事人依法享有的权利，当事人放弃陈述、申辩，也未申请听证。本案现已调查、审理终结。</w:t>
      </w:r>
    </w:p>
    <w:p w14:paraId="44D33114"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经查明，当事人樊菁存在以下违法事实：</w:t>
      </w:r>
    </w:p>
    <w:p w14:paraId="750EB5FD"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一、内幕信息形成与公开过程</w:t>
      </w:r>
    </w:p>
    <w:p w14:paraId="50689010"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proofErr w:type="gramStart"/>
      <w:r w:rsidRPr="00EE58BD">
        <w:rPr>
          <w:rFonts w:ascii="inherit" w:eastAsia="宋体" w:hAnsi="inherit" w:cs="宋体"/>
          <w:color w:val="333333"/>
          <w:kern w:val="0"/>
          <w:szCs w:val="21"/>
        </w:rPr>
        <w:t>金力泰自</w:t>
      </w:r>
      <w:proofErr w:type="gramEnd"/>
      <w:r w:rsidRPr="00EE58BD">
        <w:rPr>
          <w:rFonts w:ascii="inherit" w:eastAsia="宋体" w:hAnsi="inherit" w:cs="宋体"/>
          <w:color w:val="333333"/>
          <w:kern w:val="0"/>
          <w:szCs w:val="21"/>
        </w:rPr>
        <w:t>2011</w:t>
      </w:r>
      <w:r w:rsidRPr="00EE58BD">
        <w:rPr>
          <w:rFonts w:ascii="inherit" w:eastAsia="宋体" w:hAnsi="inherit" w:cs="宋体"/>
          <w:color w:val="333333"/>
          <w:kern w:val="0"/>
          <w:szCs w:val="21"/>
        </w:rPr>
        <w:t>年上市以来，一直在寻找同行业公司做并购，上海</w:t>
      </w:r>
      <w:proofErr w:type="gramStart"/>
      <w:r w:rsidRPr="00EE58BD">
        <w:rPr>
          <w:rFonts w:ascii="inherit" w:eastAsia="宋体" w:hAnsi="inherit" w:cs="宋体"/>
          <w:color w:val="333333"/>
          <w:kern w:val="0"/>
          <w:szCs w:val="21"/>
        </w:rPr>
        <w:t>银橙文化</w:t>
      </w:r>
      <w:proofErr w:type="gramEnd"/>
      <w:r w:rsidRPr="00EE58BD">
        <w:rPr>
          <w:rFonts w:ascii="inherit" w:eastAsia="宋体" w:hAnsi="inherit" w:cs="宋体"/>
          <w:color w:val="333333"/>
          <w:kern w:val="0"/>
          <w:szCs w:val="21"/>
        </w:rPr>
        <w:t>传媒股份有限公司（以下</w:t>
      </w:r>
      <w:proofErr w:type="gramStart"/>
      <w:r w:rsidRPr="00EE58BD">
        <w:rPr>
          <w:rFonts w:ascii="inherit" w:eastAsia="宋体" w:hAnsi="inherit" w:cs="宋体"/>
          <w:color w:val="333333"/>
          <w:kern w:val="0"/>
          <w:szCs w:val="21"/>
        </w:rPr>
        <w:t>简称银橙传媒</w:t>
      </w:r>
      <w:proofErr w:type="gramEnd"/>
      <w:r w:rsidRPr="00EE58BD">
        <w:rPr>
          <w:rFonts w:ascii="inherit" w:eastAsia="宋体" w:hAnsi="inherit" w:cs="宋体"/>
          <w:color w:val="333333"/>
          <w:kern w:val="0"/>
          <w:szCs w:val="21"/>
        </w:rPr>
        <w:t>）作为新三板挂牌公司也有融资需要，双方均在寻找合作对象。</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2</w:t>
      </w:r>
      <w:r w:rsidRPr="00EE58BD">
        <w:rPr>
          <w:rFonts w:ascii="inherit" w:eastAsia="宋体" w:hAnsi="inherit" w:cs="宋体"/>
          <w:color w:val="333333"/>
          <w:kern w:val="0"/>
          <w:szCs w:val="21"/>
        </w:rPr>
        <w:t>月春节后，广州证券股份有限公司（以下简称广州证券）上海分公司总经理潘某向</w:t>
      </w:r>
      <w:proofErr w:type="gramStart"/>
      <w:r w:rsidRPr="00EE58BD">
        <w:rPr>
          <w:rFonts w:ascii="inherit" w:eastAsia="宋体" w:hAnsi="inherit" w:cs="宋体"/>
          <w:color w:val="333333"/>
          <w:kern w:val="0"/>
          <w:szCs w:val="21"/>
        </w:rPr>
        <w:t>金力泰推荐了银橙传媒</w:t>
      </w:r>
      <w:proofErr w:type="gramEnd"/>
      <w:r w:rsidRPr="00EE58BD">
        <w:rPr>
          <w:rFonts w:ascii="inherit" w:eastAsia="宋体" w:hAnsi="inherit" w:cs="宋体"/>
          <w:color w:val="333333"/>
          <w:kern w:val="0"/>
          <w:szCs w:val="21"/>
        </w:rPr>
        <w:t>。</w:t>
      </w:r>
    </w:p>
    <w:p w14:paraId="566B980B"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2</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23</w:t>
      </w:r>
      <w:r w:rsidRPr="00EE58BD">
        <w:rPr>
          <w:rFonts w:ascii="inherit" w:eastAsia="宋体" w:hAnsi="inherit" w:cs="宋体"/>
          <w:color w:val="333333"/>
          <w:kern w:val="0"/>
          <w:szCs w:val="21"/>
        </w:rPr>
        <w:t>日，金力泰董事长吴某政、董事会秘书杜某华与董事李某</w:t>
      </w:r>
      <w:proofErr w:type="gramStart"/>
      <w:r w:rsidRPr="00EE58BD">
        <w:rPr>
          <w:rFonts w:ascii="inherit" w:eastAsia="宋体" w:hAnsi="inherit" w:cs="宋体"/>
          <w:color w:val="333333"/>
          <w:kern w:val="0"/>
          <w:szCs w:val="21"/>
        </w:rPr>
        <w:t>喆</w:t>
      </w:r>
      <w:proofErr w:type="gramEnd"/>
      <w:r w:rsidRPr="00EE58BD">
        <w:rPr>
          <w:rFonts w:ascii="inherit" w:eastAsia="宋体" w:hAnsi="inherit" w:cs="宋体"/>
          <w:color w:val="333333"/>
          <w:kern w:val="0"/>
          <w:szCs w:val="21"/>
        </w:rPr>
        <w:t>在广州证券潘某、宁某、任某熙的陪同下，</w:t>
      </w:r>
      <w:proofErr w:type="gramStart"/>
      <w:r w:rsidRPr="00EE58BD">
        <w:rPr>
          <w:rFonts w:ascii="inherit" w:eastAsia="宋体" w:hAnsi="inherit" w:cs="宋体"/>
          <w:color w:val="333333"/>
          <w:kern w:val="0"/>
          <w:szCs w:val="21"/>
        </w:rPr>
        <w:t>前往银橙传媒</w:t>
      </w:r>
      <w:proofErr w:type="gramEnd"/>
      <w:r w:rsidRPr="00EE58BD">
        <w:rPr>
          <w:rFonts w:ascii="inherit" w:eastAsia="宋体" w:hAnsi="inherit" w:cs="宋体"/>
          <w:color w:val="333333"/>
          <w:kern w:val="0"/>
          <w:szCs w:val="21"/>
        </w:rPr>
        <w:t>考察，</w:t>
      </w:r>
      <w:proofErr w:type="gramStart"/>
      <w:r w:rsidRPr="00EE58BD">
        <w:rPr>
          <w:rFonts w:ascii="inherit" w:eastAsia="宋体" w:hAnsi="inherit" w:cs="宋体"/>
          <w:color w:val="333333"/>
          <w:kern w:val="0"/>
          <w:szCs w:val="21"/>
        </w:rPr>
        <w:t>银橙传媒</w:t>
      </w:r>
      <w:proofErr w:type="gramEnd"/>
      <w:r w:rsidRPr="00EE58BD">
        <w:rPr>
          <w:rFonts w:ascii="inherit" w:eastAsia="宋体" w:hAnsi="inherit" w:cs="宋体"/>
          <w:color w:val="333333"/>
          <w:kern w:val="0"/>
          <w:szCs w:val="21"/>
        </w:rPr>
        <w:t>董事长隋某举、股东李某龙、董事会秘书孙某峰、总经理王某接待。此次考察，吴某政比较满意，决定继续接触下去。</w:t>
      </w:r>
    </w:p>
    <w:p w14:paraId="78B4BCDA"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2</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28</w:t>
      </w:r>
      <w:r w:rsidRPr="00EE58BD">
        <w:rPr>
          <w:rFonts w:ascii="inherit" w:eastAsia="宋体" w:hAnsi="inherit" w:cs="宋体"/>
          <w:color w:val="333333"/>
          <w:kern w:val="0"/>
          <w:szCs w:val="21"/>
        </w:rPr>
        <w:t>日，潘某通过电子邮件向隋某举及杜某华发送了《广州证券股份有限公司关于上海银橙文化传媒股份有限公司资本运作方案可行性论证报告》，该报告就金力泰</w:t>
      </w:r>
      <w:proofErr w:type="gramStart"/>
      <w:r w:rsidRPr="00EE58BD">
        <w:rPr>
          <w:rFonts w:ascii="inherit" w:eastAsia="宋体" w:hAnsi="inherit" w:cs="宋体"/>
          <w:color w:val="333333"/>
          <w:kern w:val="0"/>
          <w:szCs w:val="21"/>
        </w:rPr>
        <w:t>收购银橙传媒</w:t>
      </w:r>
      <w:proofErr w:type="gramEnd"/>
      <w:r w:rsidRPr="00EE58BD">
        <w:rPr>
          <w:rFonts w:ascii="inherit" w:eastAsia="宋体" w:hAnsi="inherit" w:cs="宋体"/>
          <w:color w:val="333333"/>
          <w:kern w:val="0"/>
          <w:szCs w:val="21"/>
        </w:rPr>
        <w:t>进行了可行性论证。</w:t>
      </w:r>
    </w:p>
    <w:p w14:paraId="48BDF5C0"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月上旬，</w:t>
      </w:r>
      <w:proofErr w:type="gramStart"/>
      <w:r w:rsidRPr="00EE58BD">
        <w:rPr>
          <w:rFonts w:ascii="inherit" w:eastAsia="宋体" w:hAnsi="inherit" w:cs="宋体"/>
          <w:color w:val="333333"/>
          <w:kern w:val="0"/>
          <w:szCs w:val="21"/>
        </w:rPr>
        <w:t>银橙传媒</w:t>
      </w:r>
      <w:proofErr w:type="gramEnd"/>
      <w:r w:rsidRPr="00EE58BD">
        <w:rPr>
          <w:rFonts w:ascii="inherit" w:eastAsia="宋体" w:hAnsi="inherit" w:cs="宋体"/>
          <w:color w:val="333333"/>
          <w:kern w:val="0"/>
          <w:szCs w:val="21"/>
        </w:rPr>
        <w:t>隋某举、孙某峰、王某到金力泰进行了考察，金力泰方面吴某政、杜某华、李某</w:t>
      </w:r>
      <w:proofErr w:type="gramStart"/>
      <w:r w:rsidRPr="00EE58BD">
        <w:rPr>
          <w:rFonts w:ascii="inherit" w:eastAsia="宋体" w:hAnsi="inherit" w:cs="宋体"/>
          <w:color w:val="333333"/>
          <w:kern w:val="0"/>
          <w:szCs w:val="21"/>
        </w:rPr>
        <w:t>喆</w:t>
      </w:r>
      <w:proofErr w:type="gramEnd"/>
      <w:r w:rsidRPr="00EE58BD">
        <w:rPr>
          <w:rFonts w:ascii="inherit" w:eastAsia="宋体" w:hAnsi="inherit" w:cs="宋体"/>
          <w:color w:val="333333"/>
          <w:kern w:val="0"/>
          <w:szCs w:val="21"/>
        </w:rPr>
        <w:t>接待，广州证券潘某、宁某、任某熙陪同，此次考察中，双方都比较满意，并明确了金力泰、</w:t>
      </w:r>
      <w:proofErr w:type="gramStart"/>
      <w:r w:rsidRPr="00EE58BD">
        <w:rPr>
          <w:rFonts w:ascii="inherit" w:eastAsia="宋体" w:hAnsi="inherit" w:cs="宋体"/>
          <w:color w:val="333333"/>
          <w:kern w:val="0"/>
          <w:szCs w:val="21"/>
        </w:rPr>
        <w:t>银橙传媒</w:t>
      </w:r>
      <w:proofErr w:type="gramEnd"/>
      <w:r w:rsidRPr="00EE58BD">
        <w:rPr>
          <w:rFonts w:ascii="inherit" w:eastAsia="宋体" w:hAnsi="inherit" w:cs="宋体"/>
          <w:color w:val="333333"/>
          <w:kern w:val="0"/>
          <w:szCs w:val="21"/>
        </w:rPr>
        <w:t>进行收购合作的意向。</w:t>
      </w:r>
    </w:p>
    <w:p w14:paraId="3A8998A6"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13</w:t>
      </w:r>
      <w:r w:rsidRPr="00EE58BD">
        <w:rPr>
          <w:rFonts w:ascii="inherit" w:eastAsia="宋体" w:hAnsi="inherit" w:cs="宋体"/>
          <w:color w:val="333333"/>
          <w:kern w:val="0"/>
          <w:szCs w:val="21"/>
        </w:rPr>
        <w:t>日，吴某政邀请隋某举、王某、孙某峰、李某龙、杜某华、李某</w:t>
      </w:r>
      <w:proofErr w:type="gramStart"/>
      <w:r w:rsidRPr="00EE58BD">
        <w:rPr>
          <w:rFonts w:ascii="inherit" w:eastAsia="宋体" w:hAnsi="inherit" w:cs="宋体"/>
          <w:color w:val="333333"/>
          <w:kern w:val="0"/>
          <w:szCs w:val="21"/>
        </w:rPr>
        <w:t>喆</w:t>
      </w:r>
      <w:proofErr w:type="gramEnd"/>
      <w:r w:rsidRPr="00EE58BD">
        <w:rPr>
          <w:rFonts w:ascii="inherit" w:eastAsia="宋体" w:hAnsi="inherit" w:cs="宋体"/>
          <w:color w:val="333333"/>
          <w:kern w:val="0"/>
          <w:szCs w:val="21"/>
        </w:rPr>
        <w:t>、潘某至吴某政家中，就双方合作进行了进一步讨论。</w:t>
      </w:r>
    </w:p>
    <w:p w14:paraId="4BB1E03C"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17</w:t>
      </w:r>
      <w:r w:rsidRPr="00EE58BD">
        <w:rPr>
          <w:rFonts w:ascii="inherit" w:eastAsia="宋体" w:hAnsi="inherit" w:cs="宋体"/>
          <w:color w:val="333333"/>
          <w:kern w:val="0"/>
          <w:szCs w:val="21"/>
        </w:rPr>
        <w:t>日，潘某安排任某熙通过电子邮箱向杜某华发送了重大事项停牌公告的模板。</w:t>
      </w:r>
    </w:p>
    <w:p w14:paraId="01F44607"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21</w:t>
      </w:r>
      <w:r w:rsidRPr="00EE58BD">
        <w:rPr>
          <w:rFonts w:ascii="inherit" w:eastAsia="宋体" w:hAnsi="inherit" w:cs="宋体"/>
          <w:color w:val="333333"/>
          <w:kern w:val="0"/>
          <w:szCs w:val="21"/>
        </w:rPr>
        <w:t>日，金力泰</w:t>
      </w:r>
      <w:proofErr w:type="gramStart"/>
      <w:r w:rsidRPr="00EE58BD">
        <w:rPr>
          <w:rFonts w:ascii="inherit" w:eastAsia="宋体" w:hAnsi="inherit" w:cs="宋体"/>
          <w:color w:val="333333"/>
          <w:kern w:val="0"/>
          <w:szCs w:val="21"/>
        </w:rPr>
        <w:t>与银橙传媒</w:t>
      </w:r>
      <w:proofErr w:type="gramEnd"/>
      <w:r w:rsidRPr="00EE58BD">
        <w:rPr>
          <w:rFonts w:ascii="inherit" w:eastAsia="宋体" w:hAnsi="inherit" w:cs="宋体"/>
          <w:color w:val="333333"/>
          <w:kern w:val="0"/>
          <w:szCs w:val="21"/>
        </w:rPr>
        <w:t>签订了《收购合作意向书》。</w:t>
      </w:r>
    </w:p>
    <w:p w14:paraId="132F210F"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22</w:t>
      </w:r>
      <w:r w:rsidRPr="00EE58BD">
        <w:rPr>
          <w:rFonts w:ascii="inherit" w:eastAsia="宋体" w:hAnsi="inherit" w:cs="宋体"/>
          <w:color w:val="333333"/>
          <w:kern w:val="0"/>
          <w:szCs w:val="21"/>
        </w:rPr>
        <w:t>日，金力泰发布《上海金力泰化工股份有限公司关于重大事项停牌的公告》，宣布公司正在筹划重大事项，自</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22</w:t>
      </w:r>
      <w:r w:rsidRPr="00EE58BD">
        <w:rPr>
          <w:rFonts w:ascii="inherit" w:eastAsia="宋体" w:hAnsi="inherit" w:cs="宋体"/>
          <w:color w:val="333333"/>
          <w:kern w:val="0"/>
          <w:szCs w:val="21"/>
        </w:rPr>
        <w:t>日开市起停牌。</w:t>
      </w:r>
    </w:p>
    <w:p w14:paraId="1213FDDE"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6</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日，金力泰公告了《上海金力泰化工股份有限公司发行股份购买资产暨重大资产重组报告书（草案）》，披露金力泰拟以发行股份方式购买上海哈本信息技术有限公司</w:t>
      </w:r>
      <w:proofErr w:type="gramStart"/>
      <w:r w:rsidRPr="00EE58BD">
        <w:rPr>
          <w:rFonts w:ascii="inherit" w:eastAsia="宋体" w:hAnsi="inherit" w:cs="宋体"/>
          <w:color w:val="333333"/>
          <w:kern w:val="0"/>
          <w:szCs w:val="21"/>
        </w:rPr>
        <w:t>等银橙</w:t>
      </w:r>
      <w:proofErr w:type="gramEnd"/>
      <w:r w:rsidRPr="00EE58BD">
        <w:rPr>
          <w:rFonts w:ascii="inherit" w:eastAsia="宋体" w:hAnsi="inherit" w:cs="宋体"/>
          <w:color w:val="333333"/>
          <w:kern w:val="0"/>
          <w:szCs w:val="21"/>
        </w:rPr>
        <w:t>传媒股东方的</w:t>
      </w:r>
      <w:r w:rsidRPr="00EE58BD">
        <w:rPr>
          <w:rFonts w:ascii="inherit" w:eastAsia="宋体" w:hAnsi="inherit" w:cs="宋体"/>
          <w:color w:val="333333"/>
          <w:kern w:val="0"/>
          <w:szCs w:val="21"/>
        </w:rPr>
        <w:t>100%</w:t>
      </w:r>
      <w:r w:rsidRPr="00EE58BD">
        <w:rPr>
          <w:rFonts w:ascii="inherit" w:eastAsia="宋体" w:hAnsi="inherit" w:cs="宋体"/>
          <w:color w:val="333333"/>
          <w:kern w:val="0"/>
          <w:szCs w:val="21"/>
        </w:rPr>
        <w:t>股权，本次交易完成后，金力泰将间接</w:t>
      </w:r>
      <w:proofErr w:type="gramStart"/>
      <w:r w:rsidRPr="00EE58BD">
        <w:rPr>
          <w:rFonts w:ascii="inherit" w:eastAsia="宋体" w:hAnsi="inherit" w:cs="宋体"/>
          <w:color w:val="333333"/>
          <w:kern w:val="0"/>
          <w:szCs w:val="21"/>
        </w:rPr>
        <w:t>持有银橙传媒</w:t>
      </w:r>
      <w:proofErr w:type="gramEnd"/>
      <w:r w:rsidRPr="00EE58BD">
        <w:rPr>
          <w:rFonts w:ascii="inherit" w:eastAsia="宋体" w:hAnsi="inherit" w:cs="宋体"/>
          <w:color w:val="333333"/>
          <w:kern w:val="0"/>
          <w:szCs w:val="21"/>
        </w:rPr>
        <w:t>63.57%</w:t>
      </w:r>
      <w:r w:rsidRPr="00EE58BD">
        <w:rPr>
          <w:rFonts w:ascii="inherit" w:eastAsia="宋体" w:hAnsi="inherit" w:cs="宋体"/>
          <w:color w:val="333333"/>
          <w:kern w:val="0"/>
          <w:szCs w:val="21"/>
        </w:rPr>
        <w:t>股权，</w:t>
      </w:r>
      <w:proofErr w:type="gramStart"/>
      <w:r w:rsidRPr="00EE58BD">
        <w:rPr>
          <w:rFonts w:ascii="inherit" w:eastAsia="宋体" w:hAnsi="inherit" w:cs="宋体"/>
          <w:color w:val="333333"/>
          <w:kern w:val="0"/>
          <w:szCs w:val="21"/>
        </w:rPr>
        <w:t>成为银橙传媒</w:t>
      </w:r>
      <w:proofErr w:type="gramEnd"/>
      <w:r w:rsidRPr="00EE58BD">
        <w:rPr>
          <w:rFonts w:ascii="inherit" w:eastAsia="宋体" w:hAnsi="inherit" w:cs="宋体"/>
          <w:color w:val="333333"/>
          <w:kern w:val="0"/>
          <w:szCs w:val="21"/>
        </w:rPr>
        <w:t>的间接控股股东。</w:t>
      </w:r>
    </w:p>
    <w:p w14:paraId="23FEE7B8"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综上，金力泰</w:t>
      </w:r>
      <w:proofErr w:type="gramStart"/>
      <w:r w:rsidRPr="00EE58BD">
        <w:rPr>
          <w:rFonts w:ascii="inherit" w:eastAsia="宋体" w:hAnsi="inherit" w:cs="宋体"/>
          <w:color w:val="333333"/>
          <w:kern w:val="0"/>
          <w:szCs w:val="21"/>
        </w:rPr>
        <w:t>收购银橙传媒</w:t>
      </w:r>
      <w:proofErr w:type="gramEnd"/>
      <w:r w:rsidRPr="00EE58BD">
        <w:rPr>
          <w:rFonts w:ascii="inherit" w:eastAsia="宋体" w:hAnsi="inherit" w:cs="宋体"/>
          <w:color w:val="333333"/>
          <w:kern w:val="0"/>
          <w:szCs w:val="21"/>
        </w:rPr>
        <w:t>事项，属于《证券法》第六十七条第二款第（二）项规定的重大事件，构成《证券法》第七十五条第二款第（一）项规定的内幕信息。内幕信息形成时间不晚于</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10</w:t>
      </w:r>
      <w:r w:rsidRPr="00EE58BD">
        <w:rPr>
          <w:rFonts w:ascii="inherit" w:eastAsia="宋体" w:hAnsi="inherit" w:cs="宋体"/>
          <w:color w:val="333333"/>
          <w:kern w:val="0"/>
          <w:szCs w:val="21"/>
        </w:rPr>
        <w:t>日，</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6</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日公开。</w:t>
      </w:r>
      <w:r w:rsidRPr="009B0AB3">
        <w:rPr>
          <w:rFonts w:ascii="inherit" w:eastAsia="宋体" w:hAnsi="inherit" w:cs="宋体"/>
          <w:color w:val="333333"/>
          <w:kern w:val="0"/>
          <w:szCs w:val="21"/>
          <w:highlight w:val="yellow"/>
        </w:rPr>
        <w:t>宁某作为广州证券上海分公司员工参与了收购事项</w:t>
      </w:r>
      <w:r w:rsidRPr="00EE58BD">
        <w:rPr>
          <w:rFonts w:ascii="inherit" w:eastAsia="宋体" w:hAnsi="inherit" w:cs="宋体"/>
          <w:color w:val="333333"/>
          <w:kern w:val="0"/>
          <w:szCs w:val="21"/>
        </w:rPr>
        <w:t>，为内幕信息知情人，知悉时间不晚于</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10</w:t>
      </w:r>
      <w:r w:rsidRPr="00EE58BD">
        <w:rPr>
          <w:rFonts w:ascii="inherit" w:eastAsia="宋体" w:hAnsi="inherit" w:cs="宋体"/>
          <w:color w:val="333333"/>
          <w:kern w:val="0"/>
          <w:szCs w:val="21"/>
        </w:rPr>
        <w:t>日。</w:t>
      </w:r>
    </w:p>
    <w:p w14:paraId="050C4EEC"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lastRenderedPageBreak/>
        <w:t xml:space="preserve">　　二、樊菁内幕交易</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情况</w:t>
      </w:r>
    </w:p>
    <w:p w14:paraId="443C5561"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在内幕信息敏感期内，内幕信息知情人宁某的配偶樊菁利用</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中山证券账户买入</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”197,000</w:t>
      </w:r>
      <w:r w:rsidRPr="00EE58BD">
        <w:rPr>
          <w:rFonts w:ascii="inherit" w:eastAsia="宋体" w:hAnsi="inherit" w:cs="宋体"/>
          <w:color w:val="333333"/>
          <w:kern w:val="0"/>
          <w:szCs w:val="21"/>
        </w:rPr>
        <w:t>股，成交金额</w:t>
      </w:r>
      <w:r w:rsidRPr="00EE58BD">
        <w:rPr>
          <w:rFonts w:ascii="inherit" w:eastAsia="宋体" w:hAnsi="inherit" w:cs="宋体"/>
          <w:color w:val="333333"/>
          <w:kern w:val="0"/>
          <w:szCs w:val="21"/>
        </w:rPr>
        <w:t>1,379,793</w:t>
      </w:r>
      <w:r w:rsidRPr="00EE58BD">
        <w:rPr>
          <w:rFonts w:ascii="inherit" w:eastAsia="宋体" w:hAnsi="inherit" w:cs="宋体"/>
          <w:color w:val="333333"/>
          <w:kern w:val="0"/>
          <w:szCs w:val="21"/>
        </w:rPr>
        <w:t>元，并于股票复牌后全部卖出，成交金额</w:t>
      </w:r>
      <w:r w:rsidRPr="00EE58BD">
        <w:rPr>
          <w:rFonts w:ascii="inherit" w:eastAsia="宋体" w:hAnsi="inherit" w:cs="宋体"/>
          <w:color w:val="333333"/>
          <w:kern w:val="0"/>
          <w:szCs w:val="21"/>
        </w:rPr>
        <w:t>1,542,510</w:t>
      </w:r>
      <w:r w:rsidRPr="00EE58BD">
        <w:rPr>
          <w:rFonts w:ascii="inherit" w:eastAsia="宋体" w:hAnsi="inherit" w:cs="宋体"/>
          <w:color w:val="333333"/>
          <w:kern w:val="0"/>
          <w:szCs w:val="21"/>
        </w:rPr>
        <w:t>元，盈利</w:t>
      </w:r>
      <w:r w:rsidRPr="00EE58BD">
        <w:rPr>
          <w:rFonts w:ascii="inherit" w:eastAsia="宋体" w:hAnsi="inherit" w:cs="宋体"/>
          <w:color w:val="333333"/>
          <w:kern w:val="0"/>
          <w:szCs w:val="21"/>
        </w:rPr>
        <w:t>174,233.91</w:t>
      </w:r>
      <w:r w:rsidRPr="00EE58BD">
        <w:rPr>
          <w:rFonts w:ascii="inherit" w:eastAsia="宋体" w:hAnsi="inherit" w:cs="宋体"/>
          <w:color w:val="333333"/>
          <w:kern w:val="0"/>
          <w:szCs w:val="21"/>
        </w:rPr>
        <w:t>元。</w:t>
      </w:r>
    </w:p>
    <w:p w14:paraId="59A43311"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（一）账户交易基本情况</w:t>
      </w:r>
    </w:p>
    <w:p w14:paraId="0B48024C"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中山证券账户于</w:t>
      </w:r>
      <w:r w:rsidRPr="00EE58BD">
        <w:rPr>
          <w:rFonts w:ascii="inherit" w:eastAsia="宋体" w:hAnsi="inherit" w:cs="宋体"/>
          <w:color w:val="333333"/>
          <w:kern w:val="0"/>
          <w:szCs w:val="21"/>
        </w:rPr>
        <w:t>2015</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6</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w:t>
      </w:r>
      <w:r w:rsidRPr="00EE58BD">
        <w:rPr>
          <w:rFonts w:ascii="inherit" w:eastAsia="宋体" w:hAnsi="inherit" w:cs="宋体"/>
          <w:color w:val="333333"/>
          <w:kern w:val="0"/>
          <w:szCs w:val="21"/>
        </w:rPr>
        <w:t>日开立于中山证券上海东园路营业部。该账户于</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18</w:t>
      </w:r>
      <w:r w:rsidRPr="00EE58BD">
        <w:rPr>
          <w:rFonts w:ascii="inherit" w:eastAsia="宋体" w:hAnsi="inherit" w:cs="宋体"/>
          <w:color w:val="333333"/>
          <w:kern w:val="0"/>
          <w:szCs w:val="21"/>
        </w:rPr>
        <w:t>日买入</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股票</w:t>
      </w:r>
      <w:r w:rsidRPr="00EE58BD">
        <w:rPr>
          <w:rFonts w:ascii="inherit" w:eastAsia="宋体" w:hAnsi="inherit" w:cs="宋体"/>
          <w:color w:val="333333"/>
          <w:kern w:val="0"/>
          <w:szCs w:val="21"/>
        </w:rPr>
        <w:t>197,000</w:t>
      </w:r>
      <w:r w:rsidRPr="00EE58BD">
        <w:rPr>
          <w:rFonts w:ascii="inherit" w:eastAsia="宋体" w:hAnsi="inherit" w:cs="宋体"/>
          <w:color w:val="333333"/>
          <w:kern w:val="0"/>
          <w:szCs w:val="21"/>
        </w:rPr>
        <w:t>股，成交金额</w:t>
      </w:r>
      <w:r w:rsidRPr="00EE58BD">
        <w:rPr>
          <w:rFonts w:ascii="inherit" w:eastAsia="宋体" w:hAnsi="inherit" w:cs="宋体"/>
          <w:color w:val="333333"/>
          <w:kern w:val="0"/>
          <w:szCs w:val="21"/>
        </w:rPr>
        <w:t>1,379,793</w:t>
      </w:r>
      <w:r w:rsidRPr="00EE58BD">
        <w:rPr>
          <w:rFonts w:ascii="inherit" w:eastAsia="宋体" w:hAnsi="inherit" w:cs="宋体"/>
          <w:color w:val="333333"/>
          <w:kern w:val="0"/>
          <w:szCs w:val="21"/>
        </w:rPr>
        <w:t>元。内幕信息公开后，</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中山证券账户于复牌当日</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7</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8</w:t>
      </w:r>
      <w:r w:rsidRPr="00EE58BD">
        <w:rPr>
          <w:rFonts w:ascii="inherit" w:eastAsia="宋体" w:hAnsi="inherit" w:cs="宋体"/>
          <w:color w:val="333333"/>
          <w:kern w:val="0"/>
          <w:szCs w:val="21"/>
        </w:rPr>
        <w:t>日将所持</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股票全部卖出，盈利总计</w:t>
      </w:r>
      <w:r w:rsidRPr="00EE58BD">
        <w:rPr>
          <w:rFonts w:ascii="inherit" w:eastAsia="宋体" w:hAnsi="inherit" w:cs="宋体"/>
          <w:color w:val="333333"/>
          <w:kern w:val="0"/>
          <w:szCs w:val="21"/>
        </w:rPr>
        <w:t>174,233.91</w:t>
      </w:r>
      <w:r w:rsidRPr="00EE58BD">
        <w:rPr>
          <w:rFonts w:ascii="inherit" w:eastAsia="宋体" w:hAnsi="inherit" w:cs="宋体"/>
          <w:color w:val="333333"/>
          <w:kern w:val="0"/>
          <w:szCs w:val="21"/>
        </w:rPr>
        <w:t>元。内幕信息敏感期内，</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中山证券账户交易</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股票的资金来自于樊菁银行账户，并通过樊菁号码为</w:t>
      </w:r>
      <w:r w:rsidRPr="00EE58BD">
        <w:rPr>
          <w:rFonts w:ascii="inherit" w:eastAsia="宋体" w:hAnsi="inherit" w:cs="宋体"/>
          <w:color w:val="333333"/>
          <w:kern w:val="0"/>
          <w:szCs w:val="21"/>
        </w:rPr>
        <w:t>136XXXX7794</w:t>
      </w:r>
      <w:r w:rsidRPr="00EE58BD">
        <w:rPr>
          <w:rFonts w:ascii="inherit" w:eastAsia="宋体" w:hAnsi="inherit" w:cs="宋体"/>
          <w:color w:val="333333"/>
          <w:kern w:val="0"/>
          <w:szCs w:val="21"/>
        </w:rPr>
        <w:t>的手机下单操作。</w:t>
      </w:r>
    </w:p>
    <w:p w14:paraId="648CDF65"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（二）</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中山证券账户交易</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明显异常</w:t>
      </w:r>
    </w:p>
    <w:p w14:paraId="0B6311F7"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第一，</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中山证券账户开立后至交易</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股票前，除申购新股外，</w:t>
      </w:r>
      <w:proofErr w:type="gramStart"/>
      <w:r w:rsidRPr="00EE58BD">
        <w:rPr>
          <w:rFonts w:ascii="inherit" w:eastAsia="宋体" w:hAnsi="inherit" w:cs="宋体"/>
          <w:color w:val="333333"/>
          <w:kern w:val="0"/>
          <w:szCs w:val="21"/>
        </w:rPr>
        <w:t>只交易</w:t>
      </w:r>
      <w:proofErr w:type="gramEnd"/>
      <w:r w:rsidRPr="00EE58BD">
        <w:rPr>
          <w:rFonts w:ascii="inherit" w:eastAsia="宋体" w:hAnsi="inherit" w:cs="宋体"/>
          <w:color w:val="333333"/>
          <w:kern w:val="0"/>
          <w:szCs w:val="21"/>
        </w:rPr>
        <w:t>过</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中环股份</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（买入</w:t>
      </w:r>
      <w:r w:rsidRPr="00EE58BD">
        <w:rPr>
          <w:rFonts w:ascii="inherit" w:eastAsia="宋体" w:hAnsi="inherit" w:cs="宋体"/>
          <w:color w:val="333333"/>
          <w:kern w:val="0"/>
          <w:szCs w:val="21"/>
        </w:rPr>
        <w:t>20,000</w:t>
      </w:r>
      <w:r w:rsidRPr="00EE58BD">
        <w:rPr>
          <w:rFonts w:ascii="inherit" w:eastAsia="宋体" w:hAnsi="inherit" w:cs="宋体"/>
          <w:color w:val="333333"/>
          <w:kern w:val="0"/>
          <w:szCs w:val="21"/>
        </w:rPr>
        <w:t>股，金额</w:t>
      </w:r>
      <w:r w:rsidRPr="00EE58BD">
        <w:rPr>
          <w:rFonts w:ascii="inherit" w:eastAsia="宋体" w:hAnsi="inherit" w:cs="宋体"/>
          <w:color w:val="333333"/>
          <w:kern w:val="0"/>
          <w:szCs w:val="21"/>
        </w:rPr>
        <w:t>294,600</w:t>
      </w:r>
      <w:r w:rsidRPr="00EE58BD">
        <w:rPr>
          <w:rFonts w:ascii="inherit" w:eastAsia="宋体" w:hAnsi="inherit" w:cs="宋体"/>
          <w:color w:val="333333"/>
          <w:kern w:val="0"/>
          <w:szCs w:val="21"/>
        </w:rPr>
        <w:t>元）和</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宝新能源</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（买入</w:t>
      </w:r>
      <w:r w:rsidRPr="00EE58BD">
        <w:rPr>
          <w:rFonts w:ascii="inherit" w:eastAsia="宋体" w:hAnsi="inherit" w:cs="宋体"/>
          <w:color w:val="333333"/>
          <w:kern w:val="0"/>
          <w:szCs w:val="21"/>
        </w:rPr>
        <w:t>20,000</w:t>
      </w:r>
      <w:r w:rsidRPr="00EE58BD">
        <w:rPr>
          <w:rFonts w:ascii="inherit" w:eastAsia="宋体" w:hAnsi="inherit" w:cs="宋体"/>
          <w:color w:val="333333"/>
          <w:kern w:val="0"/>
          <w:szCs w:val="21"/>
        </w:rPr>
        <w:t>股，金额</w:t>
      </w:r>
      <w:r w:rsidRPr="00EE58BD">
        <w:rPr>
          <w:rFonts w:ascii="inherit" w:eastAsia="宋体" w:hAnsi="inherit" w:cs="宋体"/>
          <w:color w:val="333333"/>
          <w:kern w:val="0"/>
          <w:szCs w:val="21"/>
        </w:rPr>
        <w:t>220,400</w:t>
      </w:r>
      <w:r w:rsidRPr="00EE58BD">
        <w:rPr>
          <w:rFonts w:ascii="inherit" w:eastAsia="宋体" w:hAnsi="inherit" w:cs="宋体"/>
          <w:color w:val="333333"/>
          <w:kern w:val="0"/>
          <w:szCs w:val="21"/>
        </w:rPr>
        <w:t>元）。</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18</w:t>
      </w:r>
      <w:r w:rsidRPr="00EE58BD">
        <w:rPr>
          <w:rFonts w:ascii="inherit" w:eastAsia="宋体" w:hAnsi="inherit" w:cs="宋体"/>
          <w:color w:val="333333"/>
          <w:kern w:val="0"/>
          <w:szCs w:val="21"/>
        </w:rPr>
        <w:t>日，该账户买入</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”197,000</w:t>
      </w:r>
      <w:r w:rsidRPr="00EE58BD">
        <w:rPr>
          <w:rFonts w:ascii="inherit" w:eastAsia="宋体" w:hAnsi="inherit" w:cs="宋体"/>
          <w:color w:val="333333"/>
          <w:kern w:val="0"/>
          <w:szCs w:val="21"/>
        </w:rPr>
        <w:t>股，成交金额</w:t>
      </w:r>
      <w:r w:rsidRPr="00EE58BD">
        <w:rPr>
          <w:rFonts w:ascii="inherit" w:eastAsia="宋体" w:hAnsi="inherit" w:cs="宋体"/>
          <w:color w:val="333333"/>
          <w:kern w:val="0"/>
          <w:szCs w:val="21"/>
        </w:rPr>
        <w:t>1,379,793</w:t>
      </w:r>
      <w:r w:rsidRPr="00EE58BD">
        <w:rPr>
          <w:rFonts w:ascii="inherit" w:eastAsia="宋体" w:hAnsi="inherit" w:cs="宋体"/>
          <w:color w:val="333333"/>
          <w:kern w:val="0"/>
          <w:szCs w:val="21"/>
        </w:rPr>
        <w:t>元，成交量明显放大，明显异于其平时股票交易习惯。</w:t>
      </w:r>
    </w:p>
    <w:p w14:paraId="72B4F643"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第二，</w:t>
      </w:r>
      <w:r w:rsidRPr="00EE58BD">
        <w:rPr>
          <w:rFonts w:ascii="inherit" w:eastAsia="宋体" w:hAnsi="inherit" w:cs="宋体"/>
          <w:color w:val="333333"/>
          <w:kern w:val="0"/>
          <w:szCs w:val="21"/>
        </w:rPr>
        <w:t>2016</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3</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18</w:t>
      </w:r>
      <w:r w:rsidRPr="00EE58BD">
        <w:rPr>
          <w:rFonts w:ascii="inherit" w:eastAsia="宋体" w:hAnsi="inherit" w:cs="宋体"/>
          <w:color w:val="333333"/>
          <w:kern w:val="0"/>
          <w:szCs w:val="21"/>
        </w:rPr>
        <w:t>日，樊菁银行账户理财产品赎回后，即向</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中山证券账户转入</w:t>
      </w:r>
      <w:r w:rsidRPr="00EE58BD">
        <w:rPr>
          <w:rFonts w:ascii="inherit" w:eastAsia="宋体" w:hAnsi="inherit" w:cs="宋体"/>
          <w:color w:val="333333"/>
          <w:kern w:val="0"/>
          <w:szCs w:val="21"/>
        </w:rPr>
        <w:t>2,000,000</w:t>
      </w:r>
      <w:r w:rsidRPr="00EE58BD">
        <w:rPr>
          <w:rFonts w:ascii="inherit" w:eastAsia="宋体" w:hAnsi="inherit" w:cs="宋体"/>
          <w:color w:val="333333"/>
          <w:kern w:val="0"/>
          <w:szCs w:val="21"/>
        </w:rPr>
        <w:t>元，随后该笔资金即用于买入</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股票，买入意愿强烈。</w:t>
      </w:r>
    </w:p>
    <w:p w14:paraId="235857C3"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第三，</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徐某新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中山证券账户交易</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金力泰</w:t>
      </w:r>
      <w:r w:rsidRPr="00EE58BD">
        <w:rPr>
          <w:rFonts w:ascii="inherit" w:eastAsia="宋体" w:hAnsi="inherit" w:cs="宋体"/>
          <w:color w:val="333333"/>
          <w:kern w:val="0"/>
          <w:szCs w:val="21"/>
        </w:rPr>
        <w:t>”</w:t>
      </w:r>
      <w:r w:rsidRPr="00EE58BD">
        <w:rPr>
          <w:rFonts w:ascii="inherit" w:eastAsia="宋体" w:hAnsi="inherit" w:cs="宋体"/>
          <w:color w:val="333333"/>
          <w:kern w:val="0"/>
          <w:szCs w:val="21"/>
        </w:rPr>
        <w:t>的时间与内幕信息的发展和公开时间基本吻合。</w:t>
      </w:r>
    </w:p>
    <w:p w14:paraId="0F2B8B37"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以上事实，有相关人员询问笔录、相关公告、相关证券账户资料、银行账户资料、</w:t>
      </w:r>
      <w:r w:rsidRPr="00EE58BD">
        <w:rPr>
          <w:rFonts w:ascii="inherit" w:eastAsia="宋体" w:hAnsi="inherit" w:cs="宋体"/>
          <w:color w:val="333333"/>
          <w:kern w:val="0"/>
          <w:szCs w:val="21"/>
        </w:rPr>
        <w:t>IP</w:t>
      </w:r>
      <w:r w:rsidRPr="00EE58BD">
        <w:rPr>
          <w:rFonts w:ascii="inherit" w:eastAsia="宋体" w:hAnsi="inherit" w:cs="宋体"/>
          <w:color w:val="333333"/>
          <w:kern w:val="0"/>
          <w:szCs w:val="21"/>
        </w:rPr>
        <w:t>地址等证据证明。</w:t>
      </w:r>
    </w:p>
    <w:p w14:paraId="14887960"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樊菁的上述行为违反了《证券法》第七十三条、第七十六条第一款的规定，构成《证券法》第二百零二条所述内幕交易行为。</w:t>
      </w:r>
    </w:p>
    <w:p w14:paraId="52A51AC9"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根据当事人违法行为的事实、性质、情节与社会危害程度，依据《证券法》第二百零二条的规定，我局</w:t>
      </w:r>
      <w:proofErr w:type="gramStart"/>
      <w:r w:rsidRPr="00EE58BD">
        <w:rPr>
          <w:rFonts w:ascii="inherit" w:eastAsia="宋体" w:hAnsi="inherit" w:cs="宋体"/>
          <w:color w:val="333333"/>
          <w:kern w:val="0"/>
          <w:szCs w:val="21"/>
        </w:rPr>
        <w:t>作出</w:t>
      </w:r>
      <w:proofErr w:type="gramEnd"/>
      <w:r w:rsidRPr="00EE58BD">
        <w:rPr>
          <w:rFonts w:ascii="inherit" w:eastAsia="宋体" w:hAnsi="inherit" w:cs="宋体"/>
          <w:color w:val="333333"/>
          <w:kern w:val="0"/>
          <w:szCs w:val="21"/>
        </w:rPr>
        <w:t>如下决定：没收樊菁违法所得</w:t>
      </w:r>
      <w:r w:rsidRPr="00EE58BD">
        <w:rPr>
          <w:rFonts w:ascii="inherit" w:eastAsia="宋体" w:hAnsi="inherit" w:cs="宋体"/>
          <w:color w:val="333333"/>
          <w:kern w:val="0"/>
          <w:szCs w:val="21"/>
        </w:rPr>
        <w:t>174,233.91</w:t>
      </w:r>
      <w:r w:rsidRPr="00EE58BD">
        <w:rPr>
          <w:rFonts w:ascii="inherit" w:eastAsia="宋体" w:hAnsi="inherit" w:cs="宋体"/>
          <w:color w:val="333333"/>
          <w:kern w:val="0"/>
          <w:szCs w:val="21"/>
        </w:rPr>
        <w:t>元，并处以</w:t>
      </w:r>
      <w:r w:rsidRPr="00EE58BD">
        <w:rPr>
          <w:rFonts w:ascii="inherit" w:eastAsia="宋体" w:hAnsi="inherit" w:cs="宋体"/>
          <w:color w:val="333333"/>
          <w:kern w:val="0"/>
          <w:szCs w:val="21"/>
        </w:rPr>
        <w:t>522,701.73</w:t>
      </w:r>
      <w:r w:rsidRPr="00EE58BD">
        <w:rPr>
          <w:rFonts w:ascii="inherit" w:eastAsia="宋体" w:hAnsi="inherit" w:cs="宋体"/>
          <w:color w:val="333333"/>
          <w:kern w:val="0"/>
          <w:szCs w:val="21"/>
        </w:rPr>
        <w:t>元罚款。</w:t>
      </w:r>
    </w:p>
    <w:p w14:paraId="230172BA"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当事人应自收到本处罚决定书之日起</w:t>
      </w:r>
      <w:r w:rsidRPr="00EE58BD">
        <w:rPr>
          <w:rFonts w:ascii="inherit" w:eastAsia="宋体" w:hAnsi="inherit" w:cs="宋体"/>
          <w:color w:val="333333"/>
          <w:kern w:val="0"/>
          <w:szCs w:val="21"/>
        </w:rPr>
        <w:t>15</w:t>
      </w:r>
      <w:r w:rsidRPr="00EE58BD">
        <w:rPr>
          <w:rFonts w:ascii="inherit" w:eastAsia="宋体" w:hAnsi="inherit" w:cs="宋体"/>
          <w:color w:val="333333"/>
          <w:kern w:val="0"/>
          <w:szCs w:val="21"/>
        </w:rPr>
        <w:t>日内，将罚款汇交中国证券监督管理委员会（开户银行：中信银行总行营业部，账号：</w:t>
      </w:r>
      <w:r w:rsidRPr="00EE58BD">
        <w:rPr>
          <w:rFonts w:ascii="inherit" w:eastAsia="宋体" w:hAnsi="inherit" w:cs="宋体"/>
          <w:color w:val="333333"/>
          <w:kern w:val="0"/>
          <w:szCs w:val="21"/>
        </w:rPr>
        <w:t>7111010189800000162</w:t>
      </w:r>
      <w:r w:rsidRPr="00EE58BD">
        <w:rPr>
          <w:rFonts w:ascii="inherit" w:eastAsia="宋体" w:hAnsi="inherit" w:cs="宋体"/>
          <w:color w:val="333333"/>
          <w:kern w:val="0"/>
          <w:szCs w:val="21"/>
        </w:rPr>
        <w:t>，由该行直接上缴国库），并将注有当事人名称的付款凭证复印件送中国证券监督管理委员会稽查局和我局备案。到期不缴纳罚款的，每日按罚款数额的百分之三加处罚款。当事人如果对本处罚决定不服，可在收到本处罚决定书之日起</w:t>
      </w:r>
      <w:r w:rsidRPr="00EE58BD">
        <w:rPr>
          <w:rFonts w:ascii="inherit" w:eastAsia="宋体" w:hAnsi="inherit" w:cs="宋体"/>
          <w:color w:val="333333"/>
          <w:kern w:val="0"/>
          <w:szCs w:val="21"/>
        </w:rPr>
        <w:t>60</w:t>
      </w:r>
      <w:r w:rsidRPr="00EE58BD">
        <w:rPr>
          <w:rFonts w:ascii="inherit" w:eastAsia="宋体" w:hAnsi="inherit" w:cs="宋体"/>
          <w:color w:val="333333"/>
          <w:kern w:val="0"/>
          <w:szCs w:val="21"/>
        </w:rPr>
        <w:t>日内向中国证券监督管理委员会申请行政复议，也可在收到本处罚决定书之日起</w:t>
      </w:r>
      <w:r w:rsidRPr="00EE58BD">
        <w:rPr>
          <w:rFonts w:ascii="inherit" w:eastAsia="宋体" w:hAnsi="inherit" w:cs="宋体"/>
          <w:color w:val="333333"/>
          <w:kern w:val="0"/>
          <w:szCs w:val="21"/>
        </w:rPr>
        <w:t>6</w:t>
      </w:r>
      <w:r w:rsidRPr="00EE58BD">
        <w:rPr>
          <w:rFonts w:ascii="inherit" w:eastAsia="宋体" w:hAnsi="inherit" w:cs="宋体"/>
          <w:color w:val="333333"/>
          <w:kern w:val="0"/>
          <w:szCs w:val="21"/>
        </w:rPr>
        <w:t>个月内向有管辖权的人民法院提起行政诉讼。复议和诉讼期间，上述决定不停止执行。</w:t>
      </w:r>
    </w:p>
    <w:p w14:paraId="099B1E05"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p>
    <w:p w14:paraId="1EDB4E21"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p>
    <w:p w14:paraId="5E511730"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  </w:t>
      </w:r>
      <w:r w:rsidRPr="00EE58BD">
        <w:rPr>
          <w:rFonts w:ascii="inherit" w:eastAsia="宋体" w:hAnsi="inherit" w:cs="宋体"/>
          <w:color w:val="333333"/>
          <w:kern w:val="0"/>
          <w:szCs w:val="21"/>
        </w:rPr>
        <w:t>中国证券监督管理委员会上海监管局</w:t>
      </w:r>
    </w:p>
    <w:p w14:paraId="67F3660D"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r w:rsidRPr="00EE58BD">
        <w:rPr>
          <w:rFonts w:ascii="inherit" w:eastAsia="宋体" w:hAnsi="inherit" w:cs="宋体"/>
          <w:color w:val="333333"/>
          <w:kern w:val="0"/>
          <w:szCs w:val="21"/>
        </w:rPr>
        <w:t>2018</w:t>
      </w:r>
      <w:r w:rsidRPr="00EE58BD">
        <w:rPr>
          <w:rFonts w:ascii="inherit" w:eastAsia="宋体" w:hAnsi="inherit" w:cs="宋体"/>
          <w:color w:val="333333"/>
          <w:kern w:val="0"/>
          <w:szCs w:val="21"/>
        </w:rPr>
        <w:t>年</w:t>
      </w:r>
      <w:r w:rsidRPr="00EE58BD">
        <w:rPr>
          <w:rFonts w:ascii="inherit" w:eastAsia="宋体" w:hAnsi="inherit" w:cs="宋体"/>
          <w:color w:val="333333"/>
          <w:kern w:val="0"/>
          <w:szCs w:val="21"/>
        </w:rPr>
        <w:t>1</w:t>
      </w:r>
      <w:r w:rsidRPr="00EE58BD">
        <w:rPr>
          <w:rFonts w:ascii="inherit" w:eastAsia="宋体" w:hAnsi="inherit" w:cs="宋体"/>
          <w:color w:val="333333"/>
          <w:kern w:val="0"/>
          <w:szCs w:val="21"/>
        </w:rPr>
        <w:t>月</w:t>
      </w:r>
      <w:r w:rsidRPr="00EE58BD">
        <w:rPr>
          <w:rFonts w:ascii="inherit" w:eastAsia="宋体" w:hAnsi="inherit" w:cs="宋体"/>
          <w:color w:val="333333"/>
          <w:kern w:val="0"/>
          <w:szCs w:val="21"/>
        </w:rPr>
        <w:t>25</w:t>
      </w:r>
      <w:r w:rsidRPr="00EE58BD">
        <w:rPr>
          <w:rFonts w:ascii="inherit" w:eastAsia="宋体" w:hAnsi="inherit" w:cs="宋体"/>
          <w:color w:val="333333"/>
          <w:kern w:val="0"/>
          <w:szCs w:val="21"/>
        </w:rPr>
        <w:t>日</w:t>
      </w:r>
    </w:p>
    <w:p w14:paraId="7F9EE3D9" w14:textId="77777777" w:rsidR="00EE58BD" w:rsidRPr="00EE58BD" w:rsidRDefault="00EE58BD" w:rsidP="00EE58BD">
      <w:pPr>
        <w:widowControl/>
        <w:shd w:val="clear" w:color="auto" w:fill="FFFFFF"/>
        <w:jc w:val="left"/>
        <w:rPr>
          <w:rFonts w:ascii="inherit" w:eastAsia="宋体" w:hAnsi="inherit" w:cs="宋体" w:hint="eastAsia"/>
          <w:color w:val="333333"/>
          <w:kern w:val="0"/>
          <w:szCs w:val="21"/>
        </w:rPr>
      </w:pPr>
      <w:r w:rsidRPr="00EE58BD">
        <w:rPr>
          <w:rFonts w:ascii="inherit" w:eastAsia="宋体" w:hAnsi="inherit" w:cs="宋体"/>
          <w:color w:val="333333"/>
          <w:kern w:val="0"/>
          <w:szCs w:val="21"/>
        </w:rPr>
        <w:t xml:space="preserve">　　</w:t>
      </w:r>
    </w:p>
    <w:p w14:paraId="10ECC126"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3ED1" w14:textId="77777777" w:rsidR="0069238E" w:rsidRDefault="0069238E" w:rsidP="009B0AB3">
      <w:r>
        <w:separator/>
      </w:r>
    </w:p>
  </w:endnote>
  <w:endnote w:type="continuationSeparator" w:id="0">
    <w:p w14:paraId="466FD909" w14:textId="77777777" w:rsidR="0069238E" w:rsidRDefault="0069238E" w:rsidP="009B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13CD1" w14:textId="77777777" w:rsidR="0069238E" w:rsidRDefault="0069238E" w:rsidP="009B0AB3">
      <w:r>
        <w:separator/>
      </w:r>
    </w:p>
  </w:footnote>
  <w:footnote w:type="continuationSeparator" w:id="0">
    <w:p w14:paraId="0B74E283" w14:textId="77777777" w:rsidR="0069238E" w:rsidRDefault="0069238E" w:rsidP="009B0A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BD"/>
    <w:rsid w:val="0069238E"/>
    <w:rsid w:val="008B6B34"/>
    <w:rsid w:val="009B0AB3"/>
    <w:rsid w:val="00CE4496"/>
    <w:rsid w:val="00EE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BEFC0"/>
  <w15:chartTrackingRefBased/>
  <w15:docId w15:val="{56F973AA-353A-4536-8B50-9AA56AE3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8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58BD"/>
    <w:rPr>
      <w:b/>
      <w:bCs/>
    </w:rPr>
  </w:style>
  <w:style w:type="paragraph" w:styleId="a5">
    <w:name w:val="header"/>
    <w:basedOn w:val="a"/>
    <w:link w:val="a6"/>
    <w:uiPriority w:val="99"/>
    <w:unhideWhenUsed/>
    <w:rsid w:val="009B0A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B3"/>
    <w:rPr>
      <w:sz w:val="18"/>
      <w:szCs w:val="18"/>
    </w:rPr>
  </w:style>
  <w:style w:type="paragraph" w:styleId="a7">
    <w:name w:val="footer"/>
    <w:basedOn w:val="a"/>
    <w:link w:val="a8"/>
    <w:uiPriority w:val="99"/>
    <w:unhideWhenUsed/>
    <w:rsid w:val="009B0AB3"/>
    <w:pPr>
      <w:tabs>
        <w:tab w:val="center" w:pos="4153"/>
        <w:tab w:val="right" w:pos="8306"/>
      </w:tabs>
      <w:snapToGrid w:val="0"/>
      <w:jc w:val="left"/>
    </w:pPr>
    <w:rPr>
      <w:sz w:val="18"/>
      <w:szCs w:val="18"/>
    </w:rPr>
  </w:style>
  <w:style w:type="character" w:customStyle="1" w:styleId="a8">
    <w:name w:val="页脚 字符"/>
    <w:basedOn w:val="a0"/>
    <w:link w:val="a7"/>
    <w:uiPriority w:val="99"/>
    <w:rsid w:val="009B0A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7524">
      <w:bodyDiv w:val="1"/>
      <w:marLeft w:val="0"/>
      <w:marRight w:val="0"/>
      <w:marTop w:val="0"/>
      <w:marBottom w:val="0"/>
      <w:divBdr>
        <w:top w:val="none" w:sz="0" w:space="0" w:color="auto"/>
        <w:left w:val="none" w:sz="0" w:space="0" w:color="auto"/>
        <w:bottom w:val="none" w:sz="0" w:space="0" w:color="auto"/>
        <w:right w:val="none" w:sz="0" w:space="0" w:color="auto"/>
      </w:divBdr>
      <w:divsChild>
        <w:div w:id="478814826">
          <w:marLeft w:val="0"/>
          <w:marRight w:val="0"/>
          <w:marTop w:val="0"/>
          <w:marBottom w:val="0"/>
          <w:divBdr>
            <w:top w:val="none" w:sz="0" w:space="23" w:color="auto"/>
            <w:left w:val="none" w:sz="0" w:space="31" w:color="auto"/>
            <w:bottom w:val="single" w:sz="12" w:space="11" w:color="CCCCCC"/>
            <w:right w:val="none" w:sz="0" w:space="31" w:color="auto"/>
          </w:divBdr>
        </w:div>
        <w:div w:id="1293562962">
          <w:marLeft w:val="0"/>
          <w:marRight w:val="0"/>
          <w:marTop w:val="0"/>
          <w:marBottom w:val="300"/>
          <w:divBdr>
            <w:top w:val="none" w:sz="0" w:space="0" w:color="auto"/>
            <w:left w:val="none" w:sz="0" w:space="0" w:color="auto"/>
            <w:bottom w:val="none" w:sz="0" w:space="0" w:color="auto"/>
            <w:right w:val="none" w:sz="0" w:space="0" w:color="auto"/>
          </w:divBdr>
        </w:div>
        <w:div w:id="111312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2021-09-30T12:45:00Z</dcterms:created>
  <dcterms:modified xsi:type="dcterms:W3CDTF">2021-10-01T07:02:00Z</dcterms:modified>
</cp:coreProperties>
</file>