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919AD" w14:textId="77777777" w:rsidR="00824EE1" w:rsidRPr="00824EE1" w:rsidRDefault="00824EE1" w:rsidP="00824EE1">
      <w:pPr>
        <w:widowControl/>
        <w:shd w:val="clear" w:color="auto" w:fill="FFFFFF"/>
        <w:spacing w:line="525" w:lineRule="atLeast"/>
        <w:jc w:val="center"/>
        <w:rPr>
          <w:rFonts w:ascii="微软雅黑" w:eastAsia="微软雅黑" w:hAnsi="微软雅黑" w:cs="宋体"/>
          <w:b/>
          <w:bCs/>
          <w:color w:val="0C5CB1"/>
          <w:kern w:val="0"/>
          <w:sz w:val="30"/>
          <w:szCs w:val="30"/>
        </w:rPr>
      </w:pPr>
      <w:r w:rsidRPr="00824EE1">
        <w:rPr>
          <w:rFonts w:ascii="微软雅黑" w:eastAsia="微软雅黑" w:hAnsi="微软雅黑" w:cs="宋体" w:hint="eastAsia"/>
          <w:b/>
          <w:bCs/>
          <w:color w:val="0C5CB1"/>
          <w:kern w:val="0"/>
          <w:sz w:val="30"/>
          <w:szCs w:val="30"/>
        </w:rPr>
        <w:t>中国证券监督管理委员会北京监管局行政处罚决定书（傅哲宽、林芳</w:t>
      </w:r>
      <w:proofErr w:type="gramStart"/>
      <w:r w:rsidRPr="00824EE1">
        <w:rPr>
          <w:rFonts w:ascii="微软雅黑" w:eastAsia="微软雅黑" w:hAnsi="微软雅黑" w:cs="宋体" w:hint="eastAsia"/>
          <w:b/>
          <w:bCs/>
          <w:color w:val="0C5CB1"/>
          <w:kern w:val="0"/>
          <w:sz w:val="30"/>
          <w:szCs w:val="30"/>
        </w:rPr>
        <w:t>荔</w:t>
      </w:r>
      <w:proofErr w:type="gramEnd"/>
      <w:r w:rsidRPr="00824EE1">
        <w:rPr>
          <w:rFonts w:ascii="微软雅黑" w:eastAsia="微软雅黑" w:hAnsi="微软雅黑" w:cs="宋体" w:hint="eastAsia"/>
          <w:b/>
          <w:bCs/>
          <w:color w:val="0C5CB1"/>
          <w:kern w:val="0"/>
          <w:sz w:val="30"/>
          <w:szCs w:val="30"/>
        </w:rPr>
        <w:t>）</w:t>
      </w:r>
    </w:p>
    <w:p w14:paraId="36AAE1CA" w14:textId="77777777" w:rsidR="00824EE1" w:rsidRPr="00824EE1" w:rsidRDefault="00824EE1" w:rsidP="00824EE1">
      <w:pPr>
        <w:widowControl/>
        <w:shd w:val="clear" w:color="auto" w:fill="FFFFFF"/>
        <w:jc w:val="center"/>
        <w:rPr>
          <w:rFonts w:ascii="宋体" w:eastAsia="宋体" w:hAnsi="宋体" w:cs="宋体"/>
          <w:color w:val="888888"/>
          <w:kern w:val="0"/>
          <w:sz w:val="18"/>
          <w:szCs w:val="18"/>
        </w:rPr>
      </w:pPr>
      <w:r w:rsidRPr="00824EE1">
        <w:rPr>
          <w:rFonts w:ascii="宋体" w:eastAsia="宋体" w:hAnsi="宋体" w:cs="宋体" w:hint="eastAsia"/>
          <w:color w:val="888888"/>
          <w:kern w:val="0"/>
          <w:sz w:val="18"/>
          <w:szCs w:val="18"/>
        </w:rPr>
        <w:t>时间：2017-01-11 来源：</w:t>
      </w:r>
    </w:p>
    <w:p w14:paraId="54A4D81A" w14:textId="77777777" w:rsidR="00824EE1" w:rsidRPr="00824EE1" w:rsidRDefault="00824EE1" w:rsidP="00824EE1">
      <w:pPr>
        <w:widowControl/>
        <w:shd w:val="clear" w:color="auto" w:fill="FFFFFF"/>
        <w:spacing w:after="90"/>
        <w:jc w:val="center"/>
        <w:rPr>
          <w:rFonts w:ascii="宋体" w:eastAsia="宋体" w:hAnsi="宋体" w:cs="宋体"/>
          <w:color w:val="333333"/>
          <w:kern w:val="0"/>
          <w:szCs w:val="21"/>
        </w:rPr>
      </w:pPr>
      <w:r w:rsidRPr="00824EE1">
        <w:rPr>
          <w:rFonts w:ascii="宋体" w:eastAsia="宋体" w:hAnsi="宋体" w:cs="宋体" w:hint="eastAsia"/>
          <w:b/>
          <w:bCs/>
          <w:color w:val="333333"/>
          <w:kern w:val="0"/>
          <w:szCs w:val="21"/>
        </w:rPr>
        <w:t>〔2017〕1号</w:t>
      </w:r>
    </w:p>
    <w:p w14:paraId="53032F7E" w14:textId="77777777" w:rsidR="00824EE1" w:rsidRPr="00824EE1" w:rsidRDefault="00824EE1" w:rsidP="00824EE1">
      <w:pPr>
        <w:widowControl/>
        <w:shd w:val="clear" w:color="auto" w:fill="FFFFFF"/>
        <w:spacing w:before="90" w:after="90"/>
        <w:jc w:val="left"/>
        <w:rPr>
          <w:rFonts w:ascii="宋体" w:eastAsia="宋体" w:hAnsi="宋体" w:cs="宋体"/>
          <w:color w:val="333333"/>
          <w:kern w:val="0"/>
          <w:szCs w:val="21"/>
        </w:rPr>
      </w:pPr>
      <w:r w:rsidRPr="00824EE1">
        <w:rPr>
          <w:rFonts w:ascii="宋体" w:eastAsia="宋体" w:hAnsi="宋体" w:cs="宋体" w:hint="eastAsia"/>
          <w:color w:val="333333"/>
          <w:kern w:val="0"/>
          <w:szCs w:val="21"/>
        </w:rPr>
        <w:t xml:space="preserve">　　</w:t>
      </w:r>
    </w:p>
    <w:p w14:paraId="3C41CAA4" w14:textId="77777777" w:rsidR="00824EE1" w:rsidRPr="00824EE1" w:rsidRDefault="00824EE1" w:rsidP="00824EE1">
      <w:pPr>
        <w:widowControl/>
        <w:shd w:val="clear" w:color="auto" w:fill="FFFFFF"/>
        <w:spacing w:before="90" w:after="90"/>
        <w:jc w:val="left"/>
        <w:rPr>
          <w:rFonts w:ascii="宋体" w:eastAsia="宋体" w:hAnsi="宋体" w:cs="宋体"/>
          <w:color w:val="333333"/>
          <w:kern w:val="0"/>
          <w:szCs w:val="21"/>
        </w:rPr>
      </w:pPr>
      <w:r w:rsidRPr="00824EE1">
        <w:rPr>
          <w:rFonts w:ascii="宋体" w:eastAsia="宋体" w:hAnsi="宋体" w:cs="宋体" w:hint="eastAsia"/>
          <w:color w:val="333333"/>
          <w:kern w:val="0"/>
          <w:szCs w:val="21"/>
        </w:rPr>
        <w:t xml:space="preserve">　　当事人：傅哲宽，男，1969年12月出生。住址：广东省深圳市南山区。</w:t>
      </w:r>
    </w:p>
    <w:p w14:paraId="4307D590" w14:textId="77777777" w:rsidR="00824EE1" w:rsidRPr="00824EE1" w:rsidRDefault="00824EE1" w:rsidP="00824EE1">
      <w:pPr>
        <w:widowControl/>
        <w:shd w:val="clear" w:color="auto" w:fill="FFFFFF"/>
        <w:spacing w:before="90" w:after="90"/>
        <w:jc w:val="left"/>
        <w:rPr>
          <w:rFonts w:ascii="宋体" w:eastAsia="宋体" w:hAnsi="宋体" w:cs="宋体"/>
          <w:color w:val="333333"/>
          <w:kern w:val="0"/>
          <w:szCs w:val="21"/>
        </w:rPr>
      </w:pPr>
      <w:r w:rsidRPr="00824EE1">
        <w:rPr>
          <w:rFonts w:ascii="宋体" w:eastAsia="宋体" w:hAnsi="宋体" w:cs="宋体" w:hint="eastAsia"/>
          <w:color w:val="333333"/>
          <w:kern w:val="0"/>
          <w:szCs w:val="21"/>
        </w:rPr>
        <w:t xml:space="preserve">　　林芳</w:t>
      </w:r>
      <w:proofErr w:type="gramStart"/>
      <w:r w:rsidRPr="00824EE1">
        <w:rPr>
          <w:rFonts w:ascii="宋体" w:eastAsia="宋体" w:hAnsi="宋体" w:cs="宋体" w:hint="eastAsia"/>
          <w:color w:val="333333"/>
          <w:kern w:val="0"/>
          <w:szCs w:val="21"/>
        </w:rPr>
        <w:t>荔</w:t>
      </w:r>
      <w:proofErr w:type="gramEnd"/>
      <w:r w:rsidRPr="00824EE1">
        <w:rPr>
          <w:rFonts w:ascii="宋体" w:eastAsia="宋体" w:hAnsi="宋体" w:cs="宋体" w:hint="eastAsia"/>
          <w:color w:val="333333"/>
          <w:kern w:val="0"/>
          <w:szCs w:val="21"/>
        </w:rPr>
        <w:t>，女，1975年1月出生，傅哲宽的配偶。住址：广东省深圳市南山区。</w:t>
      </w:r>
    </w:p>
    <w:p w14:paraId="1E98C2F1" w14:textId="77777777" w:rsidR="00824EE1" w:rsidRPr="00824EE1" w:rsidRDefault="00824EE1" w:rsidP="00824EE1">
      <w:pPr>
        <w:widowControl/>
        <w:shd w:val="clear" w:color="auto" w:fill="FFFFFF"/>
        <w:spacing w:before="90" w:after="90"/>
        <w:jc w:val="left"/>
        <w:rPr>
          <w:rFonts w:ascii="宋体" w:eastAsia="宋体" w:hAnsi="宋体" w:cs="宋体"/>
          <w:color w:val="333333"/>
          <w:kern w:val="0"/>
          <w:szCs w:val="21"/>
        </w:rPr>
      </w:pPr>
      <w:r w:rsidRPr="00824EE1">
        <w:rPr>
          <w:rFonts w:ascii="宋体" w:eastAsia="宋体" w:hAnsi="宋体" w:cs="宋体" w:hint="eastAsia"/>
          <w:color w:val="333333"/>
          <w:kern w:val="0"/>
          <w:szCs w:val="21"/>
        </w:rPr>
        <w:t xml:space="preserve">　　依据《中华人民共和国证券法》（以下简称《证券法》）的有关规定，我局对傅哲宽、林芳</w:t>
      </w:r>
      <w:proofErr w:type="gramStart"/>
      <w:r w:rsidRPr="00824EE1">
        <w:rPr>
          <w:rFonts w:ascii="宋体" w:eastAsia="宋体" w:hAnsi="宋体" w:cs="宋体" w:hint="eastAsia"/>
          <w:color w:val="333333"/>
          <w:kern w:val="0"/>
          <w:szCs w:val="21"/>
        </w:rPr>
        <w:t>荔</w:t>
      </w:r>
      <w:proofErr w:type="gramEnd"/>
      <w:r w:rsidRPr="00824EE1">
        <w:rPr>
          <w:rFonts w:ascii="宋体" w:eastAsia="宋体" w:hAnsi="宋体" w:cs="宋体" w:hint="eastAsia"/>
          <w:color w:val="333333"/>
          <w:kern w:val="0"/>
          <w:szCs w:val="21"/>
        </w:rPr>
        <w:t>内幕交易</w:t>
      </w:r>
      <w:proofErr w:type="gramStart"/>
      <w:r w:rsidRPr="00824EE1">
        <w:rPr>
          <w:rFonts w:ascii="宋体" w:eastAsia="宋体" w:hAnsi="宋体" w:cs="宋体" w:hint="eastAsia"/>
          <w:color w:val="333333"/>
          <w:kern w:val="0"/>
          <w:szCs w:val="21"/>
        </w:rPr>
        <w:t>恒</w:t>
      </w:r>
      <w:proofErr w:type="gramEnd"/>
      <w:r w:rsidRPr="00824EE1">
        <w:rPr>
          <w:rFonts w:ascii="宋体" w:eastAsia="宋体" w:hAnsi="宋体" w:cs="宋体" w:hint="eastAsia"/>
          <w:color w:val="333333"/>
          <w:kern w:val="0"/>
          <w:szCs w:val="21"/>
        </w:rPr>
        <w:t>泰艾普石油天然气技术服务股份有限公司（以下简称</w:t>
      </w:r>
      <w:proofErr w:type="gramStart"/>
      <w:r w:rsidRPr="00824EE1">
        <w:rPr>
          <w:rFonts w:ascii="宋体" w:eastAsia="宋体" w:hAnsi="宋体" w:cs="宋体" w:hint="eastAsia"/>
          <w:color w:val="333333"/>
          <w:kern w:val="0"/>
          <w:szCs w:val="21"/>
        </w:rPr>
        <w:t>恒</w:t>
      </w:r>
      <w:proofErr w:type="gramEnd"/>
      <w:r w:rsidRPr="00824EE1">
        <w:rPr>
          <w:rFonts w:ascii="宋体" w:eastAsia="宋体" w:hAnsi="宋体" w:cs="宋体" w:hint="eastAsia"/>
          <w:color w:val="333333"/>
          <w:kern w:val="0"/>
          <w:szCs w:val="21"/>
        </w:rPr>
        <w:t>泰艾普）股票的行为进行了立案调查、审理，并依法向当事人告知了</w:t>
      </w:r>
      <w:proofErr w:type="gramStart"/>
      <w:r w:rsidRPr="00824EE1">
        <w:rPr>
          <w:rFonts w:ascii="宋体" w:eastAsia="宋体" w:hAnsi="宋体" w:cs="宋体" w:hint="eastAsia"/>
          <w:color w:val="333333"/>
          <w:kern w:val="0"/>
          <w:szCs w:val="21"/>
        </w:rPr>
        <w:t>作出</w:t>
      </w:r>
      <w:proofErr w:type="gramEnd"/>
      <w:r w:rsidRPr="00824EE1">
        <w:rPr>
          <w:rFonts w:ascii="宋体" w:eastAsia="宋体" w:hAnsi="宋体" w:cs="宋体" w:hint="eastAsia"/>
          <w:color w:val="333333"/>
          <w:kern w:val="0"/>
          <w:szCs w:val="21"/>
        </w:rPr>
        <w:t>行政处罚的事实、理由、依据及当事人依法享有的权利。当事人及其代理人提交了陈述、申辩意见。应当事人要求，我局举行听证会，听取了当事人及其代理人的陈述、申辩。本案现已调查、审理终结。</w:t>
      </w:r>
    </w:p>
    <w:p w14:paraId="657B51EB" w14:textId="77777777" w:rsidR="00824EE1" w:rsidRPr="00824EE1" w:rsidRDefault="00824EE1" w:rsidP="00824EE1">
      <w:pPr>
        <w:widowControl/>
        <w:shd w:val="clear" w:color="auto" w:fill="FFFFFF"/>
        <w:spacing w:before="90" w:after="90"/>
        <w:jc w:val="left"/>
        <w:rPr>
          <w:rFonts w:ascii="宋体" w:eastAsia="宋体" w:hAnsi="宋体" w:cs="宋体"/>
          <w:color w:val="333333"/>
          <w:kern w:val="0"/>
          <w:szCs w:val="21"/>
        </w:rPr>
      </w:pPr>
      <w:r w:rsidRPr="00824EE1">
        <w:rPr>
          <w:rFonts w:ascii="宋体" w:eastAsia="宋体" w:hAnsi="宋体" w:cs="宋体" w:hint="eastAsia"/>
          <w:color w:val="333333"/>
          <w:kern w:val="0"/>
          <w:szCs w:val="21"/>
        </w:rPr>
        <w:t xml:space="preserve">　　经查明，傅哲宽、林芳</w:t>
      </w:r>
      <w:proofErr w:type="gramStart"/>
      <w:r w:rsidRPr="00824EE1">
        <w:rPr>
          <w:rFonts w:ascii="宋体" w:eastAsia="宋体" w:hAnsi="宋体" w:cs="宋体" w:hint="eastAsia"/>
          <w:color w:val="333333"/>
          <w:kern w:val="0"/>
          <w:szCs w:val="21"/>
        </w:rPr>
        <w:t>荔</w:t>
      </w:r>
      <w:proofErr w:type="gramEnd"/>
      <w:r w:rsidRPr="00824EE1">
        <w:rPr>
          <w:rFonts w:ascii="宋体" w:eastAsia="宋体" w:hAnsi="宋体" w:cs="宋体" w:hint="eastAsia"/>
          <w:color w:val="333333"/>
          <w:kern w:val="0"/>
          <w:szCs w:val="21"/>
        </w:rPr>
        <w:t>存在以下违法事实：</w:t>
      </w:r>
    </w:p>
    <w:p w14:paraId="47029151" w14:textId="77777777" w:rsidR="00824EE1" w:rsidRPr="00824EE1" w:rsidRDefault="00824EE1" w:rsidP="00824EE1">
      <w:pPr>
        <w:widowControl/>
        <w:shd w:val="clear" w:color="auto" w:fill="FFFFFF"/>
        <w:spacing w:before="90" w:after="90"/>
        <w:jc w:val="left"/>
        <w:rPr>
          <w:rFonts w:ascii="宋体" w:eastAsia="宋体" w:hAnsi="宋体" w:cs="宋体"/>
          <w:color w:val="333333"/>
          <w:kern w:val="0"/>
          <w:szCs w:val="21"/>
        </w:rPr>
      </w:pPr>
      <w:r w:rsidRPr="00824EE1">
        <w:rPr>
          <w:rFonts w:ascii="宋体" w:eastAsia="宋体" w:hAnsi="宋体" w:cs="宋体" w:hint="eastAsia"/>
          <w:b/>
          <w:bCs/>
          <w:color w:val="333333"/>
          <w:kern w:val="0"/>
          <w:szCs w:val="21"/>
        </w:rPr>
        <w:t xml:space="preserve">　　一、内幕信息的形成和公开过程</w:t>
      </w:r>
    </w:p>
    <w:p w14:paraId="488DAE50" w14:textId="77777777" w:rsidR="00824EE1" w:rsidRPr="00824EE1" w:rsidRDefault="00824EE1" w:rsidP="00824EE1">
      <w:pPr>
        <w:widowControl/>
        <w:shd w:val="clear" w:color="auto" w:fill="FFFFFF"/>
        <w:spacing w:before="90" w:after="90"/>
        <w:jc w:val="left"/>
        <w:rPr>
          <w:rFonts w:ascii="宋体" w:eastAsia="宋体" w:hAnsi="宋体" w:cs="宋体"/>
          <w:color w:val="333333"/>
          <w:kern w:val="0"/>
          <w:szCs w:val="21"/>
        </w:rPr>
      </w:pPr>
      <w:r w:rsidRPr="00824EE1">
        <w:rPr>
          <w:rFonts w:ascii="宋体" w:eastAsia="宋体" w:hAnsi="宋体" w:cs="宋体" w:hint="eastAsia"/>
          <w:color w:val="333333"/>
          <w:kern w:val="0"/>
          <w:szCs w:val="21"/>
        </w:rPr>
        <w:t xml:space="preserve">　　2014年1月10日，恒泰艾普董事会秘书杨某全、证券事务代表章某娟与新疆新生代石油技术有限公司（以下简称新疆新生代）董事长朱某俭、总经理刘某振第一次会面接触,双方介绍了公司基本情况。同日，恒泰艾普董事会秘书杨某全、投资专员张某与阿派斯油藏技术（北京）有限公司（以下简称阿派斯油藏）、APEX SOLUTIONS,INC.（以下简称美国阿派斯）董事长杜某进行了初次会面，杜某简单介绍了阿派斯油藏和美国阿派斯的基本情况。</w:t>
      </w:r>
    </w:p>
    <w:p w14:paraId="7E64FD63" w14:textId="77777777" w:rsidR="00824EE1" w:rsidRPr="00824EE1" w:rsidRDefault="00824EE1" w:rsidP="00824EE1">
      <w:pPr>
        <w:widowControl/>
        <w:shd w:val="clear" w:color="auto" w:fill="FFFFFF"/>
        <w:spacing w:before="90" w:after="90"/>
        <w:jc w:val="left"/>
        <w:rPr>
          <w:rFonts w:ascii="宋体" w:eastAsia="宋体" w:hAnsi="宋体" w:cs="宋体"/>
          <w:color w:val="333333"/>
          <w:kern w:val="0"/>
          <w:szCs w:val="21"/>
        </w:rPr>
      </w:pPr>
      <w:r w:rsidRPr="00824EE1">
        <w:rPr>
          <w:rFonts w:ascii="宋体" w:eastAsia="宋体" w:hAnsi="宋体" w:cs="宋体" w:hint="eastAsia"/>
          <w:color w:val="333333"/>
          <w:kern w:val="0"/>
          <w:szCs w:val="21"/>
        </w:rPr>
        <w:t xml:space="preserve">　　2014年3月12日至14日，恒泰艾普章某娟组织中介机构相关人员对新疆新生代进行尽职调查。</w:t>
      </w:r>
    </w:p>
    <w:p w14:paraId="0359C65D" w14:textId="77777777" w:rsidR="00824EE1" w:rsidRPr="00824EE1" w:rsidRDefault="00824EE1" w:rsidP="00824EE1">
      <w:pPr>
        <w:widowControl/>
        <w:shd w:val="clear" w:color="auto" w:fill="FFFFFF"/>
        <w:spacing w:before="90" w:after="90"/>
        <w:jc w:val="left"/>
        <w:rPr>
          <w:rFonts w:ascii="宋体" w:eastAsia="宋体" w:hAnsi="宋体" w:cs="宋体"/>
          <w:color w:val="333333"/>
          <w:kern w:val="0"/>
          <w:szCs w:val="21"/>
        </w:rPr>
      </w:pPr>
      <w:r w:rsidRPr="00824EE1">
        <w:rPr>
          <w:rFonts w:ascii="宋体" w:eastAsia="宋体" w:hAnsi="宋体" w:cs="宋体" w:hint="eastAsia"/>
          <w:color w:val="333333"/>
          <w:kern w:val="0"/>
          <w:szCs w:val="21"/>
        </w:rPr>
        <w:t xml:space="preserve">　　2014年3月18日，恒泰艾普张某组织中介机构相关人员对阿派斯油藏、美国阿派斯进行初步财务尽职调查。</w:t>
      </w:r>
    </w:p>
    <w:p w14:paraId="261B99F4" w14:textId="77777777" w:rsidR="00824EE1" w:rsidRPr="00824EE1" w:rsidRDefault="00824EE1" w:rsidP="00824EE1">
      <w:pPr>
        <w:widowControl/>
        <w:shd w:val="clear" w:color="auto" w:fill="FFFFFF"/>
        <w:spacing w:before="90" w:after="90"/>
        <w:jc w:val="left"/>
        <w:rPr>
          <w:rFonts w:ascii="宋体" w:eastAsia="宋体" w:hAnsi="宋体" w:cs="宋体"/>
          <w:color w:val="333333"/>
          <w:kern w:val="0"/>
          <w:szCs w:val="21"/>
        </w:rPr>
      </w:pPr>
      <w:r w:rsidRPr="00824EE1">
        <w:rPr>
          <w:rFonts w:ascii="宋体" w:eastAsia="宋体" w:hAnsi="宋体" w:cs="宋体" w:hint="eastAsia"/>
          <w:color w:val="333333"/>
          <w:kern w:val="0"/>
          <w:szCs w:val="21"/>
        </w:rPr>
        <w:t xml:space="preserve">　　2014年5月16日至19日，恒泰艾普张某带领中介机构相关人员对新疆新生代再次进行财务尽职调查。19日，恒泰艾普杨某全、张某与新疆新生代董事长朱某俭以及中介机构相关人员召开电话会议，听取了财务调查成果。</w:t>
      </w:r>
    </w:p>
    <w:p w14:paraId="0BEDFA03" w14:textId="77777777" w:rsidR="00824EE1" w:rsidRPr="00824EE1" w:rsidRDefault="00824EE1" w:rsidP="00824EE1">
      <w:pPr>
        <w:widowControl/>
        <w:shd w:val="clear" w:color="auto" w:fill="FFFFFF"/>
        <w:spacing w:before="90" w:after="90"/>
        <w:jc w:val="left"/>
        <w:rPr>
          <w:rFonts w:ascii="宋体" w:eastAsia="宋体" w:hAnsi="宋体" w:cs="宋体"/>
          <w:color w:val="333333"/>
          <w:kern w:val="0"/>
          <w:szCs w:val="21"/>
        </w:rPr>
      </w:pPr>
      <w:r w:rsidRPr="00824EE1">
        <w:rPr>
          <w:rFonts w:ascii="宋体" w:eastAsia="宋体" w:hAnsi="宋体" w:cs="宋体" w:hint="eastAsia"/>
          <w:color w:val="333333"/>
          <w:kern w:val="0"/>
          <w:szCs w:val="21"/>
        </w:rPr>
        <w:t xml:space="preserve">　　2014年6月9日，新疆新生代董事长朱某俭与恒泰艾普董事长孙某文、杨某全、张某进行再次会谈。双方基于尽职调查情况，就交易条款进行了进一步磋商。</w:t>
      </w:r>
    </w:p>
    <w:p w14:paraId="439D0CCC" w14:textId="77777777" w:rsidR="00824EE1" w:rsidRPr="00824EE1" w:rsidRDefault="00824EE1" w:rsidP="00824EE1">
      <w:pPr>
        <w:widowControl/>
        <w:shd w:val="clear" w:color="auto" w:fill="FFFFFF"/>
        <w:spacing w:before="90" w:after="90"/>
        <w:jc w:val="left"/>
        <w:rPr>
          <w:rFonts w:ascii="宋体" w:eastAsia="宋体" w:hAnsi="宋体" w:cs="宋体"/>
          <w:color w:val="333333"/>
          <w:kern w:val="0"/>
          <w:szCs w:val="21"/>
        </w:rPr>
      </w:pPr>
      <w:r w:rsidRPr="00824EE1">
        <w:rPr>
          <w:rFonts w:ascii="宋体" w:eastAsia="宋体" w:hAnsi="宋体" w:cs="宋体" w:hint="eastAsia"/>
          <w:color w:val="333333"/>
          <w:kern w:val="0"/>
          <w:szCs w:val="21"/>
        </w:rPr>
        <w:t xml:space="preserve">　　2014年7月6日，恒泰艾普张某与阿派斯油藏、美国阿派斯董事长杜某进行电话沟通，进行商议筹划。</w:t>
      </w:r>
    </w:p>
    <w:p w14:paraId="7B00C16D" w14:textId="77777777" w:rsidR="00824EE1" w:rsidRPr="00824EE1" w:rsidRDefault="00824EE1" w:rsidP="00824EE1">
      <w:pPr>
        <w:widowControl/>
        <w:shd w:val="clear" w:color="auto" w:fill="FFFFFF"/>
        <w:spacing w:before="90" w:after="90"/>
        <w:jc w:val="left"/>
        <w:rPr>
          <w:rFonts w:ascii="宋体" w:eastAsia="宋体" w:hAnsi="宋体" w:cs="宋体"/>
          <w:color w:val="333333"/>
          <w:kern w:val="0"/>
          <w:szCs w:val="21"/>
        </w:rPr>
      </w:pPr>
      <w:r w:rsidRPr="00824EE1">
        <w:rPr>
          <w:rFonts w:ascii="宋体" w:eastAsia="宋体" w:hAnsi="宋体" w:cs="宋体" w:hint="eastAsia"/>
          <w:color w:val="333333"/>
          <w:kern w:val="0"/>
          <w:szCs w:val="21"/>
        </w:rPr>
        <w:t xml:space="preserve">　　2014年7月10日，恒泰艾普发布临时停牌公告。</w:t>
      </w:r>
    </w:p>
    <w:p w14:paraId="67097233" w14:textId="77777777" w:rsidR="00824EE1" w:rsidRPr="00824EE1" w:rsidRDefault="00824EE1" w:rsidP="00824EE1">
      <w:pPr>
        <w:widowControl/>
        <w:shd w:val="clear" w:color="auto" w:fill="FFFFFF"/>
        <w:spacing w:before="90" w:after="90"/>
        <w:jc w:val="left"/>
        <w:rPr>
          <w:rFonts w:ascii="宋体" w:eastAsia="宋体" w:hAnsi="宋体" w:cs="宋体"/>
          <w:color w:val="333333"/>
          <w:kern w:val="0"/>
          <w:szCs w:val="21"/>
        </w:rPr>
      </w:pPr>
      <w:r w:rsidRPr="00824EE1">
        <w:rPr>
          <w:rFonts w:ascii="宋体" w:eastAsia="宋体" w:hAnsi="宋体" w:cs="宋体" w:hint="eastAsia"/>
          <w:color w:val="333333"/>
          <w:kern w:val="0"/>
          <w:szCs w:val="21"/>
        </w:rPr>
        <w:t xml:space="preserve">　　2014年7月11日，恒泰艾普投资部经理陈某君、张某组织中介机构对阿派斯油藏、美国阿派斯进行财务尽职调查。</w:t>
      </w:r>
    </w:p>
    <w:p w14:paraId="706EF540" w14:textId="77777777" w:rsidR="00824EE1" w:rsidRPr="00824EE1" w:rsidRDefault="00824EE1" w:rsidP="00824EE1">
      <w:pPr>
        <w:widowControl/>
        <w:shd w:val="clear" w:color="auto" w:fill="FFFFFF"/>
        <w:spacing w:before="90" w:after="90"/>
        <w:jc w:val="left"/>
        <w:rPr>
          <w:rFonts w:ascii="宋体" w:eastAsia="宋体" w:hAnsi="宋体" w:cs="宋体"/>
          <w:color w:val="333333"/>
          <w:kern w:val="0"/>
          <w:szCs w:val="21"/>
        </w:rPr>
      </w:pPr>
      <w:r w:rsidRPr="00824EE1">
        <w:rPr>
          <w:rFonts w:ascii="宋体" w:eastAsia="宋体" w:hAnsi="宋体" w:cs="宋体" w:hint="eastAsia"/>
          <w:color w:val="333333"/>
          <w:kern w:val="0"/>
          <w:szCs w:val="21"/>
        </w:rPr>
        <w:t xml:space="preserve">　　2014年7月16日，恒泰艾普杨某全、陈某君、张某与新疆新生代董事长朱某俭进行了电话沟通，双方决定签署意向性协议。同日，恒泰艾普杨某全、陈某君、张某与阿派斯油藏、美国阿派斯董事长杜某进行会谈，双方决定签署意向性协议。</w:t>
      </w:r>
    </w:p>
    <w:p w14:paraId="6BC39993" w14:textId="77777777" w:rsidR="00824EE1" w:rsidRPr="00824EE1" w:rsidRDefault="00824EE1" w:rsidP="00824EE1">
      <w:pPr>
        <w:widowControl/>
        <w:shd w:val="clear" w:color="auto" w:fill="FFFFFF"/>
        <w:spacing w:before="90" w:after="90"/>
        <w:jc w:val="left"/>
        <w:rPr>
          <w:rFonts w:ascii="宋体" w:eastAsia="宋体" w:hAnsi="宋体" w:cs="宋体"/>
          <w:color w:val="333333"/>
          <w:kern w:val="0"/>
          <w:szCs w:val="21"/>
        </w:rPr>
      </w:pPr>
      <w:r w:rsidRPr="00824EE1">
        <w:rPr>
          <w:rFonts w:ascii="宋体" w:eastAsia="宋体" w:hAnsi="宋体" w:cs="宋体" w:hint="eastAsia"/>
          <w:color w:val="333333"/>
          <w:kern w:val="0"/>
          <w:szCs w:val="21"/>
        </w:rPr>
        <w:t xml:space="preserve">　　2014年7月17日，恒泰艾普发布重大资产重组事项正式停牌公告。</w:t>
      </w:r>
    </w:p>
    <w:p w14:paraId="49E78A06" w14:textId="77777777" w:rsidR="00824EE1" w:rsidRPr="00824EE1" w:rsidRDefault="00824EE1" w:rsidP="00824EE1">
      <w:pPr>
        <w:widowControl/>
        <w:shd w:val="clear" w:color="auto" w:fill="FFFFFF"/>
        <w:spacing w:before="90" w:after="90"/>
        <w:jc w:val="left"/>
        <w:rPr>
          <w:rFonts w:ascii="宋体" w:eastAsia="宋体" w:hAnsi="宋体" w:cs="宋体"/>
          <w:color w:val="333333"/>
          <w:kern w:val="0"/>
          <w:szCs w:val="21"/>
        </w:rPr>
      </w:pPr>
      <w:r w:rsidRPr="00824EE1">
        <w:rPr>
          <w:rFonts w:ascii="宋体" w:eastAsia="宋体" w:hAnsi="宋体" w:cs="宋体" w:hint="eastAsia"/>
          <w:color w:val="333333"/>
          <w:kern w:val="0"/>
          <w:szCs w:val="21"/>
        </w:rPr>
        <w:lastRenderedPageBreak/>
        <w:t xml:space="preserve">　　2014年10月16日，恒泰艾普复牌并发布公告。公告称恒泰艾普拟以3.95亿元购买新疆新生代100%股权，以1.52亿元购买阿派斯油藏100%股权，以2.98亿元购买美国阿派斯100%股权。</w:t>
      </w:r>
    </w:p>
    <w:p w14:paraId="52A6D821" w14:textId="77777777" w:rsidR="00824EE1" w:rsidRPr="00824EE1" w:rsidRDefault="00824EE1" w:rsidP="00824EE1">
      <w:pPr>
        <w:widowControl/>
        <w:shd w:val="clear" w:color="auto" w:fill="FFFFFF"/>
        <w:spacing w:before="90" w:after="90"/>
        <w:jc w:val="left"/>
        <w:rPr>
          <w:rFonts w:ascii="宋体" w:eastAsia="宋体" w:hAnsi="宋体" w:cs="宋体"/>
          <w:color w:val="333333"/>
          <w:kern w:val="0"/>
          <w:szCs w:val="21"/>
        </w:rPr>
      </w:pPr>
      <w:r w:rsidRPr="00824EE1">
        <w:rPr>
          <w:rFonts w:ascii="宋体" w:eastAsia="宋体" w:hAnsi="宋体" w:cs="宋体" w:hint="eastAsia"/>
          <w:color w:val="333333"/>
          <w:kern w:val="0"/>
          <w:szCs w:val="21"/>
        </w:rPr>
        <w:t xml:space="preserve">　　</w:t>
      </w:r>
      <w:proofErr w:type="gramStart"/>
      <w:r w:rsidRPr="00824EE1">
        <w:rPr>
          <w:rFonts w:ascii="宋体" w:eastAsia="宋体" w:hAnsi="宋体" w:cs="宋体" w:hint="eastAsia"/>
          <w:color w:val="333333"/>
          <w:kern w:val="0"/>
          <w:szCs w:val="21"/>
        </w:rPr>
        <w:t>恒</w:t>
      </w:r>
      <w:proofErr w:type="gramEnd"/>
      <w:r w:rsidRPr="00824EE1">
        <w:rPr>
          <w:rFonts w:ascii="宋体" w:eastAsia="宋体" w:hAnsi="宋体" w:cs="宋体" w:hint="eastAsia"/>
          <w:color w:val="333333"/>
          <w:kern w:val="0"/>
          <w:szCs w:val="21"/>
        </w:rPr>
        <w:t>泰艾普拟购买新疆新生代股权事项，以及拟购买阿派斯油藏和美国阿派斯股权事项，均属于《证券法》第六十七条第二款第（二）项规定的重大事件。依据《证券法》第七十五条第二款第（一）项的规定，上述消息在公开前为内幕信息。</w:t>
      </w:r>
      <w:proofErr w:type="gramStart"/>
      <w:r w:rsidRPr="00824EE1">
        <w:rPr>
          <w:rFonts w:ascii="宋体" w:eastAsia="宋体" w:hAnsi="宋体" w:cs="宋体" w:hint="eastAsia"/>
          <w:color w:val="333333"/>
          <w:kern w:val="0"/>
          <w:szCs w:val="21"/>
        </w:rPr>
        <w:t>恒</w:t>
      </w:r>
      <w:proofErr w:type="gramEnd"/>
      <w:r w:rsidRPr="00824EE1">
        <w:rPr>
          <w:rFonts w:ascii="宋体" w:eastAsia="宋体" w:hAnsi="宋体" w:cs="宋体" w:hint="eastAsia"/>
          <w:color w:val="333333"/>
          <w:kern w:val="0"/>
          <w:szCs w:val="21"/>
        </w:rPr>
        <w:t>泰艾普拟购买新疆新生代股权事项内幕信息的敏感期为2014年3月12日至2014年7月17日。</w:t>
      </w:r>
      <w:proofErr w:type="gramStart"/>
      <w:r w:rsidRPr="00824EE1">
        <w:rPr>
          <w:rFonts w:ascii="宋体" w:eastAsia="宋体" w:hAnsi="宋体" w:cs="宋体" w:hint="eastAsia"/>
          <w:color w:val="333333"/>
          <w:kern w:val="0"/>
          <w:szCs w:val="21"/>
        </w:rPr>
        <w:t>恒</w:t>
      </w:r>
      <w:proofErr w:type="gramEnd"/>
      <w:r w:rsidRPr="00824EE1">
        <w:rPr>
          <w:rFonts w:ascii="宋体" w:eastAsia="宋体" w:hAnsi="宋体" w:cs="宋体" w:hint="eastAsia"/>
          <w:color w:val="333333"/>
          <w:kern w:val="0"/>
          <w:szCs w:val="21"/>
        </w:rPr>
        <w:t>泰艾普拟购买阿派斯油藏和美国阿派斯股权事项内幕信息的敏感期为2014年3月18日至2014年7月17日。</w:t>
      </w:r>
      <w:proofErr w:type="gramStart"/>
      <w:r w:rsidRPr="00F429BC">
        <w:rPr>
          <w:rFonts w:ascii="宋体" w:eastAsia="宋体" w:hAnsi="宋体" w:cs="宋体" w:hint="eastAsia"/>
          <w:color w:val="333333"/>
          <w:kern w:val="0"/>
          <w:szCs w:val="21"/>
          <w:highlight w:val="yellow"/>
        </w:rPr>
        <w:t>恒</w:t>
      </w:r>
      <w:proofErr w:type="gramEnd"/>
      <w:r w:rsidRPr="00F429BC">
        <w:rPr>
          <w:rFonts w:ascii="宋体" w:eastAsia="宋体" w:hAnsi="宋体" w:cs="宋体" w:hint="eastAsia"/>
          <w:color w:val="333333"/>
          <w:kern w:val="0"/>
          <w:szCs w:val="21"/>
          <w:highlight w:val="yellow"/>
        </w:rPr>
        <w:t>泰艾普董事长孙某文、董事会秘书杨某全</w:t>
      </w:r>
      <w:r w:rsidRPr="00824EE1">
        <w:rPr>
          <w:rFonts w:ascii="宋体" w:eastAsia="宋体" w:hAnsi="宋体" w:cs="宋体" w:hint="eastAsia"/>
          <w:color w:val="333333"/>
          <w:kern w:val="0"/>
          <w:szCs w:val="21"/>
        </w:rPr>
        <w:t>是内幕信息知情人。</w:t>
      </w:r>
    </w:p>
    <w:p w14:paraId="65BE3C8F" w14:textId="77777777" w:rsidR="00824EE1" w:rsidRPr="00824EE1" w:rsidRDefault="00824EE1" w:rsidP="00824EE1">
      <w:pPr>
        <w:widowControl/>
        <w:shd w:val="clear" w:color="auto" w:fill="FFFFFF"/>
        <w:spacing w:before="90" w:after="90"/>
        <w:jc w:val="left"/>
        <w:rPr>
          <w:rFonts w:ascii="宋体" w:eastAsia="宋体" w:hAnsi="宋体" w:cs="宋体"/>
          <w:color w:val="333333"/>
          <w:kern w:val="0"/>
          <w:szCs w:val="21"/>
        </w:rPr>
      </w:pPr>
      <w:r w:rsidRPr="00824EE1">
        <w:rPr>
          <w:rFonts w:ascii="宋体" w:eastAsia="宋体" w:hAnsi="宋体" w:cs="宋体" w:hint="eastAsia"/>
          <w:b/>
          <w:bCs/>
          <w:color w:val="333333"/>
          <w:kern w:val="0"/>
          <w:szCs w:val="21"/>
        </w:rPr>
        <w:t xml:space="preserve">　　二、傅哲宽、林芳</w:t>
      </w:r>
      <w:proofErr w:type="gramStart"/>
      <w:r w:rsidRPr="00824EE1">
        <w:rPr>
          <w:rFonts w:ascii="宋体" w:eastAsia="宋体" w:hAnsi="宋体" w:cs="宋体" w:hint="eastAsia"/>
          <w:b/>
          <w:bCs/>
          <w:color w:val="333333"/>
          <w:kern w:val="0"/>
          <w:szCs w:val="21"/>
        </w:rPr>
        <w:t>荔</w:t>
      </w:r>
      <w:proofErr w:type="gramEnd"/>
      <w:r w:rsidRPr="00824EE1">
        <w:rPr>
          <w:rFonts w:ascii="宋体" w:eastAsia="宋体" w:hAnsi="宋体" w:cs="宋体" w:hint="eastAsia"/>
          <w:b/>
          <w:bCs/>
          <w:color w:val="333333"/>
          <w:kern w:val="0"/>
          <w:szCs w:val="21"/>
        </w:rPr>
        <w:t>内幕交易的相关情况</w:t>
      </w:r>
    </w:p>
    <w:p w14:paraId="4E261A3B" w14:textId="77777777" w:rsidR="00824EE1" w:rsidRPr="00824EE1" w:rsidRDefault="00824EE1" w:rsidP="00824EE1">
      <w:pPr>
        <w:widowControl/>
        <w:shd w:val="clear" w:color="auto" w:fill="FFFFFF"/>
        <w:spacing w:before="90" w:after="90"/>
        <w:jc w:val="left"/>
        <w:rPr>
          <w:rFonts w:ascii="宋体" w:eastAsia="宋体" w:hAnsi="宋体" w:cs="宋体"/>
          <w:color w:val="333333"/>
          <w:kern w:val="0"/>
          <w:szCs w:val="21"/>
        </w:rPr>
      </w:pPr>
      <w:r w:rsidRPr="00824EE1">
        <w:rPr>
          <w:rFonts w:ascii="宋体" w:eastAsia="宋体" w:hAnsi="宋体" w:cs="宋体" w:hint="eastAsia"/>
          <w:color w:val="333333"/>
          <w:kern w:val="0"/>
          <w:szCs w:val="21"/>
        </w:rPr>
        <w:t xml:space="preserve">　　（一）相关账户情况</w:t>
      </w:r>
    </w:p>
    <w:p w14:paraId="26C932EF" w14:textId="77777777" w:rsidR="00824EE1" w:rsidRPr="00824EE1" w:rsidRDefault="00824EE1" w:rsidP="00824EE1">
      <w:pPr>
        <w:widowControl/>
        <w:shd w:val="clear" w:color="auto" w:fill="FFFFFF"/>
        <w:spacing w:before="90" w:after="90"/>
        <w:jc w:val="left"/>
        <w:rPr>
          <w:rFonts w:ascii="宋体" w:eastAsia="宋体" w:hAnsi="宋体" w:cs="宋体"/>
          <w:color w:val="333333"/>
          <w:kern w:val="0"/>
          <w:szCs w:val="21"/>
        </w:rPr>
      </w:pPr>
      <w:r w:rsidRPr="00824EE1">
        <w:rPr>
          <w:rFonts w:ascii="宋体" w:eastAsia="宋体" w:hAnsi="宋体" w:cs="宋体" w:hint="eastAsia"/>
          <w:color w:val="333333"/>
          <w:kern w:val="0"/>
          <w:szCs w:val="21"/>
        </w:rPr>
        <w:t xml:space="preserve">　　“林芳荔”账户于2011年7月21日在招商证券股份有限公司深圳南山南油大道证券营业部开户，资金账户00××××××91，下挂一个上海股东账户A37×××××80和一个深圳股东账户00××××××41。</w:t>
      </w:r>
    </w:p>
    <w:p w14:paraId="0FB3CB13" w14:textId="77777777" w:rsidR="00824EE1" w:rsidRPr="00824EE1" w:rsidRDefault="00824EE1" w:rsidP="00824EE1">
      <w:pPr>
        <w:widowControl/>
        <w:shd w:val="clear" w:color="auto" w:fill="FFFFFF"/>
        <w:spacing w:before="90" w:after="90"/>
        <w:jc w:val="left"/>
        <w:rPr>
          <w:rFonts w:ascii="宋体" w:eastAsia="宋体" w:hAnsi="宋体" w:cs="宋体"/>
          <w:color w:val="333333"/>
          <w:kern w:val="0"/>
          <w:szCs w:val="21"/>
        </w:rPr>
      </w:pPr>
      <w:r w:rsidRPr="00824EE1">
        <w:rPr>
          <w:rFonts w:ascii="宋体" w:eastAsia="宋体" w:hAnsi="宋体" w:cs="宋体" w:hint="eastAsia"/>
          <w:color w:val="333333"/>
          <w:kern w:val="0"/>
          <w:szCs w:val="21"/>
        </w:rPr>
        <w:t xml:space="preserve">　　2014年3月24日至4月30日期间，“林芳荔”账户累计买入“恒泰艾普”股票392,083股，成交金额7,941,033.85元。</w:t>
      </w:r>
    </w:p>
    <w:p w14:paraId="7F825FFB" w14:textId="77777777" w:rsidR="00824EE1" w:rsidRPr="00824EE1" w:rsidRDefault="00824EE1" w:rsidP="00824EE1">
      <w:pPr>
        <w:widowControl/>
        <w:shd w:val="clear" w:color="auto" w:fill="FFFFFF"/>
        <w:spacing w:before="90" w:after="90"/>
        <w:jc w:val="left"/>
        <w:rPr>
          <w:rFonts w:ascii="宋体" w:eastAsia="宋体" w:hAnsi="宋体" w:cs="宋体"/>
          <w:color w:val="333333"/>
          <w:kern w:val="0"/>
          <w:szCs w:val="21"/>
        </w:rPr>
      </w:pPr>
      <w:r w:rsidRPr="00824EE1">
        <w:rPr>
          <w:rFonts w:ascii="宋体" w:eastAsia="宋体" w:hAnsi="宋体" w:cs="宋体" w:hint="eastAsia"/>
          <w:color w:val="333333"/>
          <w:kern w:val="0"/>
          <w:szCs w:val="21"/>
        </w:rPr>
        <w:t xml:space="preserve">　　（二）傅哲宽、林芳</w:t>
      </w:r>
      <w:proofErr w:type="gramStart"/>
      <w:r w:rsidRPr="00824EE1">
        <w:rPr>
          <w:rFonts w:ascii="宋体" w:eastAsia="宋体" w:hAnsi="宋体" w:cs="宋体" w:hint="eastAsia"/>
          <w:color w:val="333333"/>
          <w:kern w:val="0"/>
          <w:szCs w:val="21"/>
        </w:rPr>
        <w:t>荔</w:t>
      </w:r>
      <w:proofErr w:type="gramEnd"/>
      <w:r w:rsidRPr="00824EE1">
        <w:rPr>
          <w:rFonts w:ascii="宋体" w:eastAsia="宋体" w:hAnsi="宋体" w:cs="宋体" w:hint="eastAsia"/>
          <w:color w:val="333333"/>
          <w:kern w:val="0"/>
          <w:szCs w:val="21"/>
        </w:rPr>
        <w:t>构成内幕交易行为</w:t>
      </w:r>
    </w:p>
    <w:p w14:paraId="47A91658" w14:textId="77777777" w:rsidR="00824EE1" w:rsidRPr="00824EE1" w:rsidRDefault="00824EE1" w:rsidP="00824EE1">
      <w:pPr>
        <w:widowControl/>
        <w:shd w:val="clear" w:color="auto" w:fill="FFFFFF"/>
        <w:spacing w:before="90" w:after="90"/>
        <w:jc w:val="left"/>
        <w:rPr>
          <w:rFonts w:ascii="宋体" w:eastAsia="宋体" w:hAnsi="宋体" w:cs="宋体"/>
          <w:color w:val="333333"/>
          <w:kern w:val="0"/>
          <w:szCs w:val="21"/>
        </w:rPr>
      </w:pPr>
      <w:r w:rsidRPr="00824EE1">
        <w:rPr>
          <w:rFonts w:ascii="宋体" w:eastAsia="宋体" w:hAnsi="宋体" w:cs="宋体" w:hint="eastAsia"/>
          <w:color w:val="333333"/>
          <w:kern w:val="0"/>
          <w:szCs w:val="21"/>
        </w:rPr>
        <w:t xml:space="preserve">　　一是傅哲宽与内幕信息知情人孙某文、杨某全比较熟悉，在敏感期内多次联络、接触。</w:t>
      </w:r>
    </w:p>
    <w:p w14:paraId="3CCB190B" w14:textId="77777777" w:rsidR="00824EE1" w:rsidRPr="00824EE1" w:rsidRDefault="00824EE1" w:rsidP="00824EE1">
      <w:pPr>
        <w:widowControl/>
        <w:shd w:val="clear" w:color="auto" w:fill="FFFFFF"/>
        <w:spacing w:before="90" w:after="90"/>
        <w:jc w:val="left"/>
        <w:rPr>
          <w:rFonts w:ascii="宋体" w:eastAsia="宋体" w:hAnsi="宋体" w:cs="宋体"/>
          <w:color w:val="333333"/>
          <w:kern w:val="0"/>
          <w:szCs w:val="21"/>
        </w:rPr>
      </w:pPr>
      <w:r w:rsidRPr="00824EE1">
        <w:rPr>
          <w:rFonts w:ascii="宋体" w:eastAsia="宋体" w:hAnsi="宋体" w:cs="宋体" w:hint="eastAsia"/>
          <w:color w:val="333333"/>
          <w:kern w:val="0"/>
          <w:szCs w:val="21"/>
        </w:rPr>
        <w:t xml:space="preserve">　　</w:t>
      </w:r>
      <w:r w:rsidRPr="00F429BC">
        <w:rPr>
          <w:rFonts w:ascii="宋体" w:eastAsia="宋体" w:hAnsi="宋体" w:cs="宋体" w:hint="eastAsia"/>
          <w:color w:val="333333"/>
          <w:kern w:val="0"/>
          <w:szCs w:val="21"/>
          <w:highlight w:val="yellow"/>
        </w:rPr>
        <w:t>傅哲宽</w:t>
      </w:r>
      <w:proofErr w:type="gramStart"/>
      <w:r w:rsidRPr="00F429BC">
        <w:rPr>
          <w:rFonts w:ascii="宋体" w:eastAsia="宋体" w:hAnsi="宋体" w:cs="宋体" w:hint="eastAsia"/>
          <w:color w:val="333333"/>
          <w:kern w:val="0"/>
          <w:szCs w:val="21"/>
          <w:highlight w:val="yellow"/>
        </w:rPr>
        <w:t>曾经任恒泰艾普</w:t>
      </w:r>
      <w:proofErr w:type="gramEnd"/>
      <w:r w:rsidRPr="00F429BC">
        <w:rPr>
          <w:rFonts w:ascii="宋体" w:eastAsia="宋体" w:hAnsi="宋体" w:cs="宋体" w:hint="eastAsia"/>
          <w:color w:val="333333"/>
          <w:kern w:val="0"/>
          <w:szCs w:val="21"/>
          <w:highlight w:val="yellow"/>
        </w:rPr>
        <w:t>第一届董事会的董事，与恒泰艾普董事长孙某文、董事会秘书杨某全比较熟悉。</w:t>
      </w:r>
      <w:r w:rsidRPr="00824EE1">
        <w:rPr>
          <w:rFonts w:ascii="宋体" w:eastAsia="宋体" w:hAnsi="宋体" w:cs="宋体" w:hint="eastAsia"/>
          <w:color w:val="333333"/>
          <w:kern w:val="0"/>
          <w:szCs w:val="21"/>
        </w:rPr>
        <w:t>自2014年3月14日起，傅哲宽与孙某文、杨某全多次</w:t>
      </w:r>
      <w:proofErr w:type="gramStart"/>
      <w:r w:rsidRPr="00824EE1">
        <w:rPr>
          <w:rFonts w:ascii="宋体" w:eastAsia="宋体" w:hAnsi="宋体" w:cs="宋体" w:hint="eastAsia"/>
          <w:color w:val="333333"/>
          <w:kern w:val="0"/>
          <w:szCs w:val="21"/>
        </w:rPr>
        <w:t>通讯联络</w:t>
      </w:r>
      <w:proofErr w:type="gramEnd"/>
      <w:r w:rsidRPr="00824EE1">
        <w:rPr>
          <w:rFonts w:ascii="宋体" w:eastAsia="宋体" w:hAnsi="宋体" w:cs="宋体" w:hint="eastAsia"/>
          <w:color w:val="333333"/>
          <w:kern w:val="0"/>
          <w:szCs w:val="21"/>
        </w:rPr>
        <w:t>，4月17日傅哲宽与孙某文、杨某全见面接触。</w:t>
      </w:r>
    </w:p>
    <w:p w14:paraId="568C8420" w14:textId="77777777" w:rsidR="00824EE1" w:rsidRPr="00824EE1" w:rsidRDefault="00824EE1" w:rsidP="00824EE1">
      <w:pPr>
        <w:widowControl/>
        <w:shd w:val="clear" w:color="auto" w:fill="FFFFFF"/>
        <w:spacing w:before="90" w:after="90"/>
        <w:jc w:val="left"/>
        <w:rPr>
          <w:rFonts w:ascii="宋体" w:eastAsia="宋体" w:hAnsi="宋体" w:cs="宋体"/>
          <w:color w:val="333333"/>
          <w:kern w:val="0"/>
          <w:szCs w:val="21"/>
        </w:rPr>
      </w:pPr>
      <w:r w:rsidRPr="00824EE1">
        <w:rPr>
          <w:rFonts w:ascii="宋体" w:eastAsia="宋体" w:hAnsi="宋体" w:cs="宋体" w:hint="eastAsia"/>
          <w:color w:val="333333"/>
          <w:kern w:val="0"/>
          <w:szCs w:val="21"/>
        </w:rPr>
        <w:t xml:space="preserve">　　二是“林芳荔”账户由林芳</w:t>
      </w:r>
      <w:proofErr w:type="gramStart"/>
      <w:r w:rsidRPr="00824EE1">
        <w:rPr>
          <w:rFonts w:ascii="宋体" w:eastAsia="宋体" w:hAnsi="宋体" w:cs="宋体" w:hint="eastAsia"/>
          <w:color w:val="333333"/>
          <w:kern w:val="0"/>
          <w:szCs w:val="21"/>
        </w:rPr>
        <w:t>荔</w:t>
      </w:r>
      <w:proofErr w:type="gramEnd"/>
      <w:r w:rsidRPr="00824EE1">
        <w:rPr>
          <w:rFonts w:ascii="宋体" w:eastAsia="宋体" w:hAnsi="宋体" w:cs="宋体" w:hint="eastAsia"/>
          <w:color w:val="333333"/>
          <w:kern w:val="0"/>
          <w:szCs w:val="21"/>
        </w:rPr>
        <w:t>操作，资金为夫妻共有财产，交易经夫妻共同商议决策。</w:t>
      </w:r>
    </w:p>
    <w:p w14:paraId="67B5A440" w14:textId="77777777" w:rsidR="00824EE1" w:rsidRPr="00824EE1" w:rsidRDefault="00824EE1" w:rsidP="00824EE1">
      <w:pPr>
        <w:widowControl/>
        <w:shd w:val="clear" w:color="auto" w:fill="FFFFFF"/>
        <w:spacing w:before="90" w:after="90"/>
        <w:jc w:val="left"/>
        <w:rPr>
          <w:rFonts w:ascii="宋体" w:eastAsia="宋体" w:hAnsi="宋体" w:cs="宋体"/>
          <w:color w:val="333333"/>
          <w:kern w:val="0"/>
          <w:szCs w:val="21"/>
        </w:rPr>
      </w:pPr>
      <w:r w:rsidRPr="00824EE1">
        <w:rPr>
          <w:rFonts w:ascii="宋体" w:eastAsia="宋体" w:hAnsi="宋体" w:cs="宋体" w:hint="eastAsia"/>
          <w:color w:val="333333"/>
          <w:kern w:val="0"/>
          <w:szCs w:val="21"/>
        </w:rPr>
        <w:t xml:space="preserve">　　“林芳荔”账户在内幕信息敏感期间交易“恒泰艾普”股票全部使用电脑委托下单，交易流水显示的MAC地址与林芳</w:t>
      </w:r>
      <w:proofErr w:type="gramStart"/>
      <w:r w:rsidRPr="00824EE1">
        <w:rPr>
          <w:rFonts w:ascii="宋体" w:eastAsia="宋体" w:hAnsi="宋体" w:cs="宋体" w:hint="eastAsia"/>
          <w:color w:val="333333"/>
          <w:kern w:val="0"/>
          <w:szCs w:val="21"/>
        </w:rPr>
        <w:t>荔</w:t>
      </w:r>
      <w:proofErr w:type="gramEnd"/>
      <w:r w:rsidRPr="00824EE1">
        <w:rPr>
          <w:rFonts w:ascii="宋体" w:eastAsia="宋体" w:hAnsi="宋体" w:cs="宋体" w:hint="eastAsia"/>
          <w:color w:val="333333"/>
          <w:kern w:val="0"/>
          <w:szCs w:val="21"/>
        </w:rPr>
        <w:t>使用的电脑MAC地址一致。“林芳荔”账户的实际操作人是林芳</w:t>
      </w:r>
      <w:proofErr w:type="gramStart"/>
      <w:r w:rsidRPr="00824EE1">
        <w:rPr>
          <w:rFonts w:ascii="宋体" w:eastAsia="宋体" w:hAnsi="宋体" w:cs="宋体" w:hint="eastAsia"/>
          <w:color w:val="333333"/>
          <w:kern w:val="0"/>
          <w:szCs w:val="21"/>
        </w:rPr>
        <w:t>荔</w:t>
      </w:r>
      <w:proofErr w:type="gramEnd"/>
      <w:r w:rsidRPr="00824EE1">
        <w:rPr>
          <w:rFonts w:ascii="宋体" w:eastAsia="宋体" w:hAnsi="宋体" w:cs="宋体" w:hint="eastAsia"/>
          <w:color w:val="333333"/>
          <w:kern w:val="0"/>
          <w:szCs w:val="21"/>
        </w:rPr>
        <w:t>。“林芳荔”账户中的资金是傅哲宽、林芳</w:t>
      </w:r>
      <w:proofErr w:type="gramStart"/>
      <w:r w:rsidRPr="00824EE1">
        <w:rPr>
          <w:rFonts w:ascii="宋体" w:eastAsia="宋体" w:hAnsi="宋体" w:cs="宋体" w:hint="eastAsia"/>
          <w:color w:val="333333"/>
          <w:kern w:val="0"/>
          <w:szCs w:val="21"/>
        </w:rPr>
        <w:t>荔</w:t>
      </w:r>
      <w:proofErr w:type="gramEnd"/>
      <w:r w:rsidRPr="00824EE1">
        <w:rPr>
          <w:rFonts w:ascii="宋体" w:eastAsia="宋体" w:hAnsi="宋体" w:cs="宋体" w:hint="eastAsia"/>
          <w:color w:val="333333"/>
          <w:kern w:val="0"/>
          <w:szCs w:val="21"/>
        </w:rPr>
        <w:t>夫妻共有财产，来源于傅哲宽的工资、奖金及投资收益。</w:t>
      </w:r>
    </w:p>
    <w:p w14:paraId="3E6B2948" w14:textId="77777777" w:rsidR="00824EE1" w:rsidRPr="00824EE1" w:rsidRDefault="00824EE1" w:rsidP="00824EE1">
      <w:pPr>
        <w:widowControl/>
        <w:shd w:val="clear" w:color="auto" w:fill="FFFFFF"/>
        <w:spacing w:before="90" w:after="90"/>
        <w:jc w:val="left"/>
        <w:rPr>
          <w:rFonts w:ascii="宋体" w:eastAsia="宋体" w:hAnsi="宋体" w:cs="宋体"/>
          <w:color w:val="333333"/>
          <w:kern w:val="0"/>
          <w:szCs w:val="21"/>
        </w:rPr>
      </w:pPr>
      <w:r w:rsidRPr="00824EE1">
        <w:rPr>
          <w:rFonts w:ascii="宋体" w:eastAsia="宋体" w:hAnsi="宋体" w:cs="宋体" w:hint="eastAsia"/>
          <w:color w:val="333333"/>
          <w:kern w:val="0"/>
          <w:szCs w:val="21"/>
        </w:rPr>
        <w:t xml:space="preserve">　　“林芳荔”账户交易“恒泰艾普”股票由傅哲宽、林芳</w:t>
      </w:r>
      <w:proofErr w:type="gramStart"/>
      <w:r w:rsidRPr="00824EE1">
        <w:rPr>
          <w:rFonts w:ascii="宋体" w:eastAsia="宋体" w:hAnsi="宋体" w:cs="宋体" w:hint="eastAsia"/>
          <w:color w:val="333333"/>
          <w:kern w:val="0"/>
          <w:szCs w:val="21"/>
        </w:rPr>
        <w:t>荔</w:t>
      </w:r>
      <w:proofErr w:type="gramEnd"/>
      <w:r w:rsidRPr="00824EE1">
        <w:rPr>
          <w:rFonts w:ascii="宋体" w:eastAsia="宋体" w:hAnsi="宋体" w:cs="宋体" w:hint="eastAsia"/>
          <w:color w:val="333333"/>
          <w:kern w:val="0"/>
          <w:szCs w:val="21"/>
        </w:rPr>
        <w:t>共同商议决策。林芳</w:t>
      </w:r>
      <w:proofErr w:type="gramStart"/>
      <w:r w:rsidRPr="00824EE1">
        <w:rPr>
          <w:rFonts w:ascii="宋体" w:eastAsia="宋体" w:hAnsi="宋体" w:cs="宋体" w:hint="eastAsia"/>
          <w:color w:val="333333"/>
          <w:kern w:val="0"/>
          <w:szCs w:val="21"/>
        </w:rPr>
        <w:t>荔</w:t>
      </w:r>
      <w:proofErr w:type="gramEnd"/>
      <w:r w:rsidRPr="00824EE1">
        <w:rPr>
          <w:rFonts w:ascii="宋体" w:eastAsia="宋体" w:hAnsi="宋体" w:cs="宋体" w:hint="eastAsia"/>
          <w:color w:val="333333"/>
          <w:kern w:val="0"/>
          <w:szCs w:val="21"/>
        </w:rPr>
        <w:t>在买卖股票之前会和傅哲宽商量，傅哲宽一般都会给她建议，并且知道“林芳荔”账户的股票交易情况。林芳</w:t>
      </w:r>
      <w:proofErr w:type="gramStart"/>
      <w:r w:rsidRPr="00824EE1">
        <w:rPr>
          <w:rFonts w:ascii="宋体" w:eastAsia="宋体" w:hAnsi="宋体" w:cs="宋体" w:hint="eastAsia"/>
          <w:color w:val="333333"/>
          <w:kern w:val="0"/>
          <w:szCs w:val="21"/>
        </w:rPr>
        <w:t>荔</w:t>
      </w:r>
      <w:proofErr w:type="gramEnd"/>
      <w:r w:rsidRPr="00824EE1">
        <w:rPr>
          <w:rFonts w:ascii="宋体" w:eastAsia="宋体" w:hAnsi="宋体" w:cs="宋体" w:hint="eastAsia"/>
          <w:color w:val="333333"/>
          <w:kern w:val="0"/>
          <w:szCs w:val="21"/>
        </w:rPr>
        <w:t>在交易“恒泰艾普”股票之前</w:t>
      </w:r>
      <w:proofErr w:type="gramStart"/>
      <w:r w:rsidRPr="00824EE1">
        <w:rPr>
          <w:rFonts w:ascii="宋体" w:eastAsia="宋体" w:hAnsi="宋体" w:cs="宋体" w:hint="eastAsia"/>
          <w:color w:val="333333"/>
          <w:kern w:val="0"/>
          <w:szCs w:val="21"/>
        </w:rPr>
        <w:t>也咨询</w:t>
      </w:r>
      <w:proofErr w:type="gramEnd"/>
      <w:r w:rsidRPr="00824EE1">
        <w:rPr>
          <w:rFonts w:ascii="宋体" w:eastAsia="宋体" w:hAnsi="宋体" w:cs="宋体" w:hint="eastAsia"/>
          <w:color w:val="333333"/>
          <w:kern w:val="0"/>
          <w:szCs w:val="21"/>
        </w:rPr>
        <w:t>了傅哲宽，傅哲宽对林芳</w:t>
      </w:r>
      <w:proofErr w:type="gramStart"/>
      <w:r w:rsidRPr="00824EE1">
        <w:rPr>
          <w:rFonts w:ascii="宋体" w:eastAsia="宋体" w:hAnsi="宋体" w:cs="宋体" w:hint="eastAsia"/>
          <w:color w:val="333333"/>
          <w:kern w:val="0"/>
          <w:szCs w:val="21"/>
        </w:rPr>
        <w:t>荔</w:t>
      </w:r>
      <w:proofErr w:type="gramEnd"/>
      <w:r w:rsidRPr="00824EE1">
        <w:rPr>
          <w:rFonts w:ascii="宋体" w:eastAsia="宋体" w:hAnsi="宋体" w:cs="宋体" w:hint="eastAsia"/>
          <w:color w:val="333333"/>
          <w:kern w:val="0"/>
          <w:szCs w:val="21"/>
        </w:rPr>
        <w:t>买入“恒泰艾普”股票表示了认可。</w:t>
      </w:r>
    </w:p>
    <w:p w14:paraId="301B7690" w14:textId="77777777" w:rsidR="00824EE1" w:rsidRPr="00824EE1" w:rsidRDefault="00824EE1" w:rsidP="00824EE1">
      <w:pPr>
        <w:widowControl/>
        <w:shd w:val="clear" w:color="auto" w:fill="FFFFFF"/>
        <w:spacing w:before="90" w:after="90"/>
        <w:jc w:val="left"/>
        <w:rPr>
          <w:rFonts w:ascii="宋体" w:eastAsia="宋体" w:hAnsi="宋体" w:cs="宋体"/>
          <w:color w:val="333333"/>
          <w:kern w:val="0"/>
          <w:szCs w:val="21"/>
        </w:rPr>
      </w:pPr>
      <w:r w:rsidRPr="00824EE1">
        <w:rPr>
          <w:rFonts w:ascii="宋体" w:eastAsia="宋体" w:hAnsi="宋体" w:cs="宋体" w:hint="eastAsia"/>
          <w:color w:val="333333"/>
          <w:kern w:val="0"/>
          <w:szCs w:val="21"/>
        </w:rPr>
        <w:t xml:space="preserve">　　三是“林芳荔”账户交易“恒泰艾普”行为明显异常。</w:t>
      </w:r>
    </w:p>
    <w:p w14:paraId="28A05020" w14:textId="77777777" w:rsidR="00824EE1" w:rsidRPr="00824EE1" w:rsidRDefault="00824EE1" w:rsidP="00824EE1">
      <w:pPr>
        <w:widowControl/>
        <w:shd w:val="clear" w:color="auto" w:fill="FFFFFF"/>
        <w:spacing w:before="90" w:after="90"/>
        <w:jc w:val="left"/>
        <w:rPr>
          <w:rFonts w:ascii="宋体" w:eastAsia="宋体" w:hAnsi="宋体" w:cs="宋体"/>
          <w:color w:val="333333"/>
          <w:kern w:val="0"/>
          <w:szCs w:val="21"/>
        </w:rPr>
      </w:pPr>
      <w:r w:rsidRPr="00824EE1">
        <w:rPr>
          <w:rFonts w:ascii="宋体" w:eastAsia="宋体" w:hAnsi="宋体" w:cs="宋体" w:hint="eastAsia"/>
          <w:color w:val="333333"/>
          <w:kern w:val="0"/>
          <w:szCs w:val="21"/>
        </w:rPr>
        <w:t xml:space="preserve">　　“林芳荔”账户于2013年10月开始买入“恒泰艾普”股票，并在2014年1月9日前全部清空。该账户2014年2月再次买入“恒泰艾普”股票，并同时买入“华谊兄弟”“西藏矿业”“航天电子”等股票。</w:t>
      </w:r>
    </w:p>
    <w:p w14:paraId="292E9EFD" w14:textId="77777777" w:rsidR="00824EE1" w:rsidRPr="00824EE1" w:rsidRDefault="00824EE1" w:rsidP="00824EE1">
      <w:pPr>
        <w:widowControl/>
        <w:shd w:val="clear" w:color="auto" w:fill="FFFFFF"/>
        <w:spacing w:before="90" w:after="90"/>
        <w:jc w:val="left"/>
        <w:rPr>
          <w:rFonts w:ascii="宋体" w:eastAsia="宋体" w:hAnsi="宋体" w:cs="宋体"/>
          <w:color w:val="333333"/>
          <w:kern w:val="0"/>
          <w:szCs w:val="21"/>
        </w:rPr>
      </w:pPr>
      <w:r w:rsidRPr="00824EE1">
        <w:rPr>
          <w:rFonts w:ascii="宋体" w:eastAsia="宋体" w:hAnsi="宋体" w:cs="宋体" w:hint="eastAsia"/>
          <w:color w:val="333333"/>
          <w:kern w:val="0"/>
          <w:szCs w:val="21"/>
        </w:rPr>
        <w:t xml:space="preserve">　　自2014年3月14日起，随着傅哲宽与孙某文、杨某全联络、接触日渐频繁，“林芳荔”账户自3月24日至4月30日陆续亏损清空“华谊兄弟”“西藏矿业”“航天电子”等其他股票，所得资金主要买入“恒泰艾普”股票。“林芳荔”账户交易“恒泰艾普”股</w:t>
      </w:r>
      <w:r w:rsidRPr="00824EE1">
        <w:rPr>
          <w:rFonts w:ascii="宋体" w:eastAsia="宋体" w:hAnsi="宋体" w:cs="宋体" w:hint="eastAsia"/>
          <w:color w:val="333333"/>
          <w:kern w:val="0"/>
          <w:szCs w:val="21"/>
        </w:rPr>
        <w:lastRenderedPageBreak/>
        <w:t>票的时间与内幕信息的形成时间、傅哲宽联络接触内幕信息知情人的时间基本一致，交易行为明显与平时交易习惯不同，相关交易行为明显异常。</w:t>
      </w:r>
    </w:p>
    <w:p w14:paraId="7C960EB2" w14:textId="77777777" w:rsidR="00824EE1" w:rsidRPr="00824EE1" w:rsidRDefault="00824EE1" w:rsidP="00824EE1">
      <w:pPr>
        <w:widowControl/>
        <w:shd w:val="clear" w:color="auto" w:fill="FFFFFF"/>
        <w:spacing w:before="90" w:after="90"/>
        <w:jc w:val="left"/>
        <w:rPr>
          <w:rFonts w:ascii="宋体" w:eastAsia="宋体" w:hAnsi="宋体" w:cs="宋体"/>
          <w:color w:val="333333"/>
          <w:kern w:val="0"/>
          <w:szCs w:val="21"/>
        </w:rPr>
      </w:pPr>
      <w:r w:rsidRPr="00824EE1">
        <w:rPr>
          <w:rFonts w:ascii="宋体" w:eastAsia="宋体" w:hAnsi="宋体" w:cs="宋体" w:hint="eastAsia"/>
          <w:color w:val="333333"/>
          <w:kern w:val="0"/>
          <w:szCs w:val="21"/>
        </w:rPr>
        <w:t xml:space="preserve">　　四是傅哲宽、林芳</w:t>
      </w:r>
      <w:proofErr w:type="gramStart"/>
      <w:r w:rsidRPr="00824EE1">
        <w:rPr>
          <w:rFonts w:ascii="宋体" w:eastAsia="宋体" w:hAnsi="宋体" w:cs="宋体" w:hint="eastAsia"/>
          <w:color w:val="333333"/>
          <w:kern w:val="0"/>
          <w:szCs w:val="21"/>
        </w:rPr>
        <w:t>荔</w:t>
      </w:r>
      <w:proofErr w:type="gramEnd"/>
      <w:r w:rsidRPr="00824EE1">
        <w:rPr>
          <w:rFonts w:ascii="宋体" w:eastAsia="宋体" w:hAnsi="宋体" w:cs="宋体" w:hint="eastAsia"/>
          <w:color w:val="333333"/>
          <w:kern w:val="0"/>
          <w:szCs w:val="21"/>
        </w:rPr>
        <w:t>对于交易“恒泰艾普”股票没有合理解释。</w:t>
      </w:r>
    </w:p>
    <w:p w14:paraId="23BECB1C" w14:textId="77777777" w:rsidR="00824EE1" w:rsidRPr="00824EE1" w:rsidRDefault="00824EE1" w:rsidP="00824EE1">
      <w:pPr>
        <w:widowControl/>
        <w:shd w:val="clear" w:color="auto" w:fill="FFFFFF"/>
        <w:spacing w:before="90" w:after="90"/>
        <w:jc w:val="left"/>
        <w:rPr>
          <w:rFonts w:ascii="宋体" w:eastAsia="宋体" w:hAnsi="宋体" w:cs="宋体"/>
          <w:color w:val="333333"/>
          <w:kern w:val="0"/>
          <w:szCs w:val="21"/>
        </w:rPr>
      </w:pPr>
      <w:r w:rsidRPr="00824EE1">
        <w:rPr>
          <w:rFonts w:ascii="宋体" w:eastAsia="宋体" w:hAnsi="宋体" w:cs="宋体" w:hint="eastAsia"/>
          <w:color w:val="333333"/>
          <w:kern w:val="0"/>
          <w:szCs w:val="21"/>
        </w:rPr>
        <w:t xml:space="preserve">　　以上事实，有相关账户的开户、交易、资金流水记录，相关人员询问笔录、通讯记录，公司公告、情况说明等证据证明。</w:t>
      </w:r>
    </w:p>
    <w:p w14:paraId="6982C22B" w14:textId="77777777" w:rsidR="00824EE1" w:rsidRPr="00824EE1" w:rsidRDefault="00824EE1" w:rsidP="00824EE1">
      <w:pPr>
        <w:widowControl/>
        <w:shd w:val="clear" w:color="auto" w:fill="FFFFFF"/>
        <w:spacing w:before="90" w:after="90"/>
        <w:jc w:val="left"/>
        <w:rPr>
          <w:rFonts w:ascii="宋体" w:eastAsia="宋体" w:hAnsi="宋体" w:cs="宋体"/>
          <w:color w:val="333333"/>
          <w:kern w:val="0"/>
          <w:szCs w:val="21"/>
        </w:rPr>
      </w:pPr>
      <w:r w:rsidRPr="00824EE1">
        <w:rPr>
          <w:rFonts w:ascii="宋体" w:eastAsia="宋体" w:hAnsi="宋体" w:cs="宋体" w:hint="eastAsia"/>
          <w:color w:val="333333"/>
          <w:kern w:val="0"/>
          <w:szCs w:val="21"/>
        </w:rPr>
        <w:t xml:space="preserve">　　傅哲宽、林芳</w:t>
      </w:r>
      <w:proofErr w:type="gramStart"/>
      <w:r w:rsidRPr="00824EE1">
        <w:rPr>
          <w:rFonts w:ascii="宋体" w:eastAsia="宋体" w:hAnsi="宋体" w:cs="宋体" w:hint="eastAsia"/>
          <w:color w:val="333333"/>
          <w:kern w:val="0"/>
          <w:szCs w:val="21"/>
        </w:rPr>
        <w:t>荔</w:t>
      </w:r>
      <w:proofErr w:type="gramEnd"/>
      <w:r w:rsidRPr="00824EE1">
        <w:rPr>
          <w:rFonts w:ascii="宋体" w:eastAsia="宋体" w:hAnsi="宋体" w:cs="宋体" w:hint="eastAsia"/>
          <w:color w:val="333333"/>
          <w:kern w:val="0"/>
          <w:szCs w:val="21"/>
        </w:rPr>
        <w:t>的上述行为违反了《证券法》第七十三条以及第七十六条的规定，构成《证券法》第二百零二条所述的内幕交易行为。</w:t>
      </w:r>
    </w:p>
    <w:p w14:paraId="585FD305" w14:textId="77777777" w:rsidR="00824EE1" w:rsidRPr="00824EE1" w:rsidRDefault="00824EE1" w:rsidP="00824EE1">
      <w:pPr>
        <w:widowControl/>
        <w:shd w:val="clear" w:color="auto" w:fill="FFFFFF"/>
        <w:spacing w:before="90" w:after="90"/>
        <w:jc w:val="left"/>
        <w:rPr>
          <w:rFonts w:ascii="宋体" w:eastAsia="宋体" w:hAnsi="宋体" w:cs="宋体"/>
          <w:color w:val="333333"/>
          <w:kern w:val="0"/>
          <w:szCs w:val="21"/>
        </w:rPr>
      </w:pPr>
      <w:r w:rsidRPr="00824EE1">
        <w:rPr>
          <w:rFonts w:ascii="宋体" w:eastAsia="宋体" w:hAnsi="宋体" w:cs="宋体" w:hint="eastAsia"/>
          <w:color w:val="333333"/>
          <w:kern w:val="0"/>
          <w:szCs w:val="21"/>
        </w:rPr>
        <w:t xml:space="preserve">　　当事人及其代理人在听证和申辩材料中主要提出：第一，傅哲宽、林芳</w:t>
      </w:r>
      <w:proofErr w:type="gramStart"/>
      <w:r w:rsidRPr="00824EE1">
        <w:rPr>
          <w:rFonts w:ascii="宋体" w:eastAsia="宋体" w:hAnsi="宋体" w:cs="宋体" w:hint="eastAsia"/>
          <w:color w:val="333333"/>
          <w:kern w:val="0"/>
          <w:szCs w:val="21"/>
        </w:rPr>
        <w:t>荔</w:t>
      </w:r>
      <w:proofErr w:type="gramEnd"/>
      <w:r w:rsidRPr="00824EE1">
        <w:rPr>
          <w:rFonts w:ascii="宋体" w:eastAsia="宋体" w:hAnsi="宋体" w:cs="宋体" w:hint="eastAsia"/>
          <w:color w:val="333333"/>
          <w:kern w:val="0"/>
          <w:szCs w:val="21"/>
        </w:rPr>
        <w:t>不存在内幕交易行为；第二，林芳</w:t>
      </w:r>
      <w:proofErr w:type="gramStart"/>
      <w:r w:rsidRPr="00824EE1">
        <w:rPr>
          <w:rFonts w:ascii="宋体" w:eastAsia="宋体" w:hAnsi="宋体" w:cs="宋体" w:hint="eastAsia"/>
          <w:color w:val="333333"/>
          <w:kern w:val="0"/>
          <w:szCs w:val="21"/>
        </w:rPr>
        <w:t>荔</w:t>
      </w:r>
      <w:proofErr w:type="gramEnd"/>
      <w:r w:rsidRPr="00824EE1">
        <w:rPr>
          <w:rFonts w:ascii="宋体" w:eastAsia="宋体" w:hAnsi="宋体" w:cs="宋体" w:hint="eastAsia"/>
          <w:color w:val="333333"/>
          <w:kern w:val="0"/>
          <w:szCs w:val="21"/>
        </w:rPr>
        <w:t>买卖</w:t>
      </w:r>
      <w:proofErr w:type="gramStart"/>
      <w:r w:rsidRPr="00824EE1">
        <w:rPr>
          <w:rFonts w:ascii="宋体" w:eastAsia="宋体" w:hAnsi="宋体" w:cs="宋体" w:hint="eastAsia"/>
          <w:color w:val="333333"/>
          <w:kern w:val="0"/>
          <w:szCs w:val="21"/>
        </w:rPr>
        <w:t>恒</w:t>
      </w:r>
      <w:proofErr w:type="gramEnd"/>
      <w:r w:rsidRPr="00824EE1">
        <w:rPr>
          <w:rFonts w:ascii="宋体" w:eastAsia="宋体" w:hAnsi="宋体" w:cs="宋体" w:hint="eastAsia"/>
          <w:color w:val="333333"/>
          <w:kern w:val="0"/>
          <w:szCs w:val="21"/>
        </w:rPr>
        <w:t>泰艾普股票与内幕信息无关，“林芳荔”账户交易操作不存在任何异常；第三，傅哲宽无内幕交易的动机；第四，“林芳荔”账户在敏感期内的交易存在巨额亏损。</w:t>
      </w:r>
    </w:p>
    <w:p w14:paraId="6F2F5A21" w14:textId="77777777" w:rsidR="00824EE1" w:rsidRPr="00824EE1" w:rsidRDefault="00824EE1" w:rsidP="00824EE1">
      <w:pPr>
        <w:widowControl/>
        <w:shd w:val="clear" w:color="auto" w:fill="FFFFFF"/>
        <w:spacing w:before="90" w:after="90"/>
        <w:jc w:val="left"/>
        <w:rPr>
          <w:rFonts w:ascii="宋体" w:eastAsia="宋体" w:hAnsi="宋体" w:cs="宋体"/>
          <w:color w:val="333333"/>
          <w:kern w:val="0"/>
          <w:szCs w:val="21"/>
        </w:rPr>
      </w:pPr>
      <w:r w:rsidRPr="00824EE1">
        <w:rPr>
          <w:rFonts w:ascii="宋体" w:eastAsia="宋体" w:hAnsi="宋体" w:cs="宋体" w:hint="eastAsia"/>
          <w:color w:val="333333"/>
          <w:kern w:val="0"/>
          <w:szCs w:val="21"/>
        </w:rPr>
        <w:t xml:space="preserve">　　我局认为，第一，在内幕信息敏感期内，傅哲宽与内幕信息知情人多次联络、接触，傅哲宽、林芳</w:t>
      </w:r>
      <w:proofErr w:type="gramStart"/>
      <w:r w:rsidRPr="00824EE1">
        <w:rPr>
          <w:rFonts w:ascii="宋体" w:eastAsia="宋体" w:hAnsi="宋体" w:cs="宋体" w:hint="eastAsia"/>
          <w:color w:val="333333"/>
          <w:kern w:val="0"/>
          <w:szCs w:val="21"/>
        </w:rPr>
        <w:t>荔</w:t>
      </w:r>
      <w:proofErr w:type="gramEnd"/>
      <w:r w:rsidRPr="00824EE1">
        <w:rPr>
          <w:rFonts w:ascii="宋体" w:eastAsia="宋体" w:hAnsi="宋体" w:cs="宋体" w:hint="eastAsia"/>
          <w:color w:val="333333"/>
          <w:kern w:val="0"/>
          <w:szCs w:val="21"/>
        </w:rPr>
        <w:t>共同商议决策进行了与内幕信息有关的证券交易活动，相关交易行为明显异常，且没有合理解释，足以认定其内幕交易行为成立；第二，“林芳荔”账户交易“恒泰艾普”股票的时间与内幕信息的形成时间、傅哲宽联络接触内幕信息知情人的时间基本一致，股票交易行为明显与平时交易习惯不同，相关交易行为明显异常；第三，没有证据支持傅哲宽无内幕交易动机；第四，经核实，“林芳荔”账户在内幕信息敏感期内买入的“恒泰艾普”股票已全部卖出，实际亏损998,218.16元。</w:t>
      </w:r>
    </w:p>
    <w:p w14:paraId="06A192BC" w14:textId="77777777" w:rsidR="00824EE1" w:rsidRPr="00824EE1" w:rsidRDefault="00824EE1" w:rsidP="00824EE1">
      <w:pPr>
        <w:widowControl/>
        <w:shd w:val="clear" w:color="auto" w:fill="FFFFFF"/>
        <w:spacing w:before="90" w:after="90"/>
        <w:jc w:val="left"/>
        <w:rPr>
          <w:rFonts w:ascii="宋体" w:eastAsia="宋体" w:hAnsi="宋体" w:cs="宋体"/>
          <w:color w:val="333333"/>
          <w:kern w:val="0"/>
          <w:szCs w:val="21"/>
        </w:rPr>
      </w:pPr>
      <w:r w:rsidRPr="00824EE1">
        <w:rPr>
          <w:rFonts w:ascii="宋体" w:eastAsia="宋体" w:hAnsi="宋体" w:cs="宋体" w:hint="eastAsia"/>
          <w:color w:val="333333"/>
          <w:kern w:val="0"/>
          <w:szCs w:val="21"/>
        </w:rPr>
        <w:t xml:space="preserve">　　根据当事人违法行为的事实、性质、情节与社会危害程度，依据《证券法》第二百零二条的规定，我局决定：对傅哲宽、林芳</w:t>
      </w:r>
      <w:proofErr w:type="gramStart"/>
      <w:r w:rsidRPr="00824EE1">
        <w:rPr>
          <w:rFonts w:ascii="宋体" w:eastAsia="宋体" w:hAnsi="宋体" w:cs="宋体" w:hint="eastAsia"/>
          <w:color w:val="333333"/>
          <w:kern w:val="0"/>
          <w:szCs w:val="21"/>
        </w:rPr>
        <w:t>荔</w:t>
      </w:r>
      <w:proofErr w:type="gramEnd"/>
      <w:r w:rsidRPr="00824EE1">
        <w:rPr>
          <w:rFonts w:ascii="宋体" w:eastAsia="宋体" w:hAnsi="宋体" w:cs="宋体" w:hint="eastAsia"/>
          <w:color w:val="333333"/>
          <w:kern w:val="0"/>
          <w:szCs w:val="21"/>
        </w:rPr>
        <w:t>处以30万元罚款。</w:t>
      </w:r>
    </w:p>
    <w:p w14:paraId="7F86FBC0" w14:textId="77777777" w:rsidR="00824EE1" w:rsidRPr="00824EE1" w:rsidRDefault="00824EE1" w:rsidP="00824EE1">
      <w:pPr>
        <w:widowControl/>
        <w:shd w:val="clear" w:color="auto" w:fill="FFFFFF"/>
        <w:spacing w:before="90" w:after="90"/>
        <w:jc w:val="left"/>
        <w:rPr>
          <w:rFonts w:ascii="宋体" w:eastAsia="宋体" w:hAnsi="宋体" w:cs="宋体"/>
          <w:color w:val="333333"/>
          <w:kern w:val="0"/>
          <w:szCs w:val="21"/>
        </w:rPr>
      </w:pPr>
      <w:r w:rsidRPr="00824EE1">
        <w:rPr>
          <w:rFonts w:ascii="宋体" w:eastAsia="宋体" w:hAnsi="宋体" w:cs="宋体" w:hint="eastAsia"/>
          <w:color w:val="333333"/>
          <w:kern w:val="0"/>
          <w:szCs w:val="21"/>
        </w:rPr>
        <w:t xml:space="preserve">　　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和北京证监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14:paraId="7875038F" w14:textId="77777777" w:rsidR="00824EE1" w:rsidRPr="00824EE1" w:rsidRDefault="00824EE1" w:rsidP="00824EE1">
      <w:pPr>
        <w:widowControl/>
        <w:shd w:val="clear" w:color="auto" w:fill="FFFFFF"/>
        <w:spacing w:before="90" w:after="90"/>
        <w:jc w:val="left"/>
        <w:rPr>
          <w:rFonts w:ascii="宋体" w:eastAsia="宋体" w:hAnsi="宋体" w:cs="宋体"/>
          <w:color w:val="333333"/>
          <w:kern w:val="0"/>
          <w:szCs w:val="21"/>
        </w:rPr>
      </w:pPr>
      <w:r w:rsidRPr="00824EE1">
        <w:rPr>
          <w:rFonts w:ascii="宋体" w:eastAsia="宋体" w:hAnsi="宋体" w:cs="宋体" w:hint="eastAsia"/>
          <w:color w:val="333333"/>
          <w:kern w:val="0"/>
          <w:szCs w:val="21"/>
        </w:rPr>
        <w:t xml:space="preserve">　　</w:t>
      </w:r>
    </w:p>
    <w:p w14:paraId="3C168D3F" w14:textId="77777777" w:rsidR="00824EE1" w:rsidRPr="00824EE1" w:rsidRDefault="00824EE1" w:rsidP="00824EE1">
      <w:pPr>
        <w:widowControl/>
        <w:shd w:val="clear" w:color="auto" w:fill="FFFFFF"/>
        <w:spacing w:before="90" w:after="90"/>
        <w:jc w:val="right"/>
        <w:rPr>
          <w:rFonts w:ascii="宋体" w:eastAsia="宋体" w:hAnsi="宋体" w:cs="宋体"/>
          <w:color w:val="333333"/>
          <w:kern w:val="0"/>
          <w:szCs w:val="21"/>
        </w:rPr>
      </w:pPr>
      <w:r w:rsidRPr="00824EE1">
        <w:rPr>
          <w:rFonts w:ascii="宋体" w:eastAsia="宋体" w:hAnsi="宋体" w:cs="宋体" w:hint="eastAsia"/>
          <w:color w:val="333333"/>
          <w:kern w:val="0"/>
          <w:szCs w:val="21"/>
        </w:rPr>
        <w:t xml:space="preserve">　　　　　　　　　　　　　　　　　　 </w:t>
      </w:r>
    </w:p>
    <w:p w14:paraId="48356CF3" w14:textId="77777777" w:rsidR="00824EE1" w:rsidRPr="00824EE1" w:rsidRDefault="00824EE1" w:rsidP="00824EE1">
      <w:pPr>
        <w:widowControl/>
        <w:shd w:val="clear" w:color="auto" w:fill="FFFFFF"/>
        <w:spacing w:before="90" w:after="90"/>
        <w:jc w:val="right"/>
        <w:rPr>
          <w:rFonts w:ascii="宋体" w:eastAsia="宋体" w:hAnsi="宋体" w:cs="宋体"/>
          <w:color w:val="333333"/>
          <w:kern w:val="0"/>
          <w:szCs w:val="21"/>
        </w:rPr>
      </w:pPr>
      <w:r w:rsidRPr="00824EE1">
        <w:rPr>
          <w:rFonts w:ascii="宋体" w:eastAsia="宋体" w:hAnsi="宋体" w:cs="宋体" w:hint="eastAsia"/>
          <w:color w:val="333333"/>
          <w:kern w:val="0"/>
          <w:szCs w:val="21"/>
        </w:rPr>
        <w:t>中国证监会北京监管局</w:t>
      </w:r>
    </w:p>
    <w:p w14:paraId="44A16F8F" w14:textId="77777777" w:rsidR="00824EE1" w:rsidRPr="00824EE1" w:rsidRDefault="00824EE1" w:rsidP="00824EE1">
      <w:pPr>
        <w:widowControl/>
        <w:shd w:val="clear" w:color="auto" w:fill="FFFFFF"/>
        <w:spacing w:before="90"/>
        <w:jc w:val="right"/>
        <w:rPr>
          <w:rFonts w:ascii="宋体" w:eastAsia="宋体" w:hAnsi="宋体" w:cs="宋体"/>
          <w:color w:val="333333"/>
          <w:kern w:val="0"/>
          <w:szCs w:val="21"/>
        </w:rPr>
      </w:pPr>
      <w:r w:rsidRPr="00824EE1">
        <w:rPr>
          <w:rFonts w:ascii="宋体" w:eastAsia="宋体" w:hAnsi="宋体" w:cs="宋体" w:hint="eastAsia"/>
          <w:color w:val="333333"/>
          <w:kern w:val="0"/>
          <w:szCs w:val="21"/>
        </w:rPr>
        <w:t>2017年1月3日　 </w:t>
      </w:r>
    </w:p>
    <w:p w14:paraId="3808ABD4" w14:textId="77777777" w:rsidR="005B683F" w:rsidRDefault="005B683F"/>
    <w:sectPr w:rsidR="005B68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B360E" w14:textId="77777777" w:rsidR="00CA3269" w:rsidRDefault="00CA3269" w:rsidP="00F429BC">
      <w:r>
        <w:separator/>
      </w:r>
    </w:p>
  </w:endnote>
  <w:endnote w:type="continuationSeparator" w:id="0">
    <w:p w14:paraId="674C0752" w14:textId="77777777" w:rsidR="00CA3269" w:rsidRDefault="00CA3269" w:rsidP="00F42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C4DAE" w14:textId="77777777" w:rsidR="00CA3269" w:rsidRDefault="00CA3269" w:rsidP="00F429BC">
      <w:r>
        <w:separator/>
      </w:r>
    </w:p>
  </w:footnote>
  <w:footnote w:type="continuationSeparator" w:id="0">
    <w:p w14:paraId="40F56E54" w14:textId="77777777" w:rsidR="00CA3269" w:rsidRDefault="00CA3269" w:rsidP="00F429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EE1"/>
    <w:rsid w:val="005B683F"/>
    <w:rsid w:val="00824EE1"/>
    <w:rsid w:val="00B43A71"/>
    <w:rsid w:val="00CA3269"/>
    <w:rsid w:val="00F42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63359"/>
  <w15:chartTrackingRefBased/>
  <w15:docId w15:val="{EEE2B370-EE6D-4CDF-A400-EF9C7489F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24EE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24EE1"/>
    <w:rPr>
      <w:b/>
      <w:bCs/>
    </w:rPr>
  </w:style>
  <w:style w:type="paragraph" w:styleId="a5">
    <w:name w:val="header"/>
    <w:basedOn w:val="a"/>
    <w:link w:val="a6"/>
    <w:uiPriority w:val="99"/>
    <w:unhideWhenUsed/>
    <w:rsid w:val="00F429B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429BC"/>
    <w:rPr>
      <w:sz w:val="18"/>
      <w:szCs w:val="18"/>
    </w:rPr>
  </w:style>
  <w:style w:type="paragraph" w:styleId="a7">
    <w:name w:val="footer"/>
    <w:basedOn w:val="a"/>
    <w:link w:val="a8"/>
    <w:uiPriority w:val="99"/>
    <w:unhideWhenUsed/>
    <w:rsid w:val="00F429BC"/>
    <w:pPr>
      <w:tabs>
        <w:tab w:val="center" w:pos="4153"/>
        <w:tab w:val="right" w:pos="8306"/>
      </w:tabs>
      <w:snapToGrid w:val="0"/>
      <w:jc w:val="left"/>
    </w:pPr>
    <w:rPr>
      <w:sz w:val="18"/>
      <w:szCs w:val="18"/>
    </w:rPr>
  </w:style>
  <w:style w:type="character" w:customStyle="1" w:styleId="a8">
    <w:name w:val="页脚 字符"/>
    <w:basedOn w:val="a0"/>
    <w:link w:val="a7"/>
    <w:uiPriority w:val="99"/>
    <w:rsid w:val="00F429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806099">
      <w:bodyDiv w:val="1"/>
      <w:marLeft w:val="0"/>
      <w:marRight w:val="0"/>
      <w:marTop w:val="0"/>
      <w:marBottom w:val="0"/>
      <w:divBdr>
        <w:top w:val="none" w:sz="0" w:space="0" w:color="auto"/>
        <w:left w:val="none" w:sz="0" w:space="0" w:color="auto"/>
        <w:bottom w:val="none" w:sz="0" w:space="0" w:color="auto"/>
        <w:right w:val="none" w:sz="0" w:space="0" w:color="auto"/>
      </w:divBdr>
      <w:divsChild>
        <w:div w:id="1946958460">
          <w:marLeft w:val="0"/>
          <w:marRight w:val="0"/>
          <w:marTop w:val="0"/>
          <w:marBottom w:val="0"/>
          <w:divBdr>
            <w:top w:val="none" w:sz="0" w:space="23" w:color="auto"/>
            <w:left w:val="none" w:sz="0" w:space="31" w:color="auto"/>
            <w:bottom w:val="single" w:sz="12" w:space="11" w:color="CCCCCC"/>
            <w:right w:val="none" w:sz="0" w:space="31" w:color="auto"/>
          </w:divBdr>
        </w:div>
        <w:div w:id="1226061196">
          <w:marLeft w:val="0"/>
          <w:marRight w:val="0"/>
          <w:marTop w:val="0"/>
          <w:marBottom w:val="300"/>
          <w:divBdr>
            <w:top w:val="none" w:sz="0" w:space="0" w:color="auto"/>
            <w:left w:val="none" w:sz="0" w:space="0" w:color="auto"/>
            <w:bottom w:val="none" w:sz="0" w:space="0" w:color="auto"/>
            <w:right w:val="none" w:sz="0" w:space="0" w:color="auto"/>
          </w:divBdr>
        </w:div>
        <w:div w:id="1463887564">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499</Words>
  <Characters>2849</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2021-09-27T16:25:00Z</dcterms:created>
  <dcterms:modified xsi:type="dcterms:W3CDTF">2021-09-29T08:31:00Z</dcterms:modified>
</cp:coreProperties>
</file>