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3AC25" w14:textId="77777777" w:rsidR="00B45302" w:rsidRPr="00B45302" w:rsidRDefault="00B45302" w:rsidP="00B45302">
      <w:pPr>
        <w:widowControl/>
        <w:shd w:val="clear" w:color="auto" w:fill="FFFFFF"/>
        <w:spacing w:line="525" w:lineRule="atLeast"/>
        <w:jc w:val="center"/>
        <w:rPr>
          <w:rFonts w:ascii="微软雅黑" w:eastAsia="微软雅黑" w:hAnsi="微软雅黑" w:cs="宋体"/>
          <w:b/>
          <w:bCs/>
          <w:color w:val="0C5CB1"/>
          <w:kern w:val="0"/>
          <w:sz w:val="30"/>
          <w:szCs w:val="30"/>
        </w:rPr>
      </w:pPr>
      <w:r w:rsidRPr="00B45302">
        <w:rPr>
          <w:rFonts w:ascii="微软雅黑" w:eastAsia="微软雅黑" w:hAnsi="微软雅黑" w:cs="宋体" w:hint="eastAsia"/>
          <w:b/>
          <w:bCs/>
          <w:color w:val="0C5CB1"/>
          <w:kern w:val="0"/>
          <w:sz w:val="30"/>
          <w:szCs w:val="30"/>
        </w:rPr>
        <w:t>中国证券监督管理委员会四川监管局行政处罚决定书 川【2017】7号</w:t>
      </w:r>
    </w:p>
    <w:p w14:paraId="1DBFDF8F" w14:textId="77777777" w:rsidR="00B45302" w:rsidRPr="00B45302" w:rsidRDefault="00B45302" w:rsidP="00B45302">
      <w:pPr>
        <w:widowControl/>
        <w:shd w:val="clear" w:color="auto" w:fill="FFFFFF"/>
        <w:jc w:val="center"/>
        <w:rPr>
          <w:rFonts w:ascii="宋体" w:eastAsia="宋体" w:hAnsi="宋体" w:cs="宋体" w:hint="eastAsia"/>
          <w:color w:val="888888"/>
          <w:kern w:val="0"/>
          <w:sz w:val="18"/>
          <w:szCs w:val="18"/>
        </w:rPr>
      </w:pPr>
      <w:r w:rsidRPr="00B45302">
        <w:rPr>
          <w:rFonts w:ascii="宋体" w:eastAsia="宋体" w:hAnsi="宋体" w:cs="宋体" w:hint="eastAsia"/>
          <w:color w:val="888888"/>
          <w:kern w:val="0"/>
          <w:sz w:val="18"/>
          <w:szCs w:val="18"/>
        </w:rPr>
        <w:t>时间：2017-11-13 来源：</w:t>
      </w:r>
    </w:p>
    <w:p w14:paraId="64F03BCD" w14:textId="77777777" w:rsidR="00B45302" w:rsidRPr="00B45302" w:rsidRDefault="00B45302" w:rsidP="00B45302">
      <w:pPr>
        <w:widowControl/>
        <w:shd w:val="clear" w:color="auto" w:fill="FFFFFF"/>
        <w:ind w:firstLine="540"/>
        <w:jc w:val="left"/>
        <w:rPr>
          <w:rFonts w:ascii="宋体" w:eastAsia="宋体" w:hAnsi="宋体" w:cs="宋体" w:hint="eastAsia"/>
          <w:color w:val="333333"/>
          <w:kern w:val="0"/>
          <w:szCs w:val="21"/>
        </w:rPr>
      </w:pPr>
      <w:r w:rsidRPr="00B45302">
        <w:rPr>
          <w:rFonts w:ascii="宋体" w:eastAsia="宋体" w:hAnsi="宋体" w:cs="宋体" w:hint="eastAsia"/>
          <w:color w:val="333333"/>
          <w:kern w:val="0"/>
          <w:sz w:val="32"/>
          <w:szCs w:val="32"/>
        </w:rPr>
        <w:t>当事人：林涛，男，1972年5月出生，住址：北京市海淀区。</w:t>
      </w:r>
    </w:p>
    <w:p w14:paraId="6F3312EB" w14:textId="77777777" w:rsidR="00B45302" w:rsidRPr="00B45302" w:rsidRDefault="00B45302" w:rsidP="00B45302">
      <w:pPr>
        <w:widowControl/>
        <w:shd w:val="clear" w:color="auto" w:fill="FFFFFF"/>
        <w:ind w:firstLine="540"/>
        <w:jc w:val="left"/>
        <w:rPr>
          <w:rFonts w:ascii="宋体" w:eastAsia="宋体" w:hAnsi="宋体" w:cs="宋体" w:hint="eastAsia"/>
          <w:color w:val="333333"/>
          <w:kern w:val="0"/>
          <w:szCs w:val="21"/>
        </w:rPr>
      </w:pPr>
      <w:r w:rsidRPr="00B45302">
        <w:rPr>
          <w:rFonts w:ascii="宋体" w:eastAsia="宋体" w:hAnsi="宋体" w:cs="宋体" w:hint="eastAsia"/>
          <w:color w:val="333333"/>
          <w:kern w:val="0"/>
          <w:sz w:val="32"/>
          <w:szCs w:val="32"/>
        </w:rPr>
        <w:t>依据《中华人民共和国证券法》(以下简称《证券法》）的有关规定，我局依法对林涛证券违法违规行为进行了立案调查、审理，并向当事人事先告知了</w:t>
      </w:r>
      <w:proofErr w:type="gramStart"/>
      <w:r w:rsidRPr="00B45302">
        <w:rPr>
          <w:rFonts w:ascii="宋体" w:eastAsia="宋体" w:hAnsi="宋体" w:cs="宋体" w:hint="eastAsia"/>
          <w:color w:val="333333"/>
          <w:kern w:val="0"/>
          <w:sz w:val="32"/>
          <w:szCs w:val="32"/>
        </w:rPr>
        <w:t>作出</w:t>
      </w:r>
      <w:proofErr w:type="gramEnd"/>
      <w:r w:rsidRPr="00B45302">
        <w:rPr>
          <w:rFonts w:ascii="宋体" w:eastAsia="宋体" w:hAnsi="宋体" w:cs="宋体" w:hint="eastAsia"/>
          <w:color w:val="333333"/>
          <w:kern w:val="0"/>
          <w:sz w:val="32"/>
          <w:szCs w:val="32"/>
        </w:rPr>
        <w:t>行政处罚的事实、理由、依据及当事人依法享有的权利，当事人未陈述、申辩，也未要求听证。本案现已调查、审理终结。</w:t>
      </w:r>
    </w:p>
    <w:p w14:paraId="1569AD58" w14:textId="77777777" w:rsidR="00B45302" w:rsidRPr="00B45302" w:rsidRDefault="00B45302" w:rsidP="00B45302">
      <w:pPr>
        <w:widowControl/>
        <w:shd w:val="clear" w:color="auto" w:fill="FFFFFF"/>
        <w:ind w:firstLine="640"/>
        <w:jc w:val="left"/>
        <w:rPr>
          <w:rFonts w:ascii="宋体" w:eastAsia="宋体" w:hAnsi="宋体" w:cs="宋体" w:hint="eastAsia"/>
          <w:color w:val="333333"/>
          <w:kern w:val="0"/>
          <w:szCs w:val="21"/>
        </w:rPr>
      </w:pPr>
      <w:r w:rsidRPr="00B45302">
        <w:rPr>
          <w:rFonts w:ascii="宋体" w:eastAsia="宋体" w:hAnsi="宋体" w:cs="宋体" w:hint="eastAsia"/>
          <w:color w:val="333333"/>
          <w:kern w:val="0"/>
          <w:sz w:val="32"/>
          <w:szCs w:val="32"/>
        </w:rPr>
        <w:t>经查明，林涛存在以下违法相关事实：</w:t>
      </w:r>
    </w:p>
    <w:p w14:paraId="122BD912" w14:textId="77777777" w:rsidR="00B45302" w:rsidRPr="00B45302" w:rsidRDefault="00B45302" w:rsidP="00B45302">
      <w:pPr>
        <w:widowControl/>
        <w:shd w:val="clear" w:color="auto" w:fill="FFFFFF"/>
        <w:ind w:firstLine="640"/>
        <w:jc w:val="left"/>
        <w:rPr>
          <w:rFonts w:ascii="宋体" w:eastAsia="宋体" w:hAnsi="宋体" w:cs="宋体" w:hint="eastAsia"/>
          <w:color w:val="333333"/>
          <w:kern w:val="0"/>
          <w:szCs w:val="21"/>
        </w:rPr>
      </w:pPr>
      <w:r w:rsidRPr="00B45302">
        <w:rPr>
          <w:rFonts w:ascii="宋体" w:eastAsia="宋体" w:hAnsi="宋体" w:cs="宋体" w:hint="eastAsia"/>
          <w:color w:val="333333"/>
          <w:kern w:val="0"/>
          <w:sz w:val="32"/>
          <w:szCs w:val="32"/>
        </w:rPr>
        <w:t>2016年5月，昆百大A董事长谢某知道我爱我家房地产经纪有限公司（以下简称我爱我家）需要融资，经人介绍认识了我爱我家总裁杜某和其他四位股东刘某、林某、张某晋、李某。</w:t>
      </w:r>
    </w:p>
    <w:p w14:paraId="373341AF" w14:textId="77777777" w:rsidR="00B45302" w:rsidRPr="00B45302" w:rsidRDefault="00B45302" w:rsidP="00B45302">
      <w:pPr>
        <w:widowControl/>
        <w:shd w:val="clear" w:color="auto" w:fill="FFFFFF"/>
        <w:ind w:firstLine="640"/>
        <w:jc w:val="left"/>
        <w:rPr>
          <w:rFonts w:ascii="宋体" w:eastAsia="宋体" w:hAnsi="宋体" w:cs="宋体" w:hint="eastAsia"/>
          <w:color w:val="333333"/>
          <w:kern w:val="0"/>
          <w:szCs w:val="21"/>
        </w:rPr>
      </w:pPr>
      <w:r w:rsidRPr="00B45302">
        <w:rPr>
          <w:rFonts w:ascii="宋体" w:eastAsia="宋体" w:hAnsi="宋体" w:cs="宋体" w:hint="eastAsia"/>
          <w:color w:val="333333"/>
          <w:kern w:val="0"/>
          <w:sz w:val="32"/>
          <w:szCs w:val="32"/>
        </w:rPr>
        <w:t>2016年6月14日，昆百大A出资的嘉兴</w:t>
      </w:r>
      <w:proofErr w:type="gramStart"/>
      <w:r w:rsidRPr="00B45302">
        <w:rPr>
          <w:rFonts w:ascii="宋体" w:eastAsia="宋体" w:hAnsi="宋体" w:cs="宋体" w:hint="eastAsia"/>
          <w:color w:val="333333"/>
          <w:kern w:val="0"/>
          <w:sz w:val="32"/>
          <w:szCs w:val="32"/>
        </w:rPr>
        <w:t>锦贝投资</w:t>
      </w:r>
      <w:proofErr w:type="gramEnd"/>
      <w:r w:rsidRPr="00B45302">
        <w:rPr>
          <w:rFonts w:ascii="宋体" w:eastAsia="宋体" w:hAnsi="宋体" w:cs="宋体" w:hint="eastAsia"/>
          <w:color w:val="333333"/>
          <w:kern w:val="0"/>
          <w:sz w:val="32"/>
          <w:szCs w:val="32"/>
        </w:rPr>
        <w:t>合伙企业（有限合伙）（以下简称嘉兴锦贝）与北京伟业策略房地产投资顾问有限公司（以下简称伟业策略）签订了股权转让协议，收购伟业策略99.5% 的股权，昆百大A从而间接持有我爱我家7.9856%的股权。</w:t>
      </w:r>
    </w:p>
    <w:p w14:paraId="446BAE9D" w14:textId="77777777" w:rsidR="00B45302" w:rsidRPr="00B45302" w:rsidRDefault="00B45302" w:rsidP="00B45302">
      <w:pPr>
        <w:widowControl/>
        <w:shd w:val="clear" w:color="auto" w:fill="FFFFFF"/>
        <w:ind w:firstLine="640"/>
        <w:jc w:val="left"/>
        <w:rPr>
          <w:rFonts w:ascii="宋体" w:eastAsia="宋体" w:hAnsi="宋体" w:cs="宋体" w:hint="eastAsia"/>
          <w:color w:val="333333"/>
          <w:kern w:val="0"/>
          <w:szCs w:val="21"/>
        </w:rPr>
      </w:pPr>
      <w:r w:rsidRPr="00B45302">
        <w:rPr>
          <w:rFonts w:ascii="宋体" w:eastAsia="宋体" w:hAnsi="宋体" w:cs="宋体" w:hint="eastAsia"/>
          <w:color w:val="333333"/>
          <w:kern w:val="0"/>
          <w:sz w:val="32"/>
          <w:szCs w:val="32"/>
        </w:rPr>
        <w:lastRenderedPageBreak/>
        <w:t>2016年6月至8月，谢某定期探访我爱我家，熟悉了解该公司经营管理层及股东情况。期间，与刘某、林某等四位股东和杜某联络、接触密切。</w:t>
      </w:r>
    </w:p>
    <w:p w14:paraId="7216A748" w14:textId="77777777" w:rsidR="00B45302" w:rsidRPr="00B45302" w:rsidRDefault="00B45302" w:rsidP="00B45302">
      <w:pPr>
        <w:widowControl/>
        <w:shd w:val="clear" w:color="auto" w:fill="FFFFFF"/>
        <w:ind w:firstLine="640"/>
        <w:jc w:val="left"/>
        <w:rPr>
          <w:rFonts w:ascii="宋体" w:eastAsia="宋体" w:hAnsi="宋体" w:cs="宋体" w:hint="eastAsia"/>
          <w:color w:val="333333"/>
          <w:kern w:val="0"/>
          <w:szCs w:val="21"/>
        </w:rPr>
      </w:pPr>
      <w:r w:rsidRPr="00B45302">
        <w:rPr>
          <w:rFonts w:ascii="宋体" w:eastAsia="宋体" w:hAnsi="宋体" w:cs="宋体" w:hint="eastAsia"/>
          <w:color w:val="333333"/>
          <w:kern w:val="0"/>
          <w:sz w:val="32"/>
          <w:szCs w:val="32"/>
        </w:rPr>
        <w:t>2016年9月1日，股市休市后，谢某向刘某提出直接合作，刘某表示同意，于是谢某通知昆百大A</w:t>
      </w:r>
      <w:proofErr w:type="gramStart"/>
      <w:r w:rsidRPr="00B45302">
        <w:rPr>
          <w:rFonts w:ascii="宋体" w:eastAsia="宋体" w:hAnsi="宋体" w:cs="宋体" w:hint="eastAsia"/>
          <w:color w:val="333333"/>
          <w:kern w:val="0"/>
          <w:sz w:val="32"/>
          <w:szCs w:val="32"/>
        </w:rPr>
        <w:t>董秘申请将昆</w:t>
      </w:r>
      <w:proofErr w:type="gramEnd"/>
      <w:r w:rsidRPr="00B45302">
        <w:rPr>
          <w:rFonts w:ascii="宋体" w:eastAsia="宋体" w:hAnsi="宋体" w:cs="宋体" w:hint="eastAsia"/>
          <w:color w:val="333333"/>
          <w:kern w:val="0"/>
          <w:sz w:val="32"/>
          <w:szCs w:val="32"/>
        </w:rPr>
        <w:t>百大A临时停牌。</w:t>
      </w:r>
    </w:p>
    <w:p w14:paraId="6A1C64B9" w14:textId="77777777" w:rsidR="00B45302" w:rsidRPr="00B45302" w:rsidRDefault="00B45302" w:rsidP="00B45302">
      <w:pPr>
        <w:widowControl/>
        <w:shd w:val="clear" w:color="auto" w:fill="FFFFFF"/>
        <w:ind w:firstLine="640"/>
        <w:jc w:val="left"/>
        <w:rPr>
          <w:rFonts w:ascii="宋体" w:eastAsia="宋体" w:hAnsi="宋体" w:cs="宋体" w:hint="eastAsia"/>
          <w:color w:val="333333"/>
          <w:kern w:val="0"/>
          <w:szCs w:val="21"/>
        </w:rPr>
      </w:pPr>
      <w:r w:rsidRPr="00B45302">
        <w:rPr>
          <w:rFonts w:ascii="宋体" w:eastAsia="宋体" w:hAnsi="宋体" w:cs="宋体" w:hint="eastAsia"/>
          <w:color w:val="333333"/>
          <w:kern w:val="0"/>
          <w:sz w:val="32"/>
          <w:szCs w:val="32"/>
        </w:rPr>
        <w:t>2016年9月2日，深圳证券交易所发布了关于昆百大A股票临时停牌的公告，昆百大A因发生对股价产生较大影响、没有公开披露的重大事项申请停牌。</w:t>
      </w:r>
    </w:p>
    <w:p w14:paraId="5E50F8E1" w14:textId="77777777" w:rsidR="00B45302" w:rsidRPr="00B45302" w:rsidRDefault="00B45302" w:rsidP="00B45302">
      <w:pPr>
        <w:widowControl/>
        <w:shd w:val="clear" w:color="auto" w:fill="FFFFFF"/>
        <w:ind w:firstLine="640"/>
        <w:jc w:val="left"/>
        <w:rPr>
          <w:rFonts w:ascii="宋体" w:eastAsia="宋体" w:hAnsi="宋体" w:cs="宋体" w:hint="eastAsia"/>
          <w:color w:val="333333"/>
          <w:kern w:val="0"/>
          <w:szCs w:val="21"/>
        </w:rPr>
      </w:pPr>
      <w:r w:rsidRPr="00B45302">
        <w:rPr>
          <w:rFonts w:ascii="宋体" w:eastAsia="宋体" w:hAnsi="宋体" w:cs="宋体" w:hint="eastAsia"/>
          <w:color w:val="333333"/>
          <w:kern w:val="0"/>
          <w:sz w:val="32"/>
          <w:szCs w:val="32"/>
        </w:rPr>
        <w:t>2016年9月20日，昆百大A发布《关于重大资产重组停牌公告》，确认本次筹划的重大事项构成重大资产重组。此次公告中，昆百大A论证以发行股份及支付现金的方式购买我爱我家部分股东所持该公司控股权事项涉及金额会大于35亿元。</w:t>
      </w:r>
    </w:p>
    <w:p w14:paraId="6368AA40" w14:textId="77777777" w:rsidR="00B45302" w:rsidRPr="00B45302" w:rsidRDefault="00B45302" w:rsidP="00B45302">
      <w:pPr>
        <w:widowControl/>
        <w:shd w:val="clear" w:color="auto" w:fill="FFFFFF"/>
        <w:ind w:firstLine="640"/>
        <w:jc w:val="left"/>
        <w:rPr>
          <w:rFonts w:ascii="宋体" w:eastAsia="宋体" w:hAnsi="宋体" w:cs="宋体" w:hint="eastAsia"/>
          <w:color w:val="333333"/>
          <w:kern w:val="0"/>
          <w:szCs w:val="21"/>
        </w:rPr>
      </w:pPr>
      <w:r w:rsidRPr="00B45302">
        <w:rPr>
          <w:rFonts w:ascii="宋体" w:eastAsia="宋体" w:hAnsi="宋体" w:cs="宋体" w:hint="eastAsia"/>
          <w:color w:val="333333"/>
          <w:kern w:val="0"/>
          <w:sz w:val="32"/>
          <w:szCs w:val="32"/>
        </w:rPr>
        <w:t>2016年10月31日，昆百大A发布《关于筹划重组停牌期满申请继续停牌公告》；2016年12月8日，昆百大A发布《关于重大资产重组停牌进展公告》；2016年12月22日，昆百大A发布《关于重大资产重组停牌进展公告》。</w:t>
      </w:r>
    </w:p>
    <w:p w14:paraId="41584346" w14:textId="77777777" w:rsidR="00B45302" w:rsidRPr="00B45302" w:rsidRDefault="00B45302" w:rsidP="00B45302">
      <w:pPr>
        <w:widowControl/>
        <w:shd w:val="clear" w:color="auto" w:fill="FFFFFF"/>
        <w:ind w:firstLine="640"/>
        <w:jc w:val="left"/>
        <w:rPr>
          <w:rFonts w:ascii="宋体" w:eastAsia="宋体" w:hAnsi="宋体" w:cs="宋体" w:hint="eastAsia"/>
          <w:color w:val="333333"/>
          <w:kern w:val="0"/>
          <w:szCs w:val="21"/>
        </w:rPr>
      </w:pPr>
      <w:r w:rsidRPr="00B45302">
        <w:rPr>
          <w:rFonts w:ascii="宋体" w:eastAsia="宋体" w:hAnsi="宋体" w:cs="宋体" w:hint="eastAsia"/>
          <w:color w:val="333333"/>
          <w:kern w:val="0"/>
          <w:sz w:val="32"/>
          <w:szCs w:val="32"/>
        </w:rPr>
        <w:t>2017年3月6日，昆百大A发布《关于重大资产重组停牌进展公告》，称公司拟以发行股份及支付现金的方式收购我爱我家94%的股权。</w:t>
      </w:r>
    </w:p>
    <w:p w14:paraId="7219AF17" w14:textId="77777777" w:rsidR="00B45302" w:rsidRPr="00B45302" w:rsidRDefault="00B45302" w:rsidP="00B45302">
      <w:pPr>
        <w:widowControl/>
        <w:shd w:val="clear" w:color="auto" w:fill="FFFFFF"/>
        <w:ind w:firstLine="640"/>
        <w:jc w:val="left"/>
        <w:rPr>
          <w:rFonts w:ascii="宋体" w:eastAsia="宋体" w:hAnsi="宋体" w:cs="宋体" w:hint="eastAsia"/>
          <w:color w:val="333333"/>
          <w:kern w:val="0"/>
          <w:szCs w:val="21"/>
        </w:rPr>
      </w:pPr>
      <w:r w:rsidRPr="00B45302">
        <w:rPr>
          <w:rFonts w:ascii="宋体" w:eastAsia="宋体" w:hAnsi="宋体" w:cs="宋体" w:hint="eastAsia"/>
          <w:color w:val="333333"/>
          <w:kern w:val="0"/>
          <w:sz w:val="32"/>
          <w:szCs w:val="32"/>
        </w:rPr>
        <w:lastRenderedPageBreak/>
        <w:t>综上，昆百大A拟以发行股份及支付现金的方式购买我爱我家部分股东所持该公司控股权事项在公开前属于《证券法》第七十五条第二款第（一）项规定的内幕信息。内幕信息敏感期为2016年6月14日至2016年9月20日。</w:t>
      </w:r>
    </w:p>
    <w:p w14:paraId="5E5EFD50" w14:textId="77777777" w:rsidR="00B45302" w:rsidRPr="00B45302" w:rsidRDefault="00B45302" w:rsidP="00B45302">
      <w:pPr>
        <w:widowControl/>
        <w:shd w:val="clear" w:color="auto" w:fill="FFFFFF"/>
        <w:ind w:firstLine="640"/>
        <w:jc w:val="left"/>
        <w:rPr>
          <w:rFonts w:ascii="宋体" w:eastAsia="宋体" w:hAnsi="宋体" w:cs="宋体" w:hint="eastAsia"/>
          <w:color w:val="333333"/>
          <w:kern w:val="0"/>
          <w:szCs w:val="21"/>
        </w:rPr>
      </w:pPr>
      <w:r w:rsidRPr="00B45302">
        <w:rPr>
          <w:rFonts w:ascii="宋体" w:eastAsia="宋体" w:hAnsi="宋体" w:cs="宋体" w:hint="eastAsia"/>
          <w:color w:val="333333"/>
          <w:kern w:val="0"/>
          <w:sz w:val="32"/>
          <w:szCs w:val="32"/>
        </w:rPr>
        <w:t>林某作为我爱我家股东全程参与此次收购事项，为内幕信息知情人。</w:t>
      </w:r>
      <w:r w:rsidRPr="00B45302">
        <w:rPr>
          <w:rFonts w:ascii="宋体" w:eastAsia="宋体" w:hAnsi="宋体" w:cs="宋体" w:hint="eastAsia"/>
          <w:color w:val="333333"/>
          <w:kern w:val="0"/>
          <w:sz w:val="32"/>
          <w:szCs w:val="32"/>
          <w:highlight w:val="yellow"/>
        </w:rPr>
        <w:t>林涛为林某的弟弟，且两人在内幕信息敏感期内存在多次通讯联系</w:t>
      </w:r>
      <w:r w:rsidRPr="00B45302">
        <w:rPr>
          <w:rFonts w:ascii="宋体" w:eastAsia="宋体" w:hAnsi="宋体" w:cs="宋体" w:hint="eastAsia"/>
          <w:color w:val="333333"/>
          <w:kern w:val="0"/>
          <w:sz w:val="32"/>
          <w:szCs w:val="32"/>
        </w:rPr>
        <w:t>，属于《证券法》第七十六条规定“非法获取内幕信息的人”。</w:t>
      </w:r>
    </w:p>
    <w:p w14:paraId="7D28DEEB" w14:textId="77777777" w:rsidR="00B45302" w:rsidRPr="00B45302" w:rsidRDefault="00B45302" w:rsidP="00B45302">
      <w:pPr>
        <w:widowControl/>
        <w:shd w:val="clear" w:color="auto" w:fill="FFFFFF"/>
        <w:ind w:firstLine="640"/>
        <w:jc w:val="left"/>
        <w:rPr>
          <w:rFonts w:ascii="宋体" w:eastAsia="宋体" w:hAnsi="宋体" w:cs="宋体" w:hint="eastAsia"/>
          <w:color w:val="333333"/>
          <w:kern w:val="0"/>
          <w:szCs w:val="21"/>
        </w:rPr>
      </w:pPr>
      <w:r w:rsidRPr="00B45302">
        <w:rPr>
          <w:rFonts w:ascii="宋体" w:eastAsia="宋体" w:hAnsi="宋体" w:cs="宋体" w:hint="eastAsia"/>
          <w:color w:val="333333"/>
          <w:kern w:val="0"/>
          <w:sz w:val="32"/>
          <w:szCs w:val="32"/>
        </w:rPr>
        <w:t>林涛实际控制“周某”证券账户于内幕信息敏感期内买入“昆百大A”，上述交易均由林涛通过手机委托下单，其交易资金主要来源于林涛控股的北京融金信通典当有限公司，该账户买入“昆百大A”数量</w:t>
      </w:r>
      <w:proofErr w:type="gramStart"/>
      <w:r w:rsidRPr="00B45302">
        <w:rPr>
          <w:rFonts w:ascii="宋体" w:eastAsia="宋体" w:hAnsi="宋体" w:cs="宋体" w:hint="eastAsia"/>
          <w:color w:val="333333"/>
          <w:kern w:val="0"/>
          <w:sz w:val="32"/>
          <w:szCs w:val="32"/>
        </w:rPr>
        <w:t>多金额</w:t>
      </w:r>
      <w:proofErr w:type="gramEnd"/>
      <w:r w:rsidRPr="00B45302">
        <w:rPr>
          <w:rFonts w:ascii="宋体" w:eastAsia="宋体" w:hAnsi="宋体" w:cs="宋体" w:hint="eastAsia"/>
          <w:color w:val="333333"/>
          <w:kern w:val="0"/>
          <w:sz w:val="32"/>
          <w:szCs w:val="32"/>
        </w:rPr>
        <w:t>大且停牌前突然买入，交易行为明显异常。</w:t>
      </w:r>
    </w:p>
    <w:p w14:paraId="23FCDD0D" w14:textId="77777777" w:rsidR="00B45302" w:rsidRPr="00B45302" w:rsidRDefault="00B45302" w:rsidP="00B45302">
      <w:pPr>
        <w:widowControl/>
        <w:shd w:val="clear" w:color="auto" w:fill="FFFFFF"/>
        <w:ind w:firstLine="640"/>
        <w:jc w:val="left"/>
        <w:rPr>
          <w:rFonts w:ascii="宋体" w:eastAsia="宋体" w:hAnsi="宋体" w:cs="宋体" w:hint="eastAsia"/>
          <w:color w:val="333333"/>
          <w:kern w:val="0"/>
          <w:szCs w:val="21"/>
        </w:rPr>
      </w:pPr>
      <w:r w:rsidRPr="00B45302">
        <w:rPr>
          <w:rFonts w:ascii="宋体" w:eastAsia="宋体" w:hAnsi="宋体" w:cs="宋体" w:hint="eastAsia"/>
          <w:color w:val="333333"/>
          <w:kern w:val="0"/>
          <w:sz w:val="32"/>
          <w:szCs w:val="32"/>
        </w:rPr>
        <w:t>“周某”证券账户内幕信息敏感期内交易“昆百大A”股票的情况为：2016年8月30日买入100000股，2016年8月31日买入124100股，2016年9月1日买入55900股，共计买入280000股，内幕信息公开后卖出亏损335,731.15元。</w:t>
      </w:r>
    </w:p>
    <w:p w14:paraId="36B902FB" w14:textId="77777777" w:rsidR="00B45302" w:rsidRPr="00B45302" w:rsidRDefault="00B45302" w:rsidP="00B45302">
      <w:pPr>
        <w:widowControl/>
        <w:shd w:val="clear" w:color="auto" w:fill="FFFFFF"/>
        <w:ind w:firstLine="576"/>
        <w:jc w:val="left"/>
        <w:rPr>
          <w:rFonts w:ascii="宋体" w:eastAsia="宋体" w:hAnsi="宋体" w:cs="宋体" w:hint="eastAsia"/>
          <w:color w:val="333333"/>
          <w:kern w:val="0"/>
          <w:szCs w:val="21"/>
        </w:rPr>
      </w:pPr>
      <w:r w:rsidRPr="00B45302">
        <w:rPr>
          <w:rFonts w:ascii="宋体" w:eastAsia="宋体" w:hAnsi="宋体" w:cs="宋体" w:hint="eastAsia"/>
          <w:color w:val="333333"/>
          <w:kern w:val="0"/>
          <w:sz w:val="32"/>
          <w:szCs w:val="32"/>
        </w:rPr>
        <w:t>上述违法事实，有当事人及相关人员询问笔录、证券账户资料、银行账户资料、通讯记录、相关单位提供的资料、相关单位提供的情况说明等证据证明，足以认定。</w:t>
      </w:r>
    </w:p>
    <w:p w14:paraId="72B4270E" w14:textId="77777777" w:rsidR="00B45302" w:rsidRPr="00B45302" w:rsidRDefault="00B45302" w:rsidP="00B45302">
      <w:pPr>
        <w:widowControl/>
        <w:shd w:val="clear" w:color="auto" w:fill="FFFFFF"/>
        <w:spacing w:line="315" w:lineRule="atLeast"/>
        <w:ind w:firstLine="640"/>
        <w:jc w:val="left"/>
        <w:rPr>
          <w:rFonts w:ascii="宋体" w:eastAsia="宋体" w:hAnsi="宋体" w:cs="宋体" w:hint="eastAsia"/>
          <w:color w:val="333333"/>
          <w:kern w:val="0"/>
          <w:szCs w:val="21"/>
        </w:rPr>
      </w:pPr>
      <w:r w:rsidRPr="00B45302">
        <w:rPr>
          <w:rFonts w:ascii="宋体" w:eastAsia="宋体" w:hAnsi="宋体" w:cs="宋体" w:hint="eastAsia"/>
          <w:color w:val="333333"/>
          <w:kern w:val="0"/>
          <w:sz w:val="32"/>
          <w:szCs w:val="32"/>
        </w:rPr>
        <w:lastRenderedPageBreak/>
        <w:t>林涛的上述行为违反了《证券法》第七十三条、第七十六条第一款的规定，构成了《证券法》第二百零二条所述内幕交易行为。</w:t>
      </w:r>
    </w:p>
    <w:p w14:paraId="044B360E" w14:textId="77777777" w:rsidR="00B45302" w:rsidRPr="00B45302" w:rsidRDefault="00B45302" w:rsidP="00B45302">
      <w:pPr>
        <w:widowControl/>
        <w:shd w:val="clear" w:color="auto" w:fill="FFFFFF"/>
        <w:ind w:firstLine="576"/>
        <w:jc w:val="left"/>
        <w:rPr>
          <w:rFonts w:ascii="宋体" w:eastAsia="宋体" w:hAnsi="宋体" w:cs="宋体" w:hint="eastAsia"/>
          <w:color w:val="333333"/>
          <w:kern w:val="0"/>
          <w:szCs w:val="21"/>
        </w:rPr>
      </w:pPr>
      <w:r w:rsidRPr="00B45302">
        <w:rPr>
          <w:rFonts w:ascii="宋体" w:eastAsia="宋体" w:hAnsi="宋体" w:cs="宋体" w:hint="eastAsia"/>
          <w:color w:val="333333"/>
          <w:kern w:val="0"/>
          <w:sz w:val="32"/>
          <w:szCs w:val="32"/>
        </w:rPr>
        <w:t>根据当事人违法行为的事实、性质、情节与社会危害程度，依据《证券法》第二百零二条，我局决定：</w:t>
      </w:r>
    </w:p>
    <w:p w14:paraId="54657533" w14:textId="77777777" w:rsidR="00B45302" w:rsidRPr="00B45302" w:rsidRDefault="00B45302" w:rsidP="00B45302">
      <w:pPr>
        <w:widowControl/>
        <w:shd w:val="clear" w:color="auto" w:fill="FFFFFF"/>
        <w:ind w:firstLine="576"/>
        <w:jc w:val="left"/>
        <w:rPr>
          <w:rFonts w:ascii="宋体" w:eastAsia="宋体" w:hAnsi="宋体" w:cs="宋体" w:hint="eastAsia"/>
          <w:color w:val="333333"/>
          <w:kern w:val="0"/>
          <w:szCs w:val="21"/>
        </w:rPr>
      </w:pPr>
      <w:r w:rsidRPr="00B45302">
        <w:rPr>
          <w:rFonts w:ascii="宋体" w:eastAsia="宋体" w:hAnsi="宋体" w:cs="宋体" w:hint="eastAsia"/>
          <w:color w:val="333333"/>
          <w:kern w:val="0"/>
          <w:sz w:val="32"/>
          <w:szCs w:val="32"/>
        </w:rPr>
        <w:t>对林涛处以40万元罚款。</w:t>
      </w:r>
    </w:p>
    <w:p w14:paraId="534E159F" w14:textId="77777777" w:rsidR="00B45302" w:rsidRPr="00B45302" w:rsidRDefault="00B45302" w:rsidP="00B45302">
      <w:pPr>
        <w:widowControl/>
        <w:shd w:val="clear" w:color="auto" w:fill="FFFFFF"/>
        <w:ind w:firstLine="576"/>
        <w:jc w:val="left"/>
        <w:rPr>
          <w:rFonts w:ascii="宋体" w:eastAsia="宋体" w:hAnsi="宋体" w:cs="宋体" w:hint="eastAsia"/>
          <w:color w:val="333333"/>
          <w:kern w:val="0"/>
          <w:szCs w:val="21"/>
        </w:rPr>
      </w:pPr>
      <w:r w:rsidRPr="00B45302">
        <w:rPr>
          <w:rFonts w:ascii="宋体" w:eastAsia="宋体" w:hAnsi="宋体" w:cs="宋体" w:hint="eastAsia"/>
          <w:color w:val="333333"/>
          <w:kern w:val="0"/>
          <w:sz w:val="32"/>
          <w:szCs w:val="32"/>
        </w:rPr>
        <w:t>上述当事人应自收到本处罚决定书之日起15日内，将罚没款汇交中国证券监督管理委员会（开户银行：中信银行总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３个月内向有管辖权的人民法院提起行政诉讼。复议和诉讼期间，上述决定不停止执行。</w:t>
      </w:r>
    </w:p>
    <w:p w14:paraId="75A04468" w14:textId="77777777" w:rsidR="00B45302" w:rsidRPr="00B45302" w:rsidRDefault="00B45302" w:rsidP="00B45302">
      <w:pPr>
        <w:widowControl/>
        <w:shd w:val="clear" w:color="auto" w:fill="FFFFFF"/>
        <w:ind w:firstLine="576"/>
        <w:jc w:val="left"/>
        <w:rPr>
          <w:rFonts w:ascii="宋体" w:eastAsia="宋体" w:hAnsi="宋体" w:cs="宋体" w:hint="eastAsia"/>
          <w:color w:val="333333"/>
          <w:kern w:val="0"/>
          <w:szCs w:val="21"/>
        </w:rPr>
      </w:pPr>
      <w:r w:rsidRPr="00B45302">
        <w:rPr>
          <w:rFonts w:ascii="宋体" w:eastAsia="宋体" w:hAnsi="宋体" w:cs="宋体" w:hint="eastAsia"/>
          <w:color w:val="333333"/>
          <w:kern w:val="0"/>
          <w:szCs w:val="21"/>
        </w:rPr>
        <w:t> </w:t>
      </w:r>
    </w:p>
    <w:p w14:paraId="206D4D35" w14:textId="77777777" w:rsidR="00B45302" w:rsidRPr="00B45302" w:rsidRDefault="00B45302" w:rsidP="00B45302">
      <w:pPr>
        <w:widowControl/>
        <w:shd w:val="clear" w:color="auto" w:fill="FFFFFF"/>
        <w:ind w:firstLine="576"/>
        <w:jc w:val="left"/>
        <w:rPr>
          <w:rFonts w:ascii="宋体" w:eastAsia="宋体" w:hAnsi="宋体" w:cs="宋体" w:hint="eastAsia"/>
          <w:color w:val="333333"/>
          <w:kern w:val="0"/>
          <w:szCs w:val="21"/>
        </w:rPr>
      </w:pPr>
      <w:r w:rsidRPr="00B45302">
        <w:rPr>
          <w:rFonts w:ascii="宋体" w:eastAsia="宋体" w:hAnsi="宋体" w:cs="宋体" w:hint="eastAsia"/>
          <w:color w:val="333333"/>
          <w:kern w:val="0"/>
          <w:szCs w:val="21"/>
        </w:rPr>
        <w:t> </w:t>
      </w:r>
    </w:p>
    <w:p w14:paraId="1C37B4CF" w14:textId="77777777" w:rsidR="00B45302" w:rsidRPr="00B45302" w:rsidRDefault="00B45302" w:rsidP="00B45302">
      <w:pPr>
        <w:widowControl/>
        <w:shd w:val="clear" w:color="auto" w:fill="FFFFFF"/>
        <w:wordWrap w:val="0"/>
        <w:jc w:val="center"/>
        <w:rPr>
          <w:rFonts w:ascii="宋体" w:eastAsia="宋体" w:hAnsi="宋体" w:cs="宋体" w:hint="eastAsia"/>
          <w:color w:val="333333"/>
          <w:kern w:val="0"/>
          <w:szCs w:val="21"/>
        </w:rPr>
      </w:pPr>
      <w:r w:rsidRPr="00B45302">
        <w:rPr>
          <w:rFonts w:ascii="宋体" w:eastAsia="宋体" w:hAnsi="宋体" w:cs="宋体" w:hint="eastAsia"/>
          <w:color w:val="333333"/>
          <w:kern w:val="0"/>
          <w:sz w:val="32"/>
          <w:szCs w:val="32"/>
        </w:rPr>
        <w:t xml:space="preserve">　　　　　　　　　　　　　　　　　 四川证监局</w:t>
      </w:r>
    </w:p>
    <w:p w14:paraId="202038C6" w14:textId="77777777" w:rsidR="00B45302" w:rsidRPr="00B45302" w:rsidRDefault="00B45302" w:rsidP="00B45302">
      <w:pPr>
        <w:widowControl/>
        <w:shd w:val="clear" w:color="auto" w:fill="FFFFFF"/>
        <w:wordWrap w:val="0"/>
        <w:jc w:val="center"/>
        <w:rPr>
          <w:rFonts w:ascii="宋体" w:eastAsia="宋体" w:hAnsi="宋体" w:cs="宋体" w:hint="eastAsia"/>
          <w:color w:val="333333"/>
          <w:kern w:val="0"/>
          <w:szCs w:val="21"/>
        </w:rPr>
      </w:pPr>
      <w:r w:rsidRPr="00B45302">
        <w:rPr>
          <w:rFonts w:ascii="宋体" w:eastAsia="宋体" w:hAnsi="宋体" w:cs="宋体" w:hint="eastAsia"/>
          <w:color w:val="333333"/>
          <w:kern w:val="0"/>
          <w:sz w:val="32"/>
          <w:szCs w:val="32"/>
        </w:rPr>
        <w:t xml:space="preserve">　　　　　　　　　　　　　　　　　 2017年11月6日</w:t>
      </w:r>
    </w:p>
    <w:p w14:paraId="0F2EDA07" w14:textId="77777777" w:rsidR="00C84EC6" w:rsidRDefault="00C84EC6"/>
    <w:sectPr w:rsidR="00C84E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02"/>
    <w:rsid w:val="00762FDD"/>
    <w:rsid w:val="00793553"/>
    <w:rsid w:val="00B45302"/>
    <w:rsid w:val="00C84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117C"/>
  <w15:chartTrackingRefBased/>
  <w15:docId w15:val="{F579F291-F8F1-48E0-AAEF-6125CFC92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4530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785971">
      <w:bodyDiv w:val="1"/>
      <w:marLeft w:val="0"/>
      <w:marRight w:val="0"/>
      <w:marTop w:val="0"/>
      <w:marBottom w:val="0"/>
      <w:divBdr>
        <w:top w:val="none" w:sz="0" w:space="0" w:color="auto"/>
        <w:left w:val="none" w:sz="0" w:space="0" w:color="auto"/>
        <w:bottom w:val="none" w:sz="0" w:space="0" w:color="auto"/>
        <w:right w:val="none" w:sz="0" w:space="0" w:color="auto"/>
      </w:divBdr>
      <w:divsChild>
        <w:div w:id="103312773">
          <w:marLeft w:val="0"/>
          <w:marRight w:val="0"/>
          <w:marTop w:val="0"/>
          <w:marBottom w:val="0"/>
          <w:divBdr>
            <w:top w:val="none" w:sz="0" w:space="23" w:color="auto"/>
            <w:left w:val="none" w:sz="0" w:space="31" w:color="auto"/>
            <w:bottom w:val="single" w:sz="12" w:space="11" w:color="CCCCCC"/>
            <w:right w:val="none" w:sz="0" w:space="31" w:color="auto"/>
          </w:divBdr>
        </w:div>
        <w:div w:id="57150341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2021-10-04T11:04:00Z</dcterms:created>
  <dcterms:modified xsi:type="dcterms:W3CDTF">2021-10-04T13:47:00Z</dcterms:modified>
</cp:coreProperties>
</file>