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6FE4" w14:textId="77777777" w:rsidR="009932A3" w:rsidRPr="009932A3" w:rsidRDefault="009932A3" w:rsidP="009932A3">
      <w:pPr>
        <w:widowControl/>
        <w:shd w:val="clear" w:color="auto" w:fill="FFFFFF"/>
        <w:spacing w:line="525" w:lineRule="atLeast"/>
        <w:jc w:val="center"/>
        <w:rPr>
          <w:rFonts w:ascii="微软雅黑" w:eastAsia="微软雅黑" w:hAnsi="微软雅黑" w:cs="宋体"/>
          <w:b/>
          <w:bCs/>
          <w:color w:val="0C5CB1"/>
          <w:kern w:val="0"/>
          <w:sz w:val="30"/>
          <w:szCs w:val="30"/>
        </w:rPr>
      </w:pPr>
      <w:r w:rsidRPr="009932A3">
        <w:rPr>
          <w:rFonts w:ascii="微软雅黑" w:eastAsia="微软雅黑" w:hAnsi="微软雅黑" w:cs="宋体" w:hint="eastAsia"/>
          <w:b/>
          <w:bCs/>
          <w:color w:val="0C5CB1"/>
          <w:kern w:val="0"/>
          <w:sz w:val="30"/>
          <w:szCs w:val="30"/>
        </w:rPr>
        <w:t>中国证券监督管理委员会四川监管局行政处罚决定书 川【2017】9号</w:t>
      </w:r>
    </w:p>
    <w:p w14:paraId="557029E3" w14:textId="77777777" w:rsidR="009932A3" w:rsidRPr="009932A3" w:rsidRDefault="009932A3" w:rsidP="009932A3">
      <w:pPr>
        <w:widowControl/>
        <w:shd w:val="clear" w:color="auto" w:fill="FFFFFF"/>
        <w:jc w:val="center"/>
        <w:rPr>
          <w:rFonts w:ascii="宋体" w:eastAsia="宋体" w:hAnsi="宋体" w:cs="宋体" w:hint="eastAsia"/>
          <w:color w:val="888888"/>
          <w:kern w:val="0"/>
          <w:sz w:val="18"/>
          <w:szCs w:val="18"/>
        </w:rPr>
      </w:pPr>
      <w:r w:rsidRPr="009932A3">
        <w:rPr>
          <w:rFonts w:ascii="宋体" w:eastAsia="宋体" w:hAnsi="宋体" w:cs="宋体" w:hint="eastAsia"/>
          <w:color w:val="888888"/>
          <w:kern w:val="0"/>
          <w:sz w:val="18"/>
          <w:szCs w:val="18"/>
        </w:rPr>
        <w:t>时间：2017-11-15 来源：</w:t>
      </w:r>
    </w:p>
    <w:p w14:paraId="4B03BBD0" w14:textId="77777777" w:rsidR="009932A3" w:rsidRPr="009932A3" w:rsidRDefault="009932A3" w:rsidP="009932A3">
      <w:pPr>
        <w:widowControl/>
        <w:shd w:val="clear" w:color="auto" w:fill="FFFFFF"/>
        <w:spacing w:line="315" w:lineRule="atLeast"/>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 xml:space="preserve">　　当事人：王廉君，男，1963年10月出生，住址：北京市海淀区。</w:t>
      </w:r>
    </w:p>
    <w:p w14:paraId="6948E5F0" w14:textId="77777777" w:rsidR="009932A3" w:rsidRPr="009932A3" w:rsidRDefault="009932A3" w:rsidP="009932A3">
      <w:pPr>
        <w:widowControl/>
        <w:shd w:val="clear" w:color="auto" w:fill="FFFFFF"/>
        <w:spacing w:line="315" w:lineRule="atLeast"/>
        <w:ind w:left="139" w:firstLine="477"/>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依据《中华人民共和国证券法》（以下简称《证券法》）的有关规定，我局依法对</w:t>
      </w:r>
      <w:proofErr w:type="gramStart"/>
      <w:r w:rsidRPr="009932A3">
        <w:rPr>
          <w:rFonts w:ascii="仿宋_GB2312" w:eastAsia="仿宋_GB2312" w:hAnsi="宋体" w:cs="宋体" w:hint="eastAsia"/>
          <w:color w:val="333333"/>
          <w:kern w:val="0"/>
          <w:sz w:val="32"/>
          <w:szCs w:val="32"/>
        </w:rPr>
        <w:t>王廉君内幕</w:t>
      </w:r>
      <w:proofErr w:type="gramEnd"/>
      <w:r w:rsidRPr="009932A3">
        <w:rPr>
          <w:rFonts w:ascii="仿宋_GB2312" w:eastAsia="仿宋_GB2312" w:hAnsi="宋体" w:cs="宋体" w:hint="eastAsia"/>
          <w:color w:val="333333"/>
          <w:kern w:val="0"/>
          <w:sz w:val="32"/>
          <w:szCs w:val="32"/>
        </w:rPr>
        <w:t>交易广州普邦园林股份有限公司（以下简称普邦园林或公司）行为进行了立案调查、审理，并向当事人告知了</w:t>
      </w:r>
      <w:proofErr w:type="gramStart"/>
      <w:r w:rsidRPr="009932A3">
        <w:rPr>
          <w:rFonts w:ascii="仿宋_GB2312" w:eastAsia="仿宋_GB2312" w:hAnsi="宋体" w:cs="宋体" w:hint="eastAsia"/>
          <w:color w:val="333333"/>
          <w:kern w:val="0"/>
          <w:sz w:val="32"/>
          <w:szCs w:val="32"/>
        </w:rPr>
        <w:t>作出</w:t>
      </w:r>
      <w:proofErr w:type="gramEnd"/>
      <w:r w:rsidRPr="009932A3">
        <w:rPr>
          <w:rFonts w:ascii="仿宋_GB2312" w:eastAsia="仿宋_GB2312" w:hAnsi="宋体" w:cs="宋体" w:hint="eastAsia"/>
          <w:color w:val="333333"/>
          <w:kern w:val="0"/>
          <w:sz w:val="32"/>
          <w:szCs w:val="32"/>
        </w:rPr>
        <w:t>行政处罚的事实、理由、依据及当事人依法享有的权利，</w:t>
      </w:r>
      <w:proofErr w:type="gramStart"/>
      <w:r w:rsidRPr="009932A3">
        <w:rPr>
          <w:rFonts w:ascii="仿宋_GB2312" w:eastAsia="仿宋_GB2312" w:hAnsi="宋体" w:cs="宋体" w:hint="eastAsia"/>
          <w:color w:val="333333"/>
          <w:kern w:val="0"/>
          <w:sz w:val="32"/>
          <w:szCs w:val="32"/>
        </w:rPr>
        <w:t>王廉君未</w:t>
      </w:r>
      <w:proofErr w:type="gramEnd"/>
      <w:r w:rsidRPr="009932A3">
        <w:rPr>
          <w:rFonts w:ascii="仿宋_GB2312" w:eastAsia="仿宋_GB2312" w:hAnsi="宋体" w:cs="宋体" w:hint="eastAsia"/>
          <w:color w:val="333333"/>
          <w:kern w:val="0"/>
          <w:sz w:val="32"/>
          <w:szCs w:val="32"/>
        </w:rPr>
        <w:t>要求陈述和申辩,也未申请听证。本案现已调查、审理终结。</w:t>
      </w:r>
    </w:p>
    <w:p w14:paraId="2CAA1E0D" w14:textId="77777777" w:rsidR="009932A3" w:rsidRPr="009932A3" w:rsidRDefault="009932A3" w:rsidP="009932A3">
      <w:pPr>
        <w:widowControl/>
        <w:shd w:val="clear" w:color="auto" w:fill="FFFFFF"/>
        <w:spacing w:line="315" w:lineRule="atLeast"/>
        <w:ind w:firstLine="640"/>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经查明，王</w:t>
      </w:r>
      <w:proofErr w:type="gramStart"/>
      <w:r w:rsidRPr="009932A3">
        <w:rPr>
          <w:rFonts w:ascii="仿宋_GB2312" w:eastAsia="仿宋_GB2312" w:hAnsi="宋体" w:cs="宋体" w:hint="eastAsia"/>
          <w:color w:val="333333"/>
          <w:kern w:val="0"/>
          <w:sz w:val="32"/>
          <w:szCs w:val="32"/>
        </w:rPr>
        <w:t>廉君存在</w:t>
      </w:r>
      <w:proofErr w:type="gramEnd"/>
      <w:r w:rsidRPr="009932A3">
        <w:rPr>
          <w:rFonts w:ascii="仿宋_GB2312" w:eastAsia="仿宋_GB2312" w:hAnsi="宋体" w:cs="宋体" w:hint="eastAsia"/>
          <w:color w:val="333333"/>
          <w:kern w:val="0"/>
          <w:sz w:val="32"/>
          <w:szCs w:val="32"/>
        </w:rPr>
        <w:t>以下违法相关事实：</w:t>
      </w:r>
    </w:p>
    <w:p w14:paraId="154FA7DA" w14:textId="77777777" w:rsidR="009932A3" w:rsidRPr="009932A3" w:rsidRDefault="009932A3" w:rsidP="009932A3">
      <w:pPr>
        <w:widowControl/>
        <w:shd w:val="clear" w:color="auto" w:fill="FFFFFF"/>
        <w:spacing w:line="315" w:lineRule="atLeast"/>
        <w:ind w:firstLine="640"/>
        <w:jc w:val="left"/>
        <w:rPr>
          <w:rFonts w:ascii="宋体" w:eastAsia="宋体" w:hAnsi="宋体" w:cs="宋体" w:hint="eastAsia"/>
          <w:color w:val="333333"/>
          <w:kern w:val="0"/>
          <w:szCs w:val="21"/>
        </w:rPr>
      </w:pPr>
      <w:r w:rsidRPr="009932A3">
        <w:rPr>
          <w:rFonts w:ascii="黑体" w:eastAsia="黑体" w:hAnsi="黑体" w:cs="宋体" w:hint="eastAsia"/>
          <w:color w:val="333333"/>
          <w:kern w:val="0"/>
          <w:sz w:val="32"/>
          <w:szCs w:val="32"/>
        </w:rPr>
        <w:t>一、内幕信息的形成及公开过程</w:t>
      </w:r>
    </w:p>
    <w:p w14:paraId="2BE7027B" w14:textId="77777777" w:rsidR="009932A3" w:rsidRPr="009932A3" w:rsidRDefault="009932A3" w:rsidP="009932A3">
      <w:pPr>
        <w:widowControl/>
        <w:shd w:val="clear" w:color="auto" w:fill="FFFFFF"/>
        <w:spacing w:line="315" w:lineRule="atLeast"/>
        <w:ind w:left="139" w:firstLine="477"/>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2016年4月初，时任</w:t>
      </w:r>
      <w:r w:rsidRPr="009932A3">
        <w:rPr>
          <w:rFonts w:ascii="仿宋_GB2312" w:eastAsia="仿宋_GB2312" w:hAnsi="宋体" w:cs="宋体" w:hint="eastAsia"/>
          <w:color w:val="333333"/>
          <w:kern w:val="0"/>
          <w:sz w:val="32"/>
          <w:szCs w:val="32"/>
          <w:highlight w:val="yellow"/>
        </w:rPr>
        <w:t>普邦园林副总裁</w:t>
      </w:r>
      <w:proofErr w:type="gramStart"/>
      <w:r w:rsidRPr="009932A3">
        <w:rPr>
          <w:rFonts w:ascii="仿宋_GB2312" w:eastAsia="仿宋_GB2312" w:hAnsi="宋体" w:cs="宋体" w:hint="eastAsia"/>
          <w:color w:val="333333"/>
          <w:kern w:val="0"/>
          <w:sz w:val="32"/>
          <w:szCs w:val="32"/>
          <w:highlight w:val="yellow"/>
        </w:rPr>
        <w:t>兼董秘</w:t>
      </w:r>
      <w:proofErr w:type="gramEnd"/>
      <w:r w:rsidRPr="009932A3">
        <w:rPr>
          <w:rFonts w:ascii="仿宋_GB2312" w:eastAsia="仿宋_GB2312" w:hAnsi="宋体" w:cs="宋体" w:hint="eastAsia"/>
          <w:color w:val="333333"/>
          <w:kern w:val="0"/>
          <w:sz w:val="32"/>
          <w:szCs w:val="32"/>
          <w:highlight w:val="yellow"/>
        </w:rPr>
        <w:t>马某</w:t>
      </w:r>
      <w:r w:rsidRPr="009932A3">
        <w:rPr>
          <w:rFonts w:ascii="仿宋_GB2312" w:eastAsia="仿宋_GB2312" w:hAnsi="宋体" w:cs="宋体" w:hint="eastAsia"/>
          <w:color w:val="333333"/>
          <w:kern w:val="0"/>
          <w:sz w:val="32"/>
          <w:szCs w:val="32"/>
        </w:rPr>
        <w:t>达</w:t>
      </w:r>
      <w:proofErr w:type="gramStart"/>
      <w:r w:rsidRPr="009932A3">
        <w:rPr>
          <w:rFonts w:ascii="仿宋_GB2312" w:eastAsia="仿宋_GB2312" w:hAnsi="宋体" w:cs="宋体" w:hint="eastAsia"/>
          <w:color w:val="333333"/>
          <w:kern w:val="0"/>
          <w:sz w:val="32"/>
          <w:szCs w:val="32"/>
        </w:rPr>
        <w:t>收到微信转发</w:t>
      </w:r>
      <w:proofErr w:type="gramEnd"/>
      <w:r w:rsidRPr="009932A3">
        <w:rPr>
          <w:rFonts w:ascii="仿宋_GB2312" w:eastAsia="仿宋_GB2312" w:hAnsi="宋体" w:cs="宋体" w:hint="eastAsia"/>
          <w:color w:val="333333"/>
          <w:kern w:val="0"/>
          <w:sz w:val="32"/>
          <w:szCs w:val="32"/>
        </w:rPr>
        <w:t>的关于北京博</w:t>
      </w:r>
      <w:proofErr w:type="gramStart"/>
      <w:r w:rsidRPr="009932A3">
        <w:rPr>
          <w:rFonts w:ascii="仿宋_GB2312" w:eastAsia="仿宋_GB2312" w:hAnsi="宋体" w:cs="宋体" w:hint="eastAsia"/>
          <w:color w:val="333333"/>
          <w:kern w:val="0"/>
          <w:sz w:val="32"/>
          <w:szCs w:val="32"/>
        </w:rPr>
        <w:t>睿</w:t>
      </w:r>
      <w:proofErr w:type="gramEnd"/>
      <w:r w:rsidRPr="009932A3">
        <w:rPr>
          <w:rFonts w:ascii="仿宋_GB2312" w:eastAsia="仿宋_GB2312" w:hAnsi="宋体" w:cs="宋体" w:hint="eastAsia"/>
          <w:color w:val="333333"/>
          <w:kern w:val="0"/>
          <w:sz w:val="32"/>
          <w:szCs w:val="32"/>
        </w:rPr>
        <w:t>赛思信息系统集成有限公司（以下简称博</w:t>
      </w:r>
      <w:proofErr w:type="gramStart"/>
      <w:r w:rsidRPr="009932A3">
        <w:rPr>
          <w:rFonts w:ascii="仿宋_GB2312" w:eastAsia="仿宋_GB2312" w:hAnsi="宋体" w:cs="宋体" w:hint="eastAsia"/>
          <w:color w:val="333333"/>
          <w:kern w:val="0"/>
          <w:sz w:val="32"/>
          <w:szCs w:val="32"/>
        </w:rPr>
        <w:t>睿</w:t>
      </w:r>
      <w:proofErr w:type="gramEnd"/>
      <w:r w:rsidRPr="009932A3">
        <w:rPr>
          <w:rFonts w:ascii="仿宋_GB2312" w:eastAsia="仿宋_GB2312" w:hAnsi="宋体" w:cs="宋体" w:hint="eastAsia"/>
          <w:color w:val="333333"/>
          <w:kern w:val="0"/>
          <w:sz w:val="32"/>
          <w:szCs w:val="32"/>
        </w:rPr>
        <w:t>赛思）的商业计划书。马某达作为公司投资、并购工作的主要负责人、执行人，受普邦园林董事长、实际控制人、第一大股东涂某忠委托，在收到商业计划书后，直接与时任博</w:t>
      </w:r>
      <w:proofErr w:type="gramStart"/>
      <w:r w:rsidRPr="009932A3">
        <w:rPr>
          <w:rFonts w:ascii="仿宋_GB2312" w:eastAsia="仿宋_GB2312" w:hAnsi="宋体" w:cs="宋体" w:hint="eastAsia"/>
          <w:color w:val="333333"/>
          <w:kern w:val="0"/>
          <w:sz w:val="32"/>
          <w:szCs w:val="32"/>
        </w:rPr>
        <w:t>睿</w:t>
      </w:r>
      <w:proofErr w:type="gramEnd"/>
      <w:r w:rsidRPr="009932A3">
        <w:rPr>
          <w:rFonts w:ascii="仿宋_GB2312" w:eastAsia="仿宋_GB2312" w:hAnsi="宋体" w:cs="宋体" w:hint="eastAsia"/>
          <w:color w:val="333333"/>
          <w:kern w:val="0"/>
          <w:sz w:val="32"/>
          <w:szCs w:val="32"/>
        </w:rPr>
        <w:t>赛思总经理、第二大股东冯某华取得联系。</w:t>
      </w:r>
      <w:r w:rsidRPr="009932A3">
        <w:rPr>
          <w:rFonts w:ascii="仿宋_GB2312" w:eastAsia="仿宋_GB2312" w:hAnsi="宋体" w:cs="宋体" w:hint="eastAsia"/>
          <w:color w:val="333333"/>
          <w:kern w:val="0"/>
          <w:sz w:val="32"/>
          <w:szCs w:val="32"/>
        </w:rPr>
        <w:t> </w:t>
      </w:r>
    </w:p>
    <w:p w14:paraId="5856E992" w14:textId="77777777" w:rsidR="009932A3" w:rsidRPr="009932A3" w:rsidRDefault="009932A3" w:rsidP="009932A3">
      <w:pPr>
        <w:widowControl/>
        <w:shd w:val="clear" w:color="auto" w:fill="FFFFFF"/>
        <w:spacing w:line="315" w:lineRule="atLeast"/>
        <w:ind w:firstLine="640"/>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2016年4月12日，马某达代表普邦园林与时任博</w:t>
      </w:r>
      <w:proofErr w:type="gramStart"/>
      <w:r w:rsidRPr="009932A3">
        <w:rPr>
          <w:rFonts w:ascii="仿宋_GB2312" w:eastAsia="仿宋_GB2312" w:hAnsi="宋体" w:cs="宋体" w:hint="eastAsia"/>
          <w:color w:val="333333"/>
          <w:kern w:val="0"/>
          <w:sz w:val="32"/>
          <w:szCs w:val="32"/>
        </w:rPr>
        <w:t>睿</w:t>
      </w:r>
      <w:proofErr w:type="gramEnd"/>
      <w:r w:rsidRPr="009932A3">
        <w:rPr>
          <w:rFonts w:ascii="仿宋_GB2312" w:eastAsia="仿宋_GB2312" w:hAnsi="宋体" w:cs="宋体" w:hint="eastAsia"/>
          <w:color w:val="333333"/>
          <w:kern w:val="0"/>
          <w:sz w:val="32"/>
          <w:szCs w:val="32"/>
        </w:rPr>
        <w:t>赛思总经理、第二大股东冯某华和时任博</w:t>
      </w:r>
      <w:proofErr w:type="gramStart"/>
      <w:r w:rsidRPr="009932A3">
        <w:rPr>
          <w:rFonts w:ascii="仿宋_GB2312" w:eastAsia="仿宋_GB2312" w:hAnsi="宋体" w:cs="宋体" w:hint="eastAsia"/>
          <w:color w:val="333333"/>
          <w:kern w:val="0"/>
          <w:sz w:val="32"/>
          <w:szCs w:val="32"/>
        </w:rPr>
        <w:t>睿</w:t>
      </w:r>
      <w:proofErr w:type="gramEnd"/>
      <w:r w:rsidRPr="009932A3">
        <w:rPr>
          <w:rFonts w:ascii="仿宋_GB2312" w:eastAsia="仿宋_GB2312" w:hAnsi="宋体" w:cs="宋体" w:hint="eastAsia"/>
          <w:color w:val="333333"/>
          <w:kern w:val="0"/>
          <w:sz w:val="32"/>
          <w:szCs w:val="32"/>
        </w:rPr>
        <w:t>赛思副总经理、第三大股东李某在广州见面,就普邦园林拟收购博</w:t>
      </w:r>
      <w:proofErr w:type="gramStart"/>
      <w:r w:rsidRPr="009932A3">
        <w:rPr>
          <w:rFonts w:ascii="仿宋_GB2312" w:eastAsia="仿宋_GB2312" w:hAnsi="宋体" w:cs="宋体" w:hint="eastAsia"/>
          <w:color w:val="333333"/>
          <w:kern w:val="0"/>
          <w:sz w:val="32"/>
          <w:szCs w:val="32"/>
        </w:rPr>
        <w:t>睿</w:t>
      </w:r>
      <w:proofErr w:type="gramEnd"/>
      <w:r w:rsidRPr="009932A3">
        <w:rPr>
          <w:rFonts w:ascii="仿宋_GB2312" w:eastAsia="仿宋_GB2312" w:hAnsi="宋体" w:cs="宋体" w:hint="eastAsia"/>
          <w:color w:val="333333"/>
          <w:kern w:val="0"/>
          <w:sz w:val="32"/>
          <w:szCs w:val="32"/>
        </w:rPr>
        <w:t>赛思股</w:t>
      </w:r>
      <w:r w:rsidRPr="009932A3">
        <w:rPr>
          <w:rFonts w:ascii="仿宋_GB2312" w:eastAsia="仿宋_GB2312" w:hAnsi="宋体" w:cs="宋体" w:hint="eastAsia"/>
          <w:color w:val="333333"/>
          <w:kern w:val="0"/>
          <w:sz w:val="32"/>
          <w:szCs w:val="32"/>
        </w:rPr>
        <w:lastRenderedPageBreak/>
        <w:t>权事宜进行初步交谈，交谈过程顺利，交谈结束时双方对收购事宜达成一致意向。</w:t>
      </w:r>
    </w:p>
    <w:p w14:paraId="194B6B6B" w14:textId="77777777" w:rsidR="009932A3" w:rsidRPr="009932A3" w:rsidRDefault="009932A3" w:rsidP="009932A3">
      <w:pPr>
        <w:widowControl/>
        <w:shd w:val="clear" w:color="auto" w:fill="FFFFFF"/>
        <w:spacing w:line="315" w:lineRule="atLeast"/>
        <w:ind w:firstLine="640"/>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2016年4月13日至2016年4月18日，普邦园林与博</w:t>
      </w:r>
      <w:proofErr w:type="gramStart"/>
      <w:r w:rsidRPr="009932A3">
        <w:rPr>
          <w:rFonts w:ascii="仿宋_GB2312" w:eastAsia="仿宋_GB2312" w:hAnsi="宋体" w:cs="宋体" w:hint="eastAsia"/>
          <w:color w:val="333333"/>
          <w:kern w:val="0"/>
          <w:sz w:val="32"/>
          <w:szCs w:val="32"/>
        </w:rPr>
        <w:t>睿</w:t>
      </w:r>
      <w:proofErr w:type="gramEnd"/>
      <w:r w:rsidRPr="009932A3">
        <w:rPr>
          <w:rFonts w:ascii="仿宋_GB2312" w:eastAsia="仿宋_GB2312" w:hAnsi="宋体" w:cs="宋体" w:hint="eastAsia"/>
          <w:color w:val="333333"/>
          <w:kern w:val="0"/>
          <w:sz w:val="32"/>
          <w:szCs w:val="32"/>
        </w:rPr>
        <w:t>赛思方面持续通过电话、</w:t>
      </w:r>
      <w:proofErr w:type="gramStart"/>
      <w:r w:rsidRPr="009932A3">
        <w:rPr>
          <w:rFonts w:ascii="仿宋_GB2312" w:eastAsia="仿宋_GB2312" w:hAnsi="宋体" w:cs="宋体" w:hint="eastAsia"/>
          <w:color w:val="333333"/>
          <w:kern w:val="0"/>
          <w:sz w:val="32"/>
          <w:szCs w:val="32"/>
        </w:rPr>
        <w:t>微信等</w:t>
      </w:r>
      <w:proofErr w:type="gramEnd"/>
      <w:r w:rsidRPr="009932A3">
        <w:rPr>
          <w:rFonts w:ascii="仿宋_GB2312" w:eastAsia="仿宋_GB2312" w:hAnsi="宋体" w:cs="宋体" w:hint="eastAsia"/>
          <w:color w:val="333333"/>
          <w:kern w:val="0"/>
          <w:sz w:val="32"/>
          <w:szCs w:val="32"/>
        </w:rPr>
        <w:t>方式就收购具体事宜进行商谈。</w:t>
      </w:r>
    </w:p>
    <w:p w14:paraId="7D64B87E" w14:textId="77777777" w:rsidR="009932A3" w:rsidRPr="009932A3" w:rsidRDefault="009932A3" w:rsidP="009932A3">
      <w:pPr>
        <w:widowControl/>
        <w:shd w:val="clear" w:color="auto" w:fill="FFFFFF"/>
        <w:spacing w:line="315" w:lineRule="atLeast"/>
        <w:ind w:firstLine="640"/>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2016年4月20日，普邦园林与博</w:t>
      </w:r>
      <w:proofErr w:type="gramStart"/>
      <w:r w:rsidRPr="009932A3">
        <w:rPr>
          <w:rFonts w:ascii="仿宋_GB2312" w:eastAsia="仿宋_GB2312" w:hAnsi="宋体" w:cs="宋体" w:hint="eastAsia"/>
          <w:color w:val="333333"/>
          <w:kern w:val="0"/>
          <w:sz w:val="32"/>
          <w:szCs w:val="32"/>
        </w:rPr>
        <w:t>睿</w:t>
      </w:r>
      <w:proofErr w:type="gramEnd"/>
      <w:r w:rsidRPr="009932A3">
        <w:rPr>
          <w:rFonts w:ascii="仿宋_GB2312" w:eastAsia="仿宋_GB2312" w:hAnsi="宋体" w:cs="宋体" w:hint="eastAsia"/>
          <w:color w:val="333333"/>
          <w:kern w:val="0"/>
          <w:sz w:val="32"/>
          <w:szCs w:val="32"/>
        </w:rPr>
        <w:t>赛思方面确定了基本合作意向。博</w:t>
      </w:r>
      <w:proofErr w:type="gramStart"/>
      <w:r w:rsidRPr="009932A3">
        <w:rPr>
          <w:rFonts w:ascii="仿宋_GB2312" w:eastAsia="仿宋_GB2312" w:hAnsi="宋体" w:cs="宋体" w:hint="eastAsia"/>
          <w:color w:val="333333"/>
          <w:kern w:val="0"/>
          <w:sz w:val="32"/>
          <w:szCs w:val="32"/>
        </w:rPr>
        <w:t>睿</w:t>
      </w:r>
      <w:proofErr w:type="gramEnd"/>
      <w:r w:rsidRPr="009932A3">
        <w:rPr>
          <w:rFonts w:ascii="仿宋_GB2312" w:eastAsia="仿宋_GB2312" w:hAnsi="宋体" w:cs="宋体" w:hint="eastAsia"/>
          <w:color w:val="333333"/>
          <w:kern w:val="0"/>
          <w:sz w:val="32"/>
          <w:szCs w:val="32"/>
        </w:rPr>
        <w:t>赛思方面在《交易意向内容备忘录》上签字。</w:t>
      </w:r>
    </w:p>
    <w:p w14:paraId="1C06A4B3" w14:textId="77777777" w:rsidR="009932A3" w:rsidRPr="009932A3" w:rsidRDefault="009932A3" w:rsidP="009932A3">
      <w:pPr>
        <w:widowControl/>
        <w:shd w:val="clear" w:color="auto" w:fill="FFFFFF"/>
        <w:spacing w:line="315" w:lineRule="atLeast"/>
        <w:ind w:firstLine="640"/>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 xml:space="preserve">2016年4月26日，普邦园林召开董事会，就收购事项的可行性进行讨论。　</w:t>
      </w:r>
      <w:r w:rsidRPr="009932A3">
        <w:rPr>
          <w:rFonts w:ascii="仿宋_GB2312" w:eastAsia="仿宋_GB2312" w:hAnsi="宋体" w:cs="宋体" w:hint="eastAsia"/>
          <w:color w:val="333333"/>
          <w:kern w:val="0"/>
          <w:sz w:val="32"/>
          <w:szCs w:val="32"/>
        </w:rPr>
        <w:t> </w:t>
      </w:r>
    </w:p>
    <w:p w14:paraId="45E9224C" w14:textId="77777777" w:rsidR="009932A3" w:rsidRPr="009932A3" w:rsidRDefault="009932A3" w:rsidP="009932A3">
      <w:pPr>
        <w:widowControl/>
        <w:shd w:val="clear" w:color="auto" w:fill="FFFFFF"/>
        <w:spacing w:line="315" w:lineRule="atLeast"/>
        <w:ind w:firstLine="640"/>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2016年4月27日，普邦园林方面在《交易意向内容备忘录》上签字盖章。同日13:00发布《关于公司股票临时停牌的公告》并停牌。</w:t>
      </w:r>
    </w:p>
    <w:p w14:paraId="1BD58B16" w14:textId="77777777" w:rsidR="009932A3" w:rsidRPr="009932A3" w:rsidRDefault="009932A3" w:rsidP="009932A3">
      <w:pPr>
        <w:widowControl/>
        <w:shd w:val="clear" w:color="auto" w:fill="FFFFFF"/>
        <w:spacing w:line="315" w:lineRule="atLeast"/>
        <w:ind w:firstLine="640"/>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2016年5月18日，普邦园林发布《关于筹划发行股份购买资产停牌公告》。</w:t>
      </w:r>
    </w:p>
    <w:p w14:paraId="6A459DC9" w14:textId="77777777" w:rsidR="009932A3" w:rsidRPr="009932A3" w:rsidRDefault="009932A3" w:rsidP="009932A3">
      <w:pPr>
        <w:widowControl/>
        <w:shd w:val="clear" w:color="auto" w:fill="FFFFFF"/>
        <w:spacing w:line="315" w:lineRule="atLeast"/>
        <w:ind w:firstLine="640"/>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2016年7月1日，普邦园林发布《关于筹划发行股份购买资产继续停牌公告》。</w:t>
      </w:r>
    </w:p>
    <w:p w14:paraId="0BC31D36" w14:textId="77777777" w:rsidR="009932A3" w:rsidRPr="009932A3" w:rsidRDefault="009932A3" w:rsidP="009932A3">
      <w:pPr>
        <w:widowControl/>
        <w:shd w:val="clear" w:color="auto" w:fill="FFFFFF"/>
        <w:spacing w:line="315" w:lineRule="atLeast"/>
        <w:ind w:firstLine="640"/>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2016年8月5日，普邦园林发布《关于筹划发行股份购买资产继续停牌公告》。</w:t>
      </w:r>
    </w:p>
    <w:p w14:paraId="57445764" w14:textId="77777777" w:rsidR="009932A3" w:rsidRPr="009932A3" w:rsidRDefault="009932A3" w:rsidP="009932A3">
      <w:pPr>
        <w:widowControl/>
        <w:shd w:val="clear" w:color="auto" w:fill="FFFFFF"/>
        <w:spacing w:line="315" w:lineRule="atLeast"/>
        <w:ind w:firstLine="640"/>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2016年9月12日，普邦园林发布《广州普邦园林股份有限公司发行股份及支付现金购买资产并募集配套资金报</w:t>
      </w:r>
      <w:r w:rsidRPr="009932A3">
        <w:rPr>
          <w:rFonts w:ascii="仿宋_GB2312" w:eastAsia="仿宋_GB2312" w:hAnsi="宋体" w:cs="宋体" w:hint="eastAsia"/>
          <w:color w:val="333333"/>
          <w:kern w:val="0"/>
          <w:sz w:val="32"/>
          <w:szCs w:val="32"/>
        </w:rPr>
        <w:lastRenderedPageBreak/>
        <w:t>告书》称，拟以发行股份及支付现金相结合的方式购买博</w:t>
      </w:r>
      <w:proofErr w:type="gramStart"/>
      <w:r w:rsidRPr="009932A3">
        <w:rPr>
          <w:rFonts w:ascii="仿宋_GB2312" w:eastAsia="仿宋_GB2312" w:hAnsi="宋体" w:cs="宋体" w:hint="eastAsia"/>
          <w:color w:val="333333"/>
          <w:kern w:val="0"/>
          <w:sz w:val="32"/>
          <w:szCs w:val="32"/>
        </w:rPr>
        <w:t>睿</w:t>
      </w:r>
      <w:proofErr w:type="gramEnd"/>
      <w:r w:rsidRPr="009932A3">
        <w:rPr>
          <w:rFonts w:ascii="仿宋_GB2312" w:eastAsia="仿宋_GB2312" w:hAnsi="宋体" w:cs="宋体" w:hint="eastAsia"/>
          <w:color w:val="333333"/>
          <w:kern w:val="0"/>
          <w:sz w:val="32"/>
          <w:szCs w:val="32"/>
        </w:rPr>
        <w:t>赛思100%股权，交易总价为9.58亿元。</w:t>
      </w:r>
    </w:p>
    <w:p w14:paraId="73D968B3" w14:textId="77777777" w:rsidR="009932A3" w:rsidRPr="009932A3" w:rsidRDefault="009932A3" w:rsidP="009932A3">
      <w:pPr>
        <w:widowControl/>
        <w:shd w:val="clear" w:color="auto" w:fill="FFFFFF"/>
        <w:spacing w:line="315" w:lineRule="atLeast"/>
        <w:ind w:firstLine="640"/>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2016年9月26日，普邦园林发布《关于公司股票复牌的提示性公告》。</w:t>
      </w:r>
    </w:p>
    <w:p w14:paraId="76927EE7" w14:textId="77777777" w:rsidR="009932A3" w:rsidRPr="009932A3" w:rsidRDefault="009932A3" w:rsidP="009932A3">
      <w:pPr>
        <w:widowControl/>
        <w:shd w:val="clear" w:color="auto" w:fill="FFFFFF"/>
        <w:spacing w:line="315" w:lineRule="atLeast"/>
        <w:ind w:firstLine="640"/>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2016年9月27日，普邦园林复牌。</w:t>
      </w:r>
    </w:p>
    <w:p w14:paraId="6D1B6910" w14:textId="77777777" w:rsidR="009932A3" w:rsidRPr="009932A3" w:rsidRDefault="009932A3" w:rsidP="009932A3">
      <w:pPr>
        <w:widowControl/>
        <w:shd w:val="clear" w:color="auto" w:fill="FFFFFF"/>
        <w:spacing w:line="315" w:lineRule="atLeast"/>
        <w:ind w:firstLine="640"/>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根据普邦园林发布的相关公告，普邦园林拟以发行股份及支付现金相结合的方式购买博</w:t>
      </w:r>
      <w:proofErr w:type="gramStart"/>
      <w:r w:rsidRPr="009932A3">
        <w:rPr>
          <w:rFonts w:ascii="仿宋_GB2312" w:eastAsia="仿宋_GB2312" w:hAnsi="宋体" w:cs="宋体" w:hint="eastAsia"/>
          <w:color w:val="333333"/>
          <w:kern w:val="0"/>
          <w:sz w:val="32"/>
          <w:szCs w:val="32"/>
        </w:rPr>
        <w:t>睿</w:t>
      </w:r>
      <w:proofErr w:type="gramEnd"/>
      <w:r w:rsidRPr="009932A3">
        <w:rPr>
          <w:rFonts w:ascii="仿宋_GB2312" w:eastAsia="仿宋_GB2312" w:hAnsi="宋体" w:cs="宋体" w:hint="eastAsia"/>
          <w:color w:val="333333"/>
          <w:kern w:val="0"/>
          <w:sz w:val="32"/>
          <w:szCs w:val="32"/>
        </w:rPr>
        <w:t>赛思100%股权，交易总价为9.58亿元，该交易额占普邦园林最近一期（2015年）经审计的总资产64.37亿的14.88%，超过10%，具有重大性，属于《证券法》第六十七条第二款第（二）项应当及时披露的事项，符合《证券法》第七十五条第二款第（一）项的规定，在依法公开前，属于内幕信息。</w:t>
      </w:r>
    </w:p>
    <w:p w14:paraId="4F9A8279" w14:textId="77777777" w:rsidR="009932A3" w:rsidRPr="009932A3" w:rsidRDefault="009932A3" w:rsidP="009932A3">
      <w:pPr>
        <w:widowControl/>
        <w:shd w:val="clear" w:color="auto" w:fill="FFFFFF"/>
        <w:spacing w:line="315" w:lineRule="atLeast"/>
        <w:ind w:firstLine="640"/>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2016年4月12日，作为本次收购事项的直接策划、谈判以及具体执行人、时任普邦园林副总裁兼</w:t>
      </w:r>
      <w:proofErr w:type="gramStart"/>
      <w:r w:rsidRPr="009932A3">
        <w:rPr>
          <w:rFonts w:ascii="仿宋_GB2312" w:eastAsia="仿宋_GB2312" w:hAnsi="宋体" w:cs="宋体" w:hint="eastAsia"/>
          <w:color w:val="333333"/>
          <w:kern w:val="0"/>
          <w:sz w:val="32"/>
          <w:szCs w:val="32"/>
        </w:rPr>
        <w:t>公司董秘马某达</w:t>
      </w:r>
      <w:proofErr w:type="gramEnd"/>
      <w:r w:rsidRPr="009932A3">
        <w:rPr>
          <w:rFonts w:ascii="仿宋_GB2312" w:eastAsia="仿宋_GB2312" w:hAnsi="宋体" w:cs="宋体" w:hint="eastAsia"/>
          <w:color w:val="333333"/>
          <w:kern w:val="0"/>
          <w:sz w:val="32"/>
          <w:szCs w:val="32"/>
        </w:rPr>
        <w:t>与时任博</w:t>
      </w:r>
      <w:proofErr w:type="gramStart"/>
      <w:r w:rsidRPr="009932A3">
        <w:rPr>
          <w:rFonts w:ascii="仿宋_GB2312" w:eastAsia="仿宋_GB2312" w:hAnsi="宋体" w:cs="宋体" w:hint="eastAsia"/>
          <w:color w:val="333333"/>
          <w:kern w:val="0"/>
          <w:sz w:val="32"/>
          <w:szCs w:val="32"/>
        </w:rPr>
        <w:t>睿</w:t>
      </w:r>
      <w:proofErr w:type="gramEnd"/>
      <w:r w:rsidRPr="009932A3">
        <w:rPr>
          <w:rFonts w:ascii="仿宋_GB2312" w:eastAsia="仿宋_GB2312" w:hAnsi="宋体" w:cs="宋体" w:hint="eastAsia"/>
          <w:color w:val="333333"/>
          <w:kern w:val="0"/>
          <w:sz w:val="32"/>
          <w:szCs w:val="32"/>
        </w:rPr>
        <w:t>赛思总经理、第二大股东冯某华和时任博</w:t>
      </w:r>
      <w:proofErr w:type="gramStart"/>
      <w:r w:rsidRPr="009932A3">
        <w:rPr>
          <w:rFonts w:ascii="仿宋_GB2312" w:eastAsia="仿宋_GB2312" w:hAnsi="宋体" w:cs="宋体" w:hint="eastAsia"/>
          <w:color w:val="333333"/>
          <w:kern w:val="0"/>
          <w:sz w:val="32"/>
          <w:szCs w:val="32"/>
        </w:rPr>
        <w:t>睿</w:t>
      </w:r>
      <w:proofErr w:type="gramEnd"/>
      <w:r w:rsidRPr="009932A3">
        <w:rPr>
          <w:rFonts w:ascii="仿宋_GB2312" w:eastAsia="仿宋_GB2312" w:hAnsi="宋体" w:cs="宋体" w:hint="eastAsia"/>
          <w:color w:val="333333"/>
          <w:kern w:val="0"/>
          <w:sz w:val="32"/>
          <w:szCs w:val="32"/>
        </w:rPr>
        <w:t>赛思副总经理、第三大股东李某三人在广州见面，双方就普邦园林拟收购博</w:t>
      </w:r>
      <w:proofErr w:type="gramStart"/>
      <w:r w:rsidRPr="009932A3">
        <w:rPr>
          <w:rFonts w:ascii="仿宋_GB2312" w:eastAsia="仿宋_GB2312" w:hAnsi="宋体" w:cs="宋体" w:hint="eastAsia"/>
          <w:color w:val="333333"/>
          <w:kern w:val="0"/>
          <w:sz w:val="32"/>
          <w:szCs w:val="32"/>
        </w:rPr>
        <w:t>睿</w:t>
      </w:r>
      <w:proofErr w:type="gramEnd"/>
      <w:r w:rsidRPr="009932A3">
        <w:rPr>
          <w:rFonts w:ascii="仿宋_GB2312" w:eastAsia="仿宋_GB2312" w:hAnsi="宋体" w:cs="宋体" w:hint="eastAsia"/>
          <w:color w:val="333333"/>
          <w:kern w:val="0"/>
          <w:sz w:val="32"/>
          <w:szCs w:val="32"/>
        </w:rPr>
        <w:t>赛思股权事宜达成共识，此时点为内幕信息敏感期起点。2016年4月27日普邦园林发布《关于公司股票临时停牌的公告》，为内幕信息敏感期终点。马某达为内幕信息知情人。</w:t>
      </w:r>
    </w:p>
    <w:p w14:paraId="758C38F1" w14:textId="77777777" w:rsidR="009932A3" w:rsidRPr="009932A3" w:rsidRDefault="009932A3" w:rsidP="009932A3">
      <w:pPr>
        <w:widowControl/>
        <w:shd w:val="clear" w:color="auto" w:fill="FFFFFF"/>
        <w:spacing w:line="315" w:lineRule="atLeast"/>
        <w:ind w:firstLine="640"/>
        <w:jc w:val="left"/>
        <w:rPr>
          <w:rFonts w:ascii="宋体" w:eastAsia="宋体" w:hAnsi="宋体" w:cs="宋体" w:hint="eastAsia"/>
          <w:color w:val="333333"/>
          <w:kern w:val="0"/>
          <w:szCs w:val="21"/>
        </w:rPr>
      </w:pPr>
      <w:r w:rsidRPr="009932A3">
        <w:rPr>
          <w:rFonts w:ascii="黑体" w:eastAsia="黑体" w:hAnsi="黑体" w:cs="宋体" w:hint="eastAsia"/>
          <w:color w:val="333333"/>
          <w:kern w:val="0"/>
          <w:sz w:val="32"/>
          <w:szCs w:val="32"/>
        </w:rPr>
        <w:t>二、王廉君内幕交易“普邦园林”情况</w:t>
      </w:r>
    </w:p>
    <w:p w14:paraId="1F715F5A" w14:textId="77777777" w:rsidR="009932A3" w:rsidRPr="009932A3" w:rsidRDefault="009932A3" w:rsidP="009932A3">
      <w:pPr>
        <w:widowControl/>
        <w:shd w:val="clear" w:color="auto" w:fill="FFFFFF"/>
        <w:spacing w:line="315" w:lineRule="atLeast"/>
        <w:ind w:firstLine="640"/>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highlight w:val="yellow"/>
        </w:rPr>
        <w:lastRenderedPageBreak/>
        <w:t>王廉君与内幕信息知情人马</w:t>
      </w:r>
      <w:proofErr w:type="gramStart"/>
      <w:r w:rsidRPr="009932A3">
        <w:rPr>
          <w:rFonts w:ascii="仿宋_GB2312" w:eastAsia="仿宋_GB2312" w:hAnsi="宋体" w:cs="宋体" w:hint="eastAsia"/>
          <w:color w:val="333333"/>
          <w:kern w:val="0"/>
          <w:sz w:val="32"/>
          <w:szCs w:val="32"/>
          <w:highlight w:val="yellow"/>
        </w:rPr>
        <w:t>某达关系</w:t>
      </w:r>
      <w:proofErr w:type="gramEnd"/>
      <w:r w:rsidRPr="009932A3">
        <w:rPr>
          <w:rFonts w:ascii="仿宋_GB2312" w:eastAsia="仿宋_GB2312" w:hAnsi="宋体" w:cs="宋体" w:hint="eastAsia"/>
          <w:color w:val="333333"/>
          <w:kern w:val="0"/>
          <w:sz w:val="32"/>
          <w:szCs w:val="32"/>
          <w:highlight w:val="yellow"/>
        </w:rPr>
        <w:t>密切，两人系多年朋友，日常联络较为频繁</w:t>
      </w:r>
      <w:r w:rsidRPr="009932A3">
        <w:rPr>
          <w:rFonts w:ascii="仿宋_GB2312" w:eastAsia="仿宋_GB2312" w:hAnsi="宋体" w:cs="宋体" w:hint="eastAsia"/>
          <w:color w:val="333333"/>
          <w:kern w:val="0"/>
          <w:sz w:val="32"/>
          <w:szCs w:val="32"/>
        </w:rPr>
        <w:t>；王廉君为深圳博益投资发展有限公司（以下简称博益投资）法定代表人、董事长，博</w:t>
      </w:r>
      <w:proofErr w:type="gramStart"/>
      <w:r w:rsidRPr="009932A3">
        <w:rPr>
          <w:rFonts w:ascii="仿宋_GB2312" w:eastAsia="仿宋_GB2312" w:hAnsi="宋体" w:cs="宋体" w:hint="eastAsia"/>
          <w:color w:val="333333"/>
          <w:kern w:val="0"/>
          <w:sz w:val="32"/>
          <w:szCs w:val="32"/>
        </w:rPr>
        <w:t>益投资</w:t>
      </w:r>
      <w:proofErr w:type="gramEnd"/>
      <w:r w:rsidRPr="009932A3">
        <w:rPr>
          <w:rFonts w:ascii="仿宋_GB2312" w:eastAsia="仿宋_GB2312" w:hAnsi="宋体" w:cs="宋体" w:hint="eastAsia"/>
          <w:color w:val="333333"/>
          <w:kern w:val="0"/>
          <w:sz w:val="32"/>
          <w:szCs w:val="32"/>
        </w:rPr>
        <w:t>为普邦园林前十大股东之一，且两公司有共同投资项目。</w:t>
      </w:r>
    </w:p>
    <w:p w14:paraId="5B63C574" w14:textId="77777777" w:rsidR="009932A3" w:rsidRPr="009932A3" w:rsidRDefault="009932A3" w:rsidP="009932A3">
      <w:pPr>
        <w:widowControl/>
        <w:shd w:val="clear" w:color="auto" w:fill="FFFFFF"/>
        <w:spacing w:line="315" w:lineRule="atLeast"/>
        <w:ind w:firstLine="640"/>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 </w:t>
      </w:r>
      <w:r w:rsidRPr="009932A3">
        <w:rPr>
          <w:rFonts w:ascii="仿宋_GB2312" w:eastAsia="仿宋_GB2312" w:hAnsi="宋体" w:cs="宋体" w:hint="eastAsia"/>
          <w:color w:val="000000"/>
          <w:kern w:val="0"/>
          <w:sz w:val="32"/>
          <w:szCs w:val="32"/>
        </w:rPr>
        <w:t>2016年4月14日王廉君控制的“王廉君”证券账户买入“普邦园林”680,988股，买入金额4,660,358.04元；2016年4月15日买入729,000股，买入金额5,083,250元；2016年4月19日买入200,000股，买入金额1,422,000元；2016年4月20日买入110,000股，买入金额779,900元；2016年4月22日买入50,000股，买入金额328,500元；2016年4月25日买入100,000股，买入金额663,412.00元。上述交易累计买入1,869,988股，成交金额12,937,420.04元。2016年9月27日（普邦园林复牌之日）至2016年10月18日期间，全部卖出“普邦园林”，实际获利为1,123,191.82元。“王廉君”证券账户交易“普邦园林”的过程与内幕信息形成和公开过程高度吻合。</w:t>
      </w:r>
    </w:p>
    <w:p w14:paraId="1D9AD11A" w14:textId="77777777" w:rsidR="009932A3" w:rsidRPr="009932A3" w:rsidRDefault="009932A3" w:rsidP="009932A3">
      <w:pPr>
        <w:widowControl/>
        <w:shd w:val="clear" w:color="auto" w:fill="FFFFFF"/>
        <w:spacing w:line="315" w:lineRule="atLeast"/>
        <w:ind w:firstLine="640"/>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上述违法事实，有公司相关公告、相关证券账户的交易资料、通讯记录、电子设备取证信息和相关当事人的询问笔录等证据证明，足以认定。</w:t>
      </w:r>
    </w:p>
    <w:p w14:paraId="5754A3BE" w14:textId="77777777" w:rsidR="009932A3" w:rsidRPr="009932A3" w:rsidRDefault="009932A3" w:rsidP="009932A3">
      <w:pPr>
        <w:widowControl/>
        <w:shd w:val="clear" w:color="auto" w:fill="FFFFFF"/>
        <w:spacing w:line="315" w:lineRule="atLeast"/>
        <w:ind w:firstLine="640"/>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lastRenderedPageBreak/>
        <w:t>王廉君的上述行为违反了《证券法》第七十三条、七十六条第一款的规定，构成了《证券法》第二百零二条的内幕交易行为。</w:t>
      </w:r>
    </w:p>
    <w:p w14:paraId="651A8CEF" w14:textId="77777777" w:rsidR="009932A3" w:rsidRPr="009932A3" w:rsidRDefault="009932A3" w:rsidP="009932A3">
      <w:pPr>
        <w:widowControl/>
        <w:shd w:val="clear" w:color="auto" w:fill="FFFFFF"/>
        <w:spacing w:line="315" w:lineRule="atLeast"/>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 xml:space="preserve">　　根据当事人违法行为的事实、性质、情节与社会危害程度，依据《证券法》第二百零二条的规定，我局决定：没收王廉君违法所得1,123,191.82元，并处以3,369,575.46元罚款。</w:t>
      </w:r>
    </w:p>
    <w:p w14:paraId="469D8FA8" w14:textId="77777777" w:rsidR="009932A3" w:rsidRPr="009932A3" w:rsidRDefault="009932A3" w:rsidP="009932A3">
      <w:pPr>
        <w:widowControl/>
        <w:shd w:val="clear" w:color="auto" w:fill="FFFFFF"/>
        <w:spacing w:line="315" w:lineRule="atLeast"/>
        <w:ind w:firstLine="640"/>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259CE9EA" w14:textId="77777777" w:rsidR="009932A3" w:rsidRPr="009932A3" w:rsidRDefault="009932A3" w:rsidP="009932A3">
      <w:pPr>
        <w:widowControl/>
        <w:shd w:val="clear" w:color="auto" w:fill="FFFFFF"/>
        <w:spacing w:line="315" w:lineRule="atLeast"/>
        <w:jc w:val="left"/>
        <w:rPr>
          <w:rFonts w:ascii="宋体" w:eastAsia="宋体" w:hAnsi="宋体" w:cs="宋体" w:hint="eastAsia"/>
          <w:color w:val="333333"/>
          <w:kern w:val="0"/>
          <w:szCs w:val="21"/>
        </w:rPr>
      </w:pPr>
      <w:r w:rsidRPr="009932A3">
        <w:rPr>
          <w:rFonts w:ascii="仿宋_GB2312" w:eastAsia="仿宋_GB2312" w:hAnsi="宋体" w:cs="宋体" w:hint="eastAsia"/>
          <w:b/>
          <w:bCs/>
          <w:color w:val="333333"/>
          <w:kern w:val="0"/>
          <w:sz w:val="32"/>
          <w:szCs w:val="32"/>
        </w:rPr>
        <w:t xml:space="preserve">　</w:t>
      </w:r>
      <w:r w:rsidRPr="009932A3">
        <w:rPr>
          <w:rFonts w:ascii="仿宋_GB2312" w:eastAsia="仿宋_GB2312" w:hAnsi="宋体" w:cs="宋体" w:hint="eastAsia"/>
          <w:color w:val="333333"/>
          <w:kern w:val="0"/>
          <w:sz w:val="32"/>
          <w:szCs w:val="32"/>
        </w:rPr>
        <w:t xml:space="preserve">　</w:t>
      </w:r>
    </w:p>
    <w:p w14:paraId="0FC66D3C" w14:textId="77777777" w:rsidR="009932A3" w:rsidRPr="009932A3" w:rsidRDefault="009932A3" w:rsidP="009932A3">
      <w:pPr>
        <w:widowControl/>
        <w:shd w:val="clear" w:color="auto" w:fill="FFFFFF"/>
        <w:spacing w:line="315" w:lineRule="atLeast"/>
        <w:ind w:firstLine="640"/>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 xml:space="preserve">　　　　</w:t>
      </w:r>
    </w:p>
    <w:p w14:paraId="4A594541" w14:textId="77777777" w:rsidR="009932A3" w:rsidRPr="009932A3" w:rsidRDefault="009932A3" w:rsidP="009932A3">
      <w:pPr>
        <w:widowControl/>
        <w:shd w:val="clear" w:color="auto" w:fill="FFFFFF"/>
        <w:spacing w:line="315" w:lineRule="atLeast"/>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 xml:space="preserve">　　　　　　　　　　　　　　　　　　　　　　　　　　　　　　　　</w:t>
      </w:r>
      <w:r w:rsidRPr="009932A3">
        <w:rPr>
          <w:rFonts w:ascii="仿宋_GB2312" w:eastAsia="仿宋_GB2312" w:hAnsi="宋体" w:cs="宋体" w:hint="eastAsia"/>
          <w:color w:val="333333"/>
          <w:kern w:val="0"/>
          <w:sz w:val="32"/>
          <w:szCs w:val="32"/>
        </w:rPr>
        <w:t> </w:t>
      </w:r>
      <w:r w:rsidRPr="009932A3">
        <w:rPr>
          <w:rFonts w:ascii="仿宋_GB2312" w:eastAsia="仿宋_GB2312" w:hAnsi="宋体" w:cs="宋体" w:hint="eastAsia"/>
          <w:color w:val="333333"/>
          <w:kern w:val="0"/>
          <w:sz w:val="32"/>
          <w:szCs w:val="32"/>
        </w:rPr>
        <w:t xml:space="preserve"> 四川证监局</w:t>
      </w:r>
    </w:p>
    <w:p w14:paraId="5DC299C4" w14:textId="77777777" w:rsidR="009932A3" w:rsidRPr="009932A3" w:rsidRDefault="009932A3" w:rsidP="009932A3">
      <w:pPr>
        <w:widowControl/>
        <w:shd w:val="clear" w:color="auto" w:fill="FFFFFF"/>
        <w:jc w:val="left"/>
        <w:rPr>
          <w:rFonts w:ascii="宋体" w:eastAsia="宋体" w:hAnsi="宋体" w:cs="宋体" w:hint="eastAsia"/>
          <w:color w:val="333333"/>
          <w:kern w:val="0"/>
          <w:szCs w:val="21"/>
        </w:rPr>
      </w:pPr>
      <w:r w:rsidRPr="009932A3">
        <w:rPr>
          <w:rFonts w:ascii="仿宋_GB2312" w:eastAsia="仿宋_GB2312" w:hAnsi="宋体" w:cs="宋体" w:hint="eastAsia"/>
          <w:color w:val="333333"/>
          <w:kern w:val="0"/>
          <w:sz w:val="32"/>
          <w:szCs w:val="32"/>
        </w:rPr>
        <w:t xml:space="preserve">　　　　　　　　　　　　　　　　　　　　　　　　　　　　　　　　 2017年11月9日</w:t>
      </w:r>
    </w:p>
    <w:p w14:paraId="0D91D52A" w14:textId="77777777" w:rsidR="00C84EC6" w:rsidRDefault="00C84EC6"/>
    <w:sectPr w:rsidR="00C8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A3"/>
    <w:rsid w:val="00282E43"/>
    <w:rsid w:val="009932A3"/>
    <w:rsid w:val="00C8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2BB7"/>
  <w15:chartTrackingRefBased/>
  <w15:docId w15:val="{4EB3AFD9-F948-4A4F-943D-1A0F5840C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9932A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777774">
      <w:bodyDiv w:val="1"/>
      <w:marLeft w:val="0"/>
      <w:marRight w:val="0"/>
      <w:marTop w:val="0"/>
      <w:marBottom w:val="0"/>
      <w:divBdr>
        <w:top w:val="none" w:sz="0" w:space="0" w:color="auto"/>
        <w:left w:val="none" w:sz="0" w:space="0" w:color="auto"/>
        <w:bottom w:val="none" w:sz="0" w:space="0" w:color="auto"/>
        <w:right w:val="none" w:sz="0" w:space="0" w:color="auto"/>
      </w:divBdr>
      <w:divsChild>
        <w:div w:id="1405882210">
          <w:marLeft w:val="0"/>
          <w:marRight w:val="0"/>
          <w:marTop w:val="0"/>
          <w:marBottom w:val="0"/>
          <w:divBdr>
            <w:top w:val="none" w:sz="0" w:space="23" w:color="auto"/>
            <w:left w:val="none" w:sz="0" w:space="31" w:color="auto"/>
            <w:bottom w:val="single" w:sz="12" w:space="11" w:color="CCCCCC"/>
            <w:right w:val="none" w:sz="0" w:space="31" w:color="auto"/>
          </w:divBdr>
        </w:div>
        <w:div w:id="106629966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2021-10-04T11:05:00Z</dcterms:created>
  <dcterms:modified xsi:type="dcterms:W3CDTF">2021-10-04T14:03:00Z</dcterms:modified>
</cp:coreProperties>
</file>