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1128A3" w:rsidRPr="001128A3" w14:paraId="0CE8A05D" w14:textId="77777777" w:rsidTr="001128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128A3" w:rsidRPr="001128A3" w14:paraId="3260C8B2" w14:textId="77777777">
              <w:trPr>
                <w:tblCellSpacing w:w="0" w:type="dxa"/>
              </w:trPr>
              <w:tc>
                <w:tcPr>
                  <w:tcW w:w="2500" w:type="pct"/>
                  <w:tcMar>
                    <w:top w:w="30" w:type="dxa"/>
                    <w:left w:w="30" w:type="dxa"/>
                    <w:bottom w:w="30" w:type="dxa"/>
                    <w:right w:w="30" w:type="dxa"/>
                  </w:tcMar>
                  <w:hideMark/>
                </w:tcPr>
                <w:p w14:paraId="70FC920A"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索 引 号:</w:t>
                  </w:r>
                  <w:r w:rsidRPr="001128A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247B89C3"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分类:</w:t>
                  </w:r>
                  <w:r w:rsidRPr="001128A3">
                    <w:rPr>
                      <w:rFonts w:ascii="宋体" w:eastAsia="宋体" w:hAnsi="宋体" w:cs="宋体"/>
                      <w:color w:val="686868"/>
                      <w:kern w:val="0"/>
                      <w:sz w:val="18"/>
                      <w:szCs w:val="18"/>
                    </w:rPr>
                    <w:t> 综合政务 ; 通知公告</w:t>
                  </w:r>
                </w:p>
              </w:tc>
            </w:tr>
          </w:tbl>
          <w:p w14:paraId="460019BF" w14:textId="77777777" w:rsidR="001128A3" w:rsidRPr="001128A3" w:rsidRDefault="001128A3" w:rsidP="001128A3">
            <w:pPr>
              <w:widowControl/>
              <w:jc w:val="left"/>
              <w:rPr>
                <w:rFonts w:ascii="宋体" w:eastAsia="宋体" w:hAnsi="宋体" w:cs="宋体"/>
                <w:color w:val="686868"/>
                <w:kern w:val="0"/>
                <w:sz w:val="18"/>
                <w:szCs w:val="18"/>
              </w:rPr>
            </w:pPr>
          </w:p>
        </w:tc>
      </w:tr>
      <w:tr w:rsidR="001128A3" w:rsidRPr="001128A3" w14:paraId="6F31780E" w14:textId="77777777" w:rsidTr="001128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128A3" w:rsidRPr="001128A3" w14:paraId="55C723CD" w14:textId="77777777">
              <w:trPr>
                <w:tblCellSpacing w:w="0" w:type="dxa"/>
              </w:trPr>
              <w:tc>
                <w:tcPr>
                  <w:tcW w:w="2500" w:type="pct"/>
                  <w:tcMar>
                    <w:top w:w="30" w:type="dxa"/>
                    <w:left w:w="30" w:type="dxa"/>
                    <w:bottom w:w="30" w:type="dxa"/>
                    <w:right w:w="30" w:type="dxa"/>
                  </w:tcMar>
                  <w:hideMark/>
                </w:tcPr>
                <w:p w14:paraId="535CB972"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发布机构:</w:t>
                  </w:r>
                  <w:r w:rsidRPr="001128A3">
                    <w:rPr>
                      <w:rFonts w:ascii="宋体" w:eastAsia="宋体" w:hAnsi="宋体" w:cs="宋体"/>
                      <w:color w:val="686868"/>
                      <w:kern w:val="0"/>
                      <w:sz w:val="18"/>
                      <w:szCs w:val="18"/>
                    </w:rPr>
                    <w:t> 宁夏局</w:t>
                  </w:r>
                </w:p>
              </w:tc>
              <w:tc>
                <w:tcPr>
                  <w:tcW w:w="0" w:type="auto"/>
                  <w:tcMar>
                    <w:top w:w="30" w:type="dxa"/>
                    <w:left w:w="30" w:type="dxa"/>
                    <w:bottom w:w="30" w:type="dxa"/>
                    <w:right w:w="30" w:type="dxa"/>
                  </w:tcMar>
                  <w:hideMark/>
                </w:tcPr>
                <w:p w14:paraId="274323F5"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发文日期:</w:t>
                  </w:r>
                  <w:r w:rsidRPr="001128A3">
                    <w:rPr>
                      <w:rFonts w:ascii="宋体" w:eastAsia="宋体" w:hAnsi="宋体" w:cs="宋体"/>
                      <w:color w:val="686868"/>
                      <w:kern w:val="0"/>
                      <w:sz w:val="18"/>
                      <w:szCs w:val="18"/>
                    </w:rPr>
                    <w:t> 2019年09月03日</w:t>
                  </w:r>
                </w:p>
              </w:tc>
            </w:tr>
          </w:tbl>
          <w:p w14:paraId="53B55958" w14:textId="77777777" w:rsidR="001128A3" w:rsidRPr="001128A3" w:rsidRDefault="001128A3" w:rsidP="001128A3">
            <w:pPr>
              <w:widowControl/>
              <w:jc w:val="left"/>
              <w:rPr>
                <w:rFonts w:ascii="宋体" w:eastAsia="宋体" w:hAnsi="宋体" w:cs="宋体"/>
                <w:color w:val="686868"/>
                <w:kern w:val="0"/>
                <w:sz w:val="18"/>
                <w:szCs w:val="18"/>
              </w:rPr>
            </w:pPr>
          </w:p>
        </w:tc>
      </w:tr>
      <w:tr w:rsidR="001128A3" w:rsidRPr="001128A3" w14:paraId="08B935A2" w14:textId="77777777" w:rsidTr="001128A3">
        <w:trPr>
          <w:tblCellSpacing w:w="0" w:type="dxa"/>
          <w:jc w:val="center"/>
        </w:trPr>
        <w:tc>
          <w:tcPr>
            <w:tcW w:w="0" w:type="auto"/>
            <w:tcMar>
              <w:top w:w="30" w:type="dxa"/>
              <w:left w:w="30" w:type="dxa"/>
              <w:bottom w:w="30" w:type="dxa"/>
              <w:right w:w="30" w:type="dxa"/>
            </w:tcMar>
            <w:hideMark/>
          </w:tcPr>
          <w:p w14:paraId="57D7B14A"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名　　称:</w:t>
            </w:r>
            <w:r w:rsidRPr="001128A3">
              <w:rPr>
                <w:rFonts w:ascii="宋体" w:eastAsia="宋体" w:hAnsi="宋体" w:cs="宋体"/>
                <w:color w:val="686868"/>
                <w:kern w:val="0"/>
                <w:sz w:val="18"/>
                <w:szCs w:val="18"/>
              </w:rPr>
              <w:t> 中国证券监督管理委员会宁夏监管局行政处罚决定书〔2019〕1号</w:t>
            </w:r>
          </w:p>
        </w:tc>
      </w:tr>
      <w:tr w:rsidR="001128A3" w:rsidRPr="001128A3" w14:paraId="5BC7BB61" w14:textId="77777777" w:rsidTr="001128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1128A3" w:rsidRPr="001128A3" w14:paraId="614D2250" w14:textId="77777777">
              <w:trPr>
                <w:tblCellSpacing w:w="0" w:type="dxa"/>
              </w:trPr>
              <w:tc>
                <w:tcPr>
                  <w:tcW w:w="2500" w:type="pct"/>
                  <w:tcMar>
                    <w:top w:w="30" w:type="dxa"/>
                    <w:left w:w="30" w:type="dxa"/>
                    <w:bottom w:w="30" w:type="dxa"/>
                    <w:right w:w="30" w:type="dxa"/>
                  </w:tcMar>
                  <w:hideMark/>
                </w:tcPr>
                <w:p w14:paraId="444B41D9"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文　　号:</w:t>
                  </w:r>
                  <w:r w:rsidRPr="001128A3">
                    <w:rPr>
                      <w:rFonts w:ascii="宋体" w:eastAsia="宋体" w:hAnsi="宋体" w:cs="宋体"/>
                      <w:color w:val="686868"/>
                      <w:kern w:val="0"/>
                      <w:sz w:val="18"/>
                      <w:szCs w:val="18"/>
                    </w:rPr>
                    <w:t> 行政处罚决定书〔2019〕1号</w:t>
                  </w:r>
                </w:p>
              </w:tc>
              <w:tc>
                <w:tcPr>
                  <w:tcW w:w="0" w:type="auto"/>
                  <w:tcMar>
                    <w:top w:w="30" w:type="dxa"/>
                    <w:left w:w="30" w:type="dxa"/>
                    <w:bottom w:w="30" w:type="dxa"/>
                    <w:right w:w="30" w:type="dxa"/>
                  </w:tcMar>
                  <w:hideMark/>
                </w:tcPr>
                <w:p w14:paraId="1629EBF0" w14:textId="77777777" w:rsidR="001128A3" w:rsidRPr="001128A3" w:rsidRDefault="001128A3" w:rsidP="001128A3">
                  <w:pPr>
                    <w:widowControl/>
                    <w:jc w:val="left"/>
                    <w:rPr>
                      <w:rFonts w:ascii="宋体" w:eastAsia="宋体" w:hAnsi="宋体" w:cs="宋体"/>
                      <w:color w:val="686868"/>
                      <w:kern w:val="0"/>
                      <w:sz w:val="18"/>
                      <w:szCs w:val="18"/>
                    </w:rPr>
                  </w:pPr>
                  <w:r w:rsidRPr="001128A3">
                    <w:rPr>
                      <w:rFonts w:ascii="宋体" w:eastAsia="宋体" w:hAnsi="宋体" w:cs="宋体"/>
                      <w:b/>
                      <w:bCs/>
                      <w:color w:val="686868"/>
                      <w:kern w:val="0"/>
                      <w:sz w:val="18"/>
                      <w:szCs w:val="18"/>
                    </w:rPr>
                    <w:t>主 题 词:</w:t>
                  </w:r>
                  <w:r w:rsidRPr="001128A3">
                    <w:rPr>
                      <w:rFonts w:ascii="宋体" w:eastAsia="宋体" w:hAnsi="宋体" w:cs="宋体"/>
                      <w:color w:val="686868"/>
                      <w:kern w:val="0"/>
                      <w:sz w:val="18"/>
                      <w:szCs w:val="18"/>
                    </w:rPr>
                    <w:t> 行政处罚决定书</w:t>
                  </w:r>
                </w:p>
              </w:tc>
            </w:tr>
          </w:tbl>
          <w:p w14:paraId="672A45E1" w14:textId="77777777" w:rsidR="001128A3" w:rsidRPr="001128A3" w:rsidRDefault="001128A3" w:rsidP="001128A3">
            <w:pPr>
              <w:widowControl/>
              <w:jc w:val="left"/>
              <w:rPr>
                <w:rFonts w:ascii="宋体" w:eastAsia="宋体" w:hAnsi="宋体" w:cs="宋体"/>
                <w:color w:val="686868"/>
                <w:kern w:val="0"/>
                <w:sz w:val="18"/>
                <w:szCs w:val="18"/>
              </w:rPr>
            </w:pPr>
          </w:p>
        </w:tc>
      </w:tr>
    </w:tbl>
    <w:p w14:paraId="186C4EA2" w14:textId="77777777" w:rsidR="001128A3" w:rsidRPr="001128A3" w:rsidRDefault="001128A3" w:rsidP="001128A3">
      <w:pPr>
        <w:widowControl/>
        <w:jc w:val="left"/>
        <w:rPr>
          <w:rFonts w:ascii="宋体" w:eastAsia="宋体" w:hAnsi="宋体" w:cs="宋体"/>
          <w:kern w:val="0"/>
          <w:sz w:val="24"/>
          <w:szCs w:val="24"/>
        </w:rPr>
      </w:pPr>
      <w:r w:rsidRPr="001128A3">
        <w:rPr>
          <w:rFonts w:ascii="宋体" w:eastAsia="宋体" w:hAnsi="宋体" w:cs="宋体"/>
          <w:kern w:val="0"/>
          <w:sz w:val="24"/>
          <w:szCs w:val="24"/>
        </w:rPr>
        <w:object w:dxaOrig="1440" w:dyaOrig="1440" w14:anchorId="47D5D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0E1160E4" w14:textId="77777777" w:rsidR="001128A3" w:rsidRPr="001128A3" w:rsidRDefault="001128A3" w:rsidP="001128A3">
      <w:pPr>
        <w:widowControl/>
        <w:shd w:val="clear" w:color="auto" w:fill="FFFFFF"/>
        <w:spacing w:after="240"/>
        <w:jc w:val="center"/>
        <w:rPr>
          <w:rFonts w:ascii="微软雅黑" w:eastAsia="微软雅黑" w:hAnsi="微软雅黑" w:cs="宋体"/>
          <w:color w:val="000000"/>
          <w:kern w:val="0"/>
          <w:sz w:val="18"/>
          <w:szCs w:val="18"/>
        </w:rPr>
      </w:pPr>
      <w:r w:rsidRPr="001128A3">
        <w:rPr>
          <w:rFonts w:ascii="微软雅黑" w:eastAsia="微软雅黑" w:hAnsi="微软雅黑" w:cs="宋体" w:hint="eastAsia"/>
          <w:color w:val="000000"/>
          <w:kern w:val="0"/>
          <w:sz w:val="18"/>
          <w:szCs w:val="18"/>
        </w:rPr>
        <w:br/>
      </w:r>
      <w:r w:rsidRPr="001128A3">
        <w:rPr>
          <w:rFonts w:ascii="黑体" w:eastAsia="黑体" w:hAnsi="黑体" w:cs="宋体" w:hint="eastAsia"/>
          <w:b/>
          <w:bCs/>
          <w:color w:val="FF0000"/>
          <w:kern w:val="0"/>
          <w:sz w:val="36"/>
          <w:szCs w:val="36"/>
        </w:rPr>
        <w:t>中国证券监督管理委员会宁夏监管局行政处罚决定书〔2019〕1号</w:t>
      </w:r>
      <w:r w:rsidRPr="001128A3">
        <w:rPr>
          <w:rFonts w:ascii="微软雅黑" w:eastAsia="微软雅黑" w:hAnsi="微软雅黑" w:cs="宋体" w:hint="eastAsia"/>
          <w:color w:val="000000"/>
          <w:kern w:val="0"/>
          <w:sz w:val="18"/>
          <w:szCs w:val="18"/>
        </w:rPr>
        <w:br/>
      </w:r>
    </w:p>
    <w:p w14:paraId="4BBEBB9B" w14:textId="77777777" w:rsidR="001128A3" w:rsidRPr="001128A3" w:rsidRDefault="001128A3" w:rsidP="001128A3">
      <w:pPr>
        <w:widowControl/>
        <w:shd w:val="clear" w:color="auto" w:fill="FFFFFF"/>
        <w:wordWrap w:val="0"/>
        <w:spacing w:after="90"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w:t>
      </w:r>
    </w:p>
    <w:p w14:paraId="6F300CA9"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当事人：袁智勇，男，1975年5月出生，</w:t>
      </w:r>
      <w:proofErr w:type="gramStart"/>
      <w:r w:rsidRPr="001128A3">
        <w:rPr>
          <w:rFonts w:ascii="宋体" w:eastAsia="宋体" w:hAnsi="宋体" w:cs="宋体" w:hint="eastAsia"/>
          <w:color w:val="000000"/>
          <w:kern w:val="0"/>
          <w:szCs w:val="21"/>
        </w:rPr>
        <w:t>微梦传媒</w:t>
      </w:r>
      <w:proofErr w:type="gramEnd"/>
      <w:r w:rsidRPr="001128A3">
        <w:rPr>
          <w:rFonts w:ascii="宋体" w:eastAsia="宋体" w:hAnsi="宋体" w:cs="宋体" w:hint="eastAsia"/>
          <w:color w:val="000000"/>
          <w:kern w:val="0"/>
          <w:szCs w:val="21"/>
        </w:rPr>
        <w:t>股份有限公司（以下</w:t>
      </w:r>
      <w:proofErr w:type="gramStart"/>
      <w:r w:rsidRPr="001128A3">
        <w:rPr>
          <w:rFonts w:ascii="宋体" w:eastAsia="宋体" w:hAnsi="宋体" w:cs="宋体" w:hint="eastAsia"/>
          <w:color w:val="000000"/>
          <w:kern w:val="0"/>
          <w:szCs w:val="21"/>
        </w:rPr>
        <w:t>简称微梦传媒</w:t>
      </w:r>
      <w:proofErr w:type="gramEnd"/>
      <w:r w:rsidRPr="001128A3">
        <w:rPr>
          <w:rFonts w:ascii="宋体" w:eastAsia="宋体" w:hAnsi="宋体" w:cs="宋体" w:hint="eastAsia"/>
          <w:color w:val="000000"/>
          <w:kern w:val="0"/>
          <w:szCs w:val="21"/>
        </w:rPr>
        <w:t>）董事，住址：杭州市西湖区。</w:t>
      </w:r>
    </w:p>
    <w:p w14:paraId="2162AA0E"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依据《中华人民共和国证券法》（以下简称《证券法》）的有关规定，我局依法对袁智勇内幕交易</w:t>
      </w:r>
      <w:proofErr w:type="gramStart"/>
      <w:r w:rsidRPr="001128A3">
        <w:rPr>
          <w:rFonts w:ascii="宋体" w:eastAsia="宋体" w:hAnsi="宋体" w:cs="宋体" w:hint="eastAsia"/>
          <w:color w:val="000000"/>
          <w:kern w:val="0"/>
          <w:szCs w:val="21"/>
        </w:rPr>
        <w:t>北京拓尔思</w:t>
      </w:r>
      <w:proofErr w:type="gramEnd"/>
      <w:r w:rsidRPr="001128A3">
        <w:rPr>
          <w:rFonts w:ascii="宋体" w:eastAsia="宋体" w:hAnsi="宋体" w:cs="宋体" w:hint="eastAsia"/>
          <w:color w:val="000000"/>
          <w:kern w:val="0"/>
          <w:szCs w:val="21"/>
        </w:rPr>
        <w:t>信息技术股份有限公司（以下</w:t>
      </w:r>
      <w:proofErr w:type="gramStart"/>
      <w:r w:rsidRPr="001128A3">
        <w:rPr>
          <w:rFonts w:ascii="宋体" w:eastAsia="宋体" w:hAnsi="宋体" w:cs="宋体" w:hint="eastAsia"/>
          <w:color w:val="000000"/>
          <w:kern w:val="0"/>
          <w:szCs w:val="21"/>
        </w:rPr>
        <w:t>简称拓尔思</w:t>
      </w:r>
      <w:proofErr w:type="gramEnd"/>
      <w:r w:rsidRPr="001128A3">
        <w:rPr>
          <w:rFonts w:ascii="宋体" w:eastAsia="宋体" w:hAnsi="宋体" w:cs="宋体" w:hint="eastAsia"/>
          <w:color w:val="000000"/>
          <w:kern w:val="0"/>
          <w:szCs w:val="21"/>
        </w:rPr>
        <w:t>或公司）股票一案进行了立案调查、审理，并依法向当事人告知了</w:t>
      </w:r>
      <w:proofErr w:type="gramStart"/>
      <w:r w:rsidRPr="001128A3">
        <w:rPr>
          <w:rFonts w:ascii="宋体" w:eastAsia="宋体" w:hAnsi="宋体" w:cs="宋体" w:hint="eastAsia"/>
          <w:color w:val="000000"/>
          <w:kern w:val="0"/>
          <w:szCs w:val="21"/>
        </w:rPr>
        <w:t>作出</w:t>
      </w:r>
      <w:proofErr w:type="gramEnd"/>
      <w:r w:rsidRPr="001128A3">
        <w:rPr>
          <w:rFonts w:ascii="宋体" w:eastAsia="宋体" w:hAnsi="宋体" w:cs="宋体" w:hint="eastAsia"/>
          <w:color w:val="000000"/>
          <w:kern w:val="0"/>
          <w:szCs w:val="21"/>
        </w:rPr>
        <w:t>行政处罚的事实、理由、依据及当事人依法享有的权利。当事人未提出陈述、申辩意见。本案现已调查、审理终结。</w:t>
      </w:r>
    </w:p>
    <w:p w14:paraId="61229BE6"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经查明，袁智勇存在以下违法事实：</w:t>
      </w:r>
    </w:p>
    <w:p w14:paraId="07C3A4F8"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一、内幕信息的形成及公开</w:t>
      </w:r>
    </w:p>
    <w:p w14:paraId="779C6C79"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为进一步整合业务，2018年1月3日，</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董事长李某勤、董事会秘书何某炯等4人建了“拓尔思内部战略交流”</w:t>
      </w:r>
      <w:proofErr w:type="gramStart"/>
      <w:r w:rsidRPr="001128A3">
        <w:rPr>
          <w:rFonts w:ascii="宋体" w:eastAsia="宋体" w:hAnsi="宋体" w:cs="宋体" w:hint="eastAsia"/>
          <w:color w:val="000000"/>
          <w:kern w:val="0"/>
          <w:szCs w:val="21"/>
        </w:rPr>
        <w:t>微信群</w:t>
      </w:r>
      <w:proofErr w:type="gramEnd"/>
      <w:r w:rsidRPr="001128A3">
        <w:rPr>
          <w:rFonts w:ascii="宋体" w:eastAsia="宋体" w:hAnsi="宋体" w:cs="宋体" w:hint="eastAsia"/>
          <w:color w:val="000000"/>
          <w:kern w:val="0"/>
          <w:szCs w:val="21"/>
        </w:rPr>
        <w:t>，开始研究商讨</w:t>
      </w:r>
      <w:proofErr w:type="gramStart"/>
      <w:r w:rsidRPr="001128A3">
        <w:rPr>
          <w:rFonts w:ascii="宋体" w:eastAsia="宋体" w:hAnsi="宋体" w:cs="宋体" w:hint="eastAsia"/>
          <w:color w:val="000000"/>
          <w:kern w:val="0"/>
          <w:szCs w:val="21"/>
        </w:rPr>
        <w:t>收购微梦传媒</w:t>
      </w:r>
      <w:proofErr w:type="gramEnd"/>
      <w:r w:rsidRPr="001128A3">
        <w:rPr>
          <w:rFonts w:ascii="宋体" w:eastAsia="宋体" w:hAnsi="宋体" w:cs="宋体" w:hint="eastAsia"/>
          <w:color w:val="000000"/>
          <w:kern w:val="0"/>
          <w:szCs w:val="21"/>
        </w:rPr>
        <w:t>、</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控股子公司耐</w:t>
      </w:r>
      <w:proofErr w:type="gramStart"/>
      <w:r w:rsidRPr="001128A3">
        <w:rPr>
          <w:rFonts w:ascii="宋体" w:eastAsia="宋体" w:hAnsi="宋体" w:cs="宋体" w:hint="eastAsia"/>
          <w:color w:val="000000"/>
          <w:kern w:val="0"/>
          <w:szCs w:val="21"/>
        </w:rPr>
        <w:t>特</w:t>
      </w:r>
      <w:proofErr w:type="gramEnd"/>
      <w:r w:rsidRPr="001128A3">
        <w:rPr>
          <w:rFonts w:ascii="宋体" w:eastAsia="宋体" w:hAnsi="宋体" w:cs="宋体" w:hint="eastAsia"/>
          <w:color w:val="000000"/>
          <w:kern w:val="0"/>
          <w:szCs w:val="21"/>
        </w:rPr>
        <w:t>康赛网络技术（北京）有限公司(以下简称耐</w:t>
      </w:r>
      <w:proofErr w:type="gramStart"/>
      <w:r w:rsidRPr="001128A3">
        <w:rPr>
          <w:rFonts w:ascii="宋体" w:eastAsia="宋体" w:hAnsi="宋体" w:cs="宋体" w:hint="eastAsia"/>
          <w:color w:val="000000"/>
          <w:kern w:val="0"/>
          <w:szCs w:val="21"/>
        </w:rPr>
        <w:t>特</w:t>
      </w:r>
      <w:proofErr w:type="gramEnd"/>
      <w:r w:rsidRPr="001128A3">
        <w:rPr>
          <w:rFonts w:ascii="宋体" w:eastAsia="宋体" w:hAnsi="宋体" w:cs="宋体" w:hint="eastAsia"/>
          <w:color w:val="000000"/>
          <w:kern w:val="0"/>
          <w:szCs w:val="21"/>
        </w:rPr>
        <w:t>康赛）、</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控股子公司广州</w:t>
      </w:r>
      <w:proofErr w:type="gramStart"/>
      <w:r w:rsidRPr="001128A3">
        <w:rPr>
          <w:rFonts w:ascii="宋体" w:eastAsia="宋体" w:hAnsi="宋体" w:cs="宋体" w:hint="eastAsia"/>
          <w:color w:val="000000"/>
          <w:kern w:val="0"/>
          <w:szCs w:val="21"/>
        </w:rPr>
        <w:t>科韵大</w:t>
      </w:r>
      <w:proofErr w:type="gramEnd"/>
      <w:r w:rsidRPr="001128A3">
        <w:rPr>
          <w:rFonts w:ascii="宋体" w:eastAsia="宋体" w:hAnsi="宋体" w:cs="宋体" w:hint="eastAsia"/>
          <w:color w:val="000000"/>
          <w:kern w:val="0"/>
          <w:szCs w:val="21"/>
        </w:rPr>
        <w:t>数据技术股份有限公司（以下简称广州科韵）股权事宜。此时，</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已</w:t>
      </w:r>
      <w:proofErr w:type="gramStart"/>
      <w:r w:rsidRPr="001128A3">
        <w:rPr>
          <w:rFonts w:ascii="宋体" w:eastAsia="宋体" w:hAnsi="宋体" w:cs="宋体" w:hint="eastAsia"/>
          <w:color w:val="000000"/>
          <w:kern w:val="0"/>
          <w:szCs w:val="21"/>
        </w:rPr>
        <w:t>持有微梦传媒</w:t>
      </w:r>
      <w:proofErr w:type="gramEnd"/>
      <w:r w:rsidRPr="001128A3">
        <w:rPr>
          <w:rFonts w:ascii="宋体" w:eastAsia="宋体" w:hAnsi="宋体" w:cs="宋体" w:hint="eastAsia"/>
          <w:color w:val="000000"/>
          <w:kern w:val="0"/>
          <w:szCs w:val="21"/>
        </w:rPr>
        <w:t>4.3745%的股权，持有耐</w:t>
      </w:r>
      <w:proofErr w:type="gramStart"/>
      <w:r w:rsidRPr="001128A3">
        <w:rPr>
          <w:rFonts w:ascii="宋体" w:eastAsia="宋体" w:hAnsi="宋体" w:cs="宋体" w:hint="eastAsia"/>
          <w:color w:val="000000"/>
          <w:kern w:val="0"/>
          <w:szCs w:val="21"/>
        </w:rPr>
        <w:t>特</w:t>
      </w:r>
      <w:proofErr w:type="gramEnd"/>
      <w:r w:rsidRPr="001128A3">
        <w:rPr>
          <w:rFonts w:ascii="宋体" w:eastAsia="宋体" w:hAnsi="宋体" w:cs="宋体" w:hint="eastAsia"/>
          <w:color w:val="000000"/>
          <w:kern w:val="0"/>
          <w:szCs w:val="21"/>
        </w:rPr>
        <w:t>康赛55%的股权，持有</w:t>
      </w:r>
      <w:proofErr w:type="gramStart"/>
      <w:r w:rsidRPr="001128A3">
        <w:rPr>
          <w:rFonts w:ascii="宋体" w:eastAsia="宋体" w:hAnsi="宋体" w:cs="宋体" w:hint="eastAsia"/>
          <w:color w:val="000000"/>
          <w:kern w:val="0"/>
          <w:szCs w:val="21"/>
        </w:rPr>
        <w:t>广州科韵</w:t>
      </w:r>
      <w:proofErr w:type="gramEnd"/>
      <w:r w:rsidRPr="001128A3">
        <w:rPr>
          <w:rFonts w:ascii="宋体" w:eastAsia="宋体" w:hAnsi="宋体" w:cs="宋体" w:hint="eastAsia"/>
          <w:color w:val="000000"/>
          <w:kern w:val="0"/>
          <w:szCs w:val="21"/>
        </w:rPr>
        <w:t>51%的股权。</w:t>
      </w:r>
    </w:p>
    <w:p w14:paraId="46FA4881"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2018年2月22日，何某炯</w:t>
      </w:r>
      <w:proofErr w:type="gramStart"/>
      <w:r w:rsidRPr="001128A3">
        <w:rPr>
          <w:rFonts w:ascii="宋体" w:eastAsia="宋体" w:hAnsi="宋体" w:cs="宋体" w:hint="eastAsia"/>
          <w:color w:val="000000"/>
          <w:kern w:val="0"/>
          <w:szCs w:val="21"/>
        </w:rPr>
        <w:t>与微梦传媒</w:t>
      </w:r>
      <w:proofErr w:type="gramEnd"/>
      <w:r w:rsidRPr="001128A3">
        <w:rPr>
          <w:rFonts w:ascii="宋体" w:eastAsia="宋体" w:hAnsi="宋体" w:cs="宋体" w:hint="eastAsia"/>
          <w:color w:val="000000"/>
          <w:kern w:val="0"/>
          <w:szCs w:val="21"/>
        </w:rPr>
        <w:t>董事长</w:t>
      </w:r>
      <w:proofErr w:type="gramStart"/>
      <w:r w:rsidRPr="001128A3">
        <w:rPr>
          <w:rFonts w:ascii="宋体" w:eastAsia="宋体" w:hAnsi="宋体" w:cs="宋体" w:hint="eastAsia"/>
          <w:color w:val="000000"/>
          <w:kern w:val="0"/>
          <w:szCs w:val="21"/>
        </w:rPr>
        <w:t>赵某在微梦传媒</w:t>
      </w:r>
      <w:proofErr w:type="gramEnd"/>
      <w:r w:rsidRPr="001128A3">
        <w:rPr>
          <w:rFonts w:ascii="宋体" w:eastAsia="宋体" w:hAnsi="宋体" w:cs="宋体" w:hint="eastAsia"/>
          <w:color w:val="000000"/>
          <w:kern w:val="0"/>
          <w:szCs w:val="21"/>
        </w:rPr>
        <w:t>见面，就估值等内容进行了商谈，双方均有进一步推进收购的意向。</w:t>
      </w:r>
    </w:p>
    <w:p w14:paraId="0ABC6218"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2018年2月23日，何某炯通过</w:t>
      </w:r>
      <w:proofErr w:type="gramStart"/>
      <w:r w:rsidRPr="001128A3">
        <w:rPr>
          <w:rFonts w:ascii="宋体" w:eastAsia="宋体" w:hAnsi="宋体" w:cs="宋体" w:hint="eastAsia"/>
          <w:color w:val="000000"/>
          <w:kern w:val="0"/>
          <w:szCs w:val="21"/>
        </w:rPr>
        <w:t>微信群向</w:t>
      </w:r>
      <w:proofErr w:type="gramEnd"/>
      <w:r w:rsidRPr="001128A3">
        <w:rPr>
          <w:rFonts w:ascii="宋体" w:eastAsia="宋体" w:hAnsi="宋体" w:cs="宋体" w:hint="eastAsia"/>
          <w:color w:val="000000"/>
          <w:kern w:val="0"/>
          <w:szCs w:val="21"/>
        </w:rPr>
        <w:t>李某勤作了汇报，建议尽快引进投行和中介推动收购事项，并建议安排中</w:t>
      </w:r>
      <w:proofErr w:type="gramStart"/>
      <w:r w:rsidRPr="001128A3">
        <w:rPr>
          <w:rFonts w:ascii="宋体" w:eastAsia="宋体" w:hAnsi="宋体" w:cs="宋体" w:hint="eastAsia"/>
          <w:color w:val="000000"/>
          <w:kern w:val="0"/>
          <w:szCs w:val="21"/>
        </w:rPr>
        <w:t>信建投证券</w:t>
      </w:r>
      <w:proofErr w:type="gramEnd"/>
      <w:r w:rsidRPr="001128A3">
        <w:rPr>
          <w:rFonts w:ascii="宋体" w:eastAsia="宋体" w:hAnsi="宋体" w:cs="宋体" w:hint="eastAsia"/>
          <w:color w:val="000000"/>
          <w:kern w:val="0"/>
          <w:szCs w:val="21"/>
        </w:rPr>
        <w:t>股份有限公司（以下简称“中信建投”）</w:t>
      </w:r>
      <w:proofErr w:type="gramStart"/>
      <w:r w:rsidRPr="001128A3">
        <w:rPr>
          <w:rFonts w:ascii="宋体" w:eastAsia="宋体" w:hAnsi="宋体" w:cs="宋体" w:hint="eastAsia"/>
          <w:color w:val="000000"/>
          <w:kern w:val="0"/>
          <w:szCs w:val="21"/>
        </w:rPr>
        <w:t>与微梦传媒</w:t>
      </w:r>
      <w:proofErr w:type="gramEnd"/>
      <w:r w:rsidRPr="001128A3">
        <w:rPr>
          <w:rFonts w:ascii="宋体" w:eastAsia="宋体" w:hAnsi="宋体" w:cs="宋体" w:hint="eastAsia"/>
          <w:color w:val="000000"/>
          <w:kern w:val="0"/>
          <w:szCs w:val="21"/>
        </w:rPr>
        <w:t>对接。</w:t>
      </w:r>
    </w:p>
    <w:p w14:paraId="780BF567"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2018年3月6日，</w:t>
      </w:r>
      <w:proofErr w:type="gramStart"/>
      <w:r w:rsidRPr="001128A3">
        <w:rPr>
          <w:rFonts w:ascii="宋体" w:eastAsia="宋体" w:hAnsi="宋体" w:cs="宋体" w:hint="eastAsia"/>
          <w:color w:val="000000"/>
          <w:kern w:val="0"/>
          <w:szCs w:val="21"/>
        </w:rPr>
        <w:t>在微梦传媒</w:t>
      </w:r>
      <w:proofErr w:type="gramEnd"/>
      <w:r w:rsidRPr="001128A3">
        <w:rPr>
          <w:rFonts w:ascii="宋体" w:eastAsia="宋体" w:hAnsi="宋体" w:cs="宋体" w:hint="eastAsia"/>
          <w:color w:val="000000"/>
          <w:kern w:val="0"/>
          <w:szCs w:val="21"/>
        </w:rPr>
        <w:t>赵某办公室，赵某</w:t>
      </w:r>
      <w:proofErr w:type="gramStart"/>
      <w:r w:rsidRPr="001128A3">
        <w:rPr>
          <w:rFonts w:ascii="宋体" w:eastAsia="宋体" w:hAnsi="宋体" w:cs="宋体" w:hint="eastAsia"/>
          <w:color w:val="000000"/>
          <w:kern w:val="0"/>
          <w:szCs w:val="21"/>
        </w:rPr>
        <w:t>向微梦传媒</w:t>
      </w:r>
      <w:proofErr w:type="gramEnd"/>
      <w:r w:rsidRPr="001128A3">
        <w:rPr>
          <w:rFonts w:ascii="宋体" w:eastAsia="宋体" w:hAnsi="宋体" w:cs="宋体" w:hint="eastAsia"/>
          <w:color w:val="000000"/>
          <w:kern w:val="0"/>
          <w:szCs w:val="21"/>
        </w:rPr>
        <w:t>董事袁智勇</w:t>
      </w:r>
      <w:proofErr w:type="gramStart"/>
      <w:r w:rsidRPr="001128A3">
        <w:rPr>
          <w:rFonts w:ascii="宋体" w:eastAsia="宋体" w:hAnsi="宋体" w:cs="宋体" w:hint="eastAsia"/>
          <w:color w:val="000000"/>
          <w:kern w:val="0"/>
          <w:szCs w:val="21"/>
        </w:rPr>
        <w:t>告知拓尔思及</w:t>
      </w:r>
      <w:proofErr w:type="gramEnd"/>
      <w:r w:rsidRPr="001128A3">
        <w:rPr>
          <w:rFonts w:ascii="宋体" w:eastAsia="宋体" w:hAnsi="宋体" w:cs="宋体" w:hint="eastAsia"/>
          <w:color w:val="000000"/>
          <w:kern w:val="0"/>
          <w:szCs w:val="21"/>
        </w:rPr>
        <w:t>另一家上市公司有</w:t>
      </w:r>
      <w:proofErr w:type="gramStart"/>
      <w:r w:rsidRPr="001128A3">
        <w:rPr>
          <w:rFonts w:ascii="宋体" w:eastAsia="宋体" w:hAnsi="宋体" w:cs="宋体" w:hint="eastAsia"/>
          <w:color w:val="000000"/>
          <w:kern w:val="0"/>
          <w:szCs w:val="21"/>
        </w:rPr>
        <w:t>收购微梦传媒</w:t>
      </w:r>
      <w:proofErr w:type="gramEnd"/>
      <w:r w:rsidRPr="001128A3">
        <w:rPr>
          <w:rFonts w:ascii="宋体" w:eastAsia="宋体" w:hAnsi="宋体" w:cs="宋体" w:hint="eastAsia"/>
          <w:color w:val="000000"/>
          <w:kern w:val="0"/>
          <w:szCs w:val="21"/>
        </w:rPr>
        <w:t>的意向。</w:t>
      </w:r>
    </w:p>
    <w:p w14:paraId="7DD26394"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2018年4月8日，李某勤、何某炯、赵某、耐特康赛总经理渠某、</w:t>
      </w:r>
      <w:proofErr w:type="gramStart"/>
      <w:r w:rsidRPr="001128A3">
        <w:rPr>
          <w:rFonts w:ascii="宋体" w:eastAsia="宋体" w:hAnsi="宋体" w:cs="宋体" w:hint="eastAsia"/>
          <w:color w:val="000000"/>
          <w:kern w:val="0"/>
          <w:szCs w:val="21"/>
        </w:rPr>
        <w:t>广州科韵总经理</w:t>
      </w:r>
      <w:proofErr w:type="gramEnd"/>
      <w:r w:rsidRPr="001128A3">
        <w:rPr>
          <w:rFonts w:ascii="宋体" w:eastAsia="宋体" w:hAnsi="宋体" w:cs="宋体" w:hint="eastAsia"/>
          <w:color w:val="000000"/>
          <w:kern w:val="0"/>
          <w:szCs w:val="21"/>
        </w:rPr>
        <w:t>江某等一起吃晚饭，商议进一步推进资产重组。</w:t>
      </w:r>
    </w:p>
    <w:p w14:paraId="0B432C04"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lastRenderedPageBreak/>
        <w:t>2018年4月9日，赵某按何某炯要求向全国中小企业股份转让系统有限责任公司提交申请停牌资料，</w:t>
      </w:r>
      <w:proofErr w:type="gramStart"/>
      <w:r w:rsidRPr="001128A3">
        <w:rPr>
          <w:rFonts w:ascii="宋体" w:eastAsia="宋体" w:hAnsi="宋体" w:cs="宋体" w:hint="eastAsia"/>
          <w:color w:val="000000"/>
          <w:kern w:val="0"/>
          <w:szCs w:val="21"/>
        </w:rPr>
        <w:t>微梦传媒</w:t>
      </w:r>
      <w:proofErr w:type="gramEnd"/>
      <w:r w:rsidRPr="001128A3">
        <w:rPr>
          <w:rFonts w:ascii="宋体" w:eastAsia="宋体" w:hAnsi="宋体" w:cs="宋体" w:hint="eastAsia"/>
          <w:color w:val="000000"/>
          <w:kern w:val="0"/>
          <w:szCs w:val="21"/>
        </w:rPr>
        <w:t>于4月10日停牌。</w:t>
      </w:r>
    </w:p>
    <w:p w14:paraId="2AFC43AF"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2018年4月11日—12日，</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与中</w:t>
      </w:r>
      <w:proofErr w:type="gramStart"/>
      <w:r w:rsidRPr="001128A3">
        <w:rPr>
          <w:rFonts w:ascii="宋体" w:eastAsia="宋体" w:hAnsi="宋体" w:cs="宋体" w:hint="eastAsia"/>
          <w:color w:val="000000"/>
          <w:kern w:val="0"/>
          <w:szCs w:val="21"/>
        </w:rPr>
        <w:t>信建投等</w:t>
      </w:r>
      <w:proofErr w:type="gramEnd"/>
      <w:r w:rsidRPr="001128A3">
        <w:rPr>
          <w:rFonts w:ascii="宋体" w:eastAsia="宋体" w:hAnsi="宋体" w:cs="宋体" w:hint="eastAsia"/>
          <w:color w:val="000000"/>
          <w:kern w:val="0"/>
          <w:szCs w:val="21"/>
        </w:rPr>
        <w:t>中介机构签署保密协议。</w:t>
      </w:r>
    </w:p>
    <w:p w14:paraId="2ABD6D30"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2018年4月16日，</w:t>
      </w:r>
      <w:proofErr w:type="gramStart"/>
      <w:r w:rsidRPr="001128A3">
        <w:rPr>
          <w:rFonts w:ascii="宋体" w:eastAsia="宋体" w:hAnsi="宋体" w:cs="宋体" w:hint="eastAsia"/>
          <w:color w:val="000000"/>
          <w:kern w:val="0"/>
          <w:szCs w:val="21"/>
        </w:rPr>
        <w:t>拓尔思与微梦传媒</w:t>
      </w:r>
      <w:proofErr w:type="gramEnd"/>
      <w:r w:rsidRPr="001128A3">
        <w:rPr>
          <w:rFonts w:ascii="宋体" w:eastAsia="宋体" w:hAnsi="宋体" w:cs="宋体" w:hint="eastAsia"/>
          <w:color w:val="000000"/>
          <w:kern w:val="0"/>
          <w:szCs w:val="21"/>
        </w:rPr>
        <w:t>、耐特康赛、广州</w:t>
      </w:r>
      <w:proofErr w:type="gramStart"/>
      <w:r w:rsidRPr="001128A3">
        <w:rPr>
          <w:rFonts w:ascii="宋体" w:eastAsia="宋体" w:hAnsi="宋体" w:cs="宋体" w:hint="eastAsia"/>
          <w:color w:val="000000"/>
          <w:kern w:val="0"/>
          <w:szCs w:val="21"/>
        </w:rPr>
        <w:t>科韵分别</w:t>
      </w:r>
      <w:proofErr w:type="gramEnd"/>
      <w:r w:rsidRPr="001128A3">
        <w:rPr>
          <w:rFonts w:ascii="宋体" w:eastAsia="宋体" w:hAnsi="宋体" w:cs="宋体" w:hint="eastAsia"/>
          <w:color w:val="000000"/>
          <w:kern w:val="0"/>
          <w:szCs w:val="21"/>
        </w:rPr>
        <w:t>签署股权收购框架协议。同日，</w:t>
      </w:r>
      <w:proofErr w:type="gramStart"/>
      <w:r w:rsidRPr="001128A3">
        <w:rPr>
          <w:rFonts w:ascii="宋体" w:eastAsia="宋体" w:hAnsi="宋体" w:cs="宋体" w:hint="eastAsia"/>
          <w:color w:val="000000"/>
          <w:kern w:val="0"/>
          <w:szCs w:val="21"/>
        </w:rPr>
        <w:t>拓尔思</w:t>
      </w:r>
      <w:proofErr w:type="gramEnd"/>
      <w:r w:rsidRPr="001128A3">
        <w:rPr>
          <w:rFonts w:ascii="宋体" w:eastAsia="宋体" w:hAnsi="宋体" w:cs="宋体" w:hint="eastAsia"/>
          <w:color w:val="000000"/>
          <w:kern w:val="0"/>
          <w:szCs w:val="21"/>
        </w:rPr>
        <w:t>向深圳证券交易所申请停牌。赵某打电话给袁智勇，告知</w:t>
      </w:r>
      <w:proofErr w:type="gramStart"/>
      <w:r w:rsidRPr="001128A3">
        <w:rPr>
          <w:rFonts w:ascii="宋体" w:eastAsia="宋体" w:hAnsi="宋体" w:cs="宋体" w:hint="eastAsia"/>
          <w:color w:val="000000"/>
          <w:kern w:val="0"/>
          <w:szCs w:val="21"/>
        </w:rPr>
        <w:t>拓尔思收购微梦</w:t>
      </w:r>
      <w:proofErr w:type="gramEnd"/>
      <w:r w:rsidRPr="001128A3">
        <w:rPr>
          <w:rFonts w:ascii="宋体" w:eastAsia="宋体" w:hAnsi="宋体" w:cs="宋体" w:hint="eastAsia"/>
          <w:color w:val="000000"/>
          <w:kern w:val="0"/>
          <w:szCs w:val="21"/>
        </w:rPr>
        <w:t>传媒已确定，</w:t>
      </w:r>
      <w:proofErr w:type="gramStart"/>
      <w:r w:rsidRPr="001128A3">
        <w:rPr>
          <w:rFonts w:ascii="宋体" w:eastAsia="宋体" w:hAnsi="宋体" w:cs="宋体" w:hint="eastAsia"/>
          <w:color w:val="000000"/>
          <w:kern w:val="0"/>
          <w:szCs w:val="21"/>
        </w:rPr>
        <w:t>拓尔思即将</w:t>
      </w:r>
      <w:proofErr w:type="gramEnd"/>
      <w:r w:rsidRPr="001128A3">
        <w:rPr>
          <w:rFonts w:ascii="宋体" w:eastAsia="宋体" w:hAnsi="宋体" w:cs="宋体" w:hint="eastAsia"/>
          <w:color w:val="000000"/>
          <w:kern w:val="0"/>
          <w:szCs w:val="21"/>
        </w:rPr>
        <w:t>停牌。</w:t>
      </w:r>
    </w:p>
    <w:p w14:paraId="40129165"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2018年4月17日，</w:t>
      </w:r>
      <w:proofErr w:type="gramStart"/>
      <w:r w:rsidRPr="001128A3">
        <w:rPr>
          <w:rFonts w:ascii="宋体" w:eastAsia="宋体" w:hAnsi="宋体" w:cs="宋体" w:hint="eastAsia"/>
          <w:color w:val="000000"/>
          <w:kern w:val="0"/>
          <w:szCs w:val="21"/>
        </w:rPr>
        <w:t>拓尔思发布</w:t>
      </w:r>
      <w:proofErr w:type="gramEnd"/>
      <w:r w:rsidRPr="001128A3">
        <w:rPr>
          <w:rFonts w:ascii="宋体" w:eastAsia="宋体" w:hAnsi="宋体" w:cs="宋体" w:hint="eastAsia"/>
          <w:color w:val="000000"/>
          <w:kern w:val="0"/>
          <w:szCs w:val="21"/>
        </w:rPr>
        <w:t>重大资产重组停牌公告称，公司拟通过发行股份并支付现金方式收购的标的资产</w:t>
      </w:r>
      <w:proofErr w:type="gramStart"/>
      <w:r w:rsidRPr="001128A3">
        <w:rPr>
          <w:rFonts w:ascii="宋体" w:eastAsia="宋体" w:hAnsi="宋体" w:cs="宋体" w:hint="eastAsia"/>
          <w:color w:val="000000"/>
          <w:kern w:val="0"/>
          <w:szCs w:val="21"/>
        </w:rPr>
        <w:t>包括微梦传媒</w:t>
      </w:r>
      <w:proofErr w:type="gramEnd"/>
      <w:r w:rsidRPr="001128A3">
        <w:rPr>
          <w:rFonts w:ascii="宋体" w:eastAsia="宋体" w:hAnsi="宋体" w:cs="宋体" w:hint="eastAsia"/>
          <w:color w:val="000000"/>
          <w:kern w:val="0"/>
          <w:szCs w:val="21"/>
        </w:rPr>
        <w:t>95.63%的股权，耐特康赛45%的股权及</w:t>
      </w:r>
      <w:proofErr w:type="gramStart"/>
      <w:r w:rsidRPr="001128A3">
        <w:rPr>
          <w:rFonts w:ascii="宋体" w:eastAsia="宋体" w:hAnsi="宋体" w:cs="宋体" w:hint="eastAsia"/>
          <w:color w:val="000000"/>
          <w:kern w:val="0"/>
          <w:szCs w:val="21"/>
        </w:rPr>
        <w:t>广州科韵</w:t>
      </w:r>
      <w:proofErr w:type="gramEnd"/>
      <w:r w:rsidRPr="001128A3">
        <w:rPr>
          <w:rFonts w:ascii="宋体" w:eastAsia="宋体" w:hAnsi="宋体" w:cs="宋体" w:hint="eastAsia"/>
          <w:color w:val="000000"/>
          <w:kern w:val="0"/>
          <w:szCs w:val="21"/>
        </w:rPr>
        <w:t>49%的股权。公司股票当日开市起停牌。</w:t>
      </w:r>
    </w:p>
    <w:p w14:paraId="2360AA0F"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综上，依据《证券法》第六十七条第二款第（二）项、第七十五条第二款第（一）项的规定，</w:t>
      </w:r>
      <w:proofErr w:type="gramStart"/>
      <w:r w:rsidRPr="001128A3">
        <w:rPr>
          <w:rFonts w:ascii="宋体" w:eastAsia="宋体" w:hAnsi="宋体" w:cs="宋体" w:hint="eastAsia"/>
          <w:color w:val="000000"/>
          <w:kern w:val="0"/>
          <w:szCs w:val="21"/>
        </w:rPr>
        <w:t>拓尔思收购微梦</w:t>
      </w:r>
      <w:proofErr w:type="gramEnd"/>
      <w:r w:rsidRPr="001128A3">
        <w:rPr>
          <w:rFonts w:ascii="宋体" w:eastAsia="宋体" w:hAnsi="宋体" w:cs="宋体" w:hint="eastAsia"/>
          <w:color w:val="000000"/>
          <w:kern w:val="0"/>
          <w:szCs w:val="21"/>
        </w:rPr>
        <w:t>传媒、耐特康赛、</w:t>
      </w:r>
      <w:proofErr w:type="gramStart"/>
      <w:r w:rsidRPr="001128A3">
        <w:rPr>
          <w:rFonts w:ascii="宋体" w:eastAsia="宋体" w:hAnsi="宋体" w:cs="宋体" w:hint="eastAsia"/>
          <w:color w:val="000000"/>
          <w:kern w:val="0"/>
          <w:szCs w:val="21"/>
        </w:rPr>
        <w:t>广州科韵的</w:t>
      </w:r>
      <w:proofErr w:type="gramEnd"/>
      <w:r w:rsidRPr="001128A3">
        <w:rPr>
          <w:rFonts w:ascii="宋体" w:eastAsia="宋体" w:hAnsi="宋体" w:cs="宋体" w:hint="eastAsia"/>
          <w:color w:val="000000"/>
          <w:kern w:val="0"/>
          <w:szCs w:val="21"/>
        </w:rPr>
        <w:t>重大资产重组事项属于内幕信息。内幕信息形成不晚于2018年2月22日，公开于2018年4月17日。根据《关于规范上市公司信息披露及相关各方行为的通知》（证</w:t>
      </w:r>
      <w:proofErr w:type="gramStart"/>
      <w:r w:rsidRPr="001128A3">
        <w:rPr>
          <w:rFonts w:ascii="宋体" w:eastAsia="宋体" w:hAnsi="宋体" w:cs="宋体" w:hint="eastAsia"/>
          <w:color w:val="000000"/>
          <w:kern w:val="0"/>
          <w:szCs w:val="21"/>
        </w:rPr>
        <w:t>监公司字</w:t>
      </w:r>
      <w:proofErr w:type="gramEnd"/>
      <w:r w:rsidRPr="001128A3">
        <w:rPr>
          <w:rFonts w:ascii="宋体" w:eastAsia="宋体" w:hAnsi="宋体" w:cs="宋体" w:hint="eastAsia"/>
          <w:color w:val="000000"/>
          <w:kern w:val="0"/>
          <w:szCs w:val="21"/>
        </w:rPr>
        <w:t>〔2007〕128号）第三条的规定，袁智勇为《证券法》第七十四条第七款规定的内幕信息知情人。</w:t>
      </w:r>
    </w:p>
    <w:p w14:paraId="4E68B72C"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二、袁智勇内幕交易“拓尔思”相关情况</w:t>
      </w:r>
    </w:p>
    <w:p w14:paraId="2247F5E4"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（一）账户情况</w:t>
      </w:r>
    </w:p>
    <w:p w14:paraId="3DB0FCAD"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“袁智勇”证券账户于2004年2月10日开立于中信证券股份有限公司杭州文三路证券营业部，资金账号15XXXX20，下挂深圳股东账户010XXXX628和上海股东账户A42XXXX509。</w:t>
      </w:r>
    </w:p>
    <w:p w14:paraId="49DA5250"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（二）账户控制及资金划转情况</w:t>
      </w:r>
    </w:p>
    <w:p w14:paraId="57949C41"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“袁智勇”证券账户由本人控制，对应的三方存管银行为农业银行，近两年无银证转账记录，买入“拓尔思”资金为其证券账户资金余额20,322.61元和卖出所持</w:t>
      </w:r>
      <w:proofErr w:type="gramStart"/>
      <w:r w:rsidRPr="001128A3">
        <w:rPr>
          <w:rFonts w:ascii="宋体" w:eastAsia="宋体" w:hAnsi="宋体" w:cs="宋体" w:hint="eastAsia"/>
          <w:color w:val="000000"/>
          <w:kern w:val="0"/>
          <w:szCs w:val="21"/>
        </w:rPr>
        <w:t>网宿科技</w:t>
      </w:r>
      <w:proofErr w:type="gramEnd"/>
      <w:r w:rsidRPr="001128A3">
        <w:rPr>
          <w:rFonts w:ascii="宋体" w:eastAsia="宋体" w:hAnsi="宋体" w:cs="宋体" w:hint="eastAsia"/>
          <w:color w:val="000000"/>
          <w:kern w:val="0"/>
          <w:szCs w:val="21"/>
        </w:rPr>
        <w:t>股票资金118,857.20元，交易资金为自有资金。</w:t>
      </w:r>
    </w:p>
    <w:p w14:paraId="7B3B579B"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（三）袁智勇交易“拓尔思”情况</w:t>
      </w:r>
    </w:p>
    <w:p w14:paraId="2E9CC806"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2018年4月16日上午9时33分，袁智勇在接听赵某电话，知悉</w:t>
      </w:r>
      <w:proofErr w:type="gramStart"/>
      <w:r w:rsidRPr="001128A3">
        <w:rPr>
          <w:rFonts w:ascii="宋体" w:eastAsia="宋体" w:hAnsi="宋体" w:cs="宋体" w:hint="eastAsia"/>
          <w:color w:val="000000"/>
          <w:kern w:val="0"/>
          <w:szCs w:val="21"/>
        </w:rPr>
        <w:t>拓尔思收购微梦</w:t>
      </w:r>
      <w:proofErr w:type="gramEnd"/>
      <w:r w:rsidRPr="001128A3">
        <w:rPr>
          <w:rFonts w:ascii="宋体" w:eastAsia="宋体" w:hAnsi="宋体" w:cs="宋体" w:hint="eastAsia"/>
          <w:color w:val="000000"/>
          <w:kern w:val="0"/>
          <w:szCs w:val="21"/>
        </w:rPr>
        <w:t>传媒已确定、</w:t>
      </w:r>
      <w:proofErr w:type="gramStart"/>
      <w:r w:rsidRPr="001128A3">
        <w:rPr>
          <w:rFonts w:ascii="宋体" w:eastAsia="宋体" w:hAnsi="宋体" w:cs="宋体" w:hint="eastAsia"/>
          <w:color w:val="000000"/>
          <w:kern w:val="0"/>
          <w:szCs w:val="21"/>
        </w:rPr>
        <w:t>拓尔思即将</w:t>
      </w:r>
      <w:proofErr w:type="gramEnd"/>
      <w:r w:rsidRPr="001128A3">
        <w:rPr>
          <w:rFonts w:ascii="宋体" w:eastAsia="宋体" w:hAnsi="宋体" w:cs="宋体" w:hint="eastAsia"/>
          <w:color w:val="000000"/>
          <w:kern w:val="0"/>
          <w:szCs w:val="21"/>
        </w:rPr>
        <w:t>停牌的消息后，通过本人证券账户，使用本人笔记本电脑，于上午9时54分买入“拓尔思”1300股，成交金额19,916.00元。9时56分卖出所持8387股</w:t>
      </w:r>
      <w:proofErr w:type="gramStart"/>
      <w:r w:rsidRPr="001128A3">
        <w:rPr>
          <w:rFonts w:ascii="宋体" w:eastAsia="宋体" w:hAnsi="宋体" w:cs="宋体" w:hint="eastAsia"/>
          <w:color w:val="000000"/>
          <w:kern w:val="0"/>
          <w:szCs w:val="21"/>
        </w:rPr>
        <w:t>网宿科技</w:t>
      </w:r>
      <w:proofErr w:type="gramEnd"/>
      <w:r w:rsidRPr="001128A3">
        <w:rPr>
          <w:rFonts w:ascii="宋体" w:eastAsia="宋体" w:hAnsi="宋体" w:cs="宋体" w:hint="eastAsia"/>
          <w:color w:val="000000"/>
          <w:kern w:val="0"/>
          <w:szCs w:val="21"/>
        </w:rPr>
        <w:t>股票，卖出净额118,857.20元。下午1时再次买入“拓尔思”7000股，成交金额108,570.00元。当天合计买入“拓尔思”8300股，金额128,486.00元。截至2019年4月29日，袁智勇持有“拓尔思”8300股，亏损9,592.49元。</w:t>
      </w:r>
    </w:p>
    <w:p w14:paraId="4FB26B9D"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袁智勇承认其内幕交易“拓尔思”的事实，并表示其对内幕交易和内幕信息的认识存在误区。</w:t>
      </w:r>
    </w:p>
    <w:p w14:paraId="0AD75349"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以上事实，有相关公告、证券账户资料、证券账户交易流水、相关人员询问笔录、通讯记录等证据证明，足以认定。</w:t>
      </w:r>
    </w:p>
    <w:p w14:paraId="01A2C48E"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lastRenderedPageBreak/>
        <w:t>袁智勇的上述行为，违反了《证券法》第七十三条、第七十六条第一款的规定，构成《证券法》第二百零二条所述内幕交易行为。</w:t>
      </w:r>
    </w:p>
    <w:p w14:paraId="5C5B356E"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根据当事人违法行为的事实、性质、情节与社会危害程度，依据《证券法》第二百零二条，我局决定：责令袁智勇依法</w:t>
      </w:r>
      <w:proofErr w:type="gramStart"/>
      <w:r w:rsidRPr="001128A3">
        <w:rPr>
          <w:rFonts w:ascii="宋体" w:eastAsia="宋体" w:hAnsi="宋体" w:cs="宋体" w:hint="eastAsia"/>
          <w:color w:val="000000"/>
          <w:kern w:val="0"/>
          <w:szCs w:val="21"/>
        </w:rPr>
        <w:t>处理拓尔思</w:t>
      </w:r>
      <w:proofErr w:type="gramEnd"/>
      <w:r w:rsidRPr="001128A3">
        <w:rPr>
          <w:rFonts w:ascii="宋体" w:eastAsia="宋体" w:hAnsi="宋体" w:cs="宋体" w:hint="eastAsia"/>
          <w:color w:val="000000"/>
          <w:kern w:val="0"/>
          <w:szCs w:val="21"/>
        </w:rPr>
        <w:t>股票，并处以3万元罚款。</w:t>
      </w:r>
    </w:p>
    <w:p w14:paraId="321D9F7E"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1128A3">
        <w:rPr>
          <w:rFonts w:ascii="宋体" w:eastAsia="宋体" w:hAnsi="宋体" w:cs="宋体" w:hint="eastAsia"/>
          <w:color w:val="000000"/>
          <w:kern w:val="0"/>
          <w:szCs w:val="21"/>
        </w:rPr>
        <w:t>汇缴专户</w:t>
      </w:r>
      <w:proofErr w:type="gramEnd"/>
      <w:r w:rsidRPr="001128A3">
        <w:rPr>
          <w:rFonts w:ascii="宋体" w:eastAsia="宋体" w:hAnsi="宋体" w:cs="宋体" w:hint="eastAsia"/>
          <w:color w:val="000000"/>
          <w:kern w:val="0"/>
          <w:szCs w:val="21"/>
        </w:rPr>
        <w:t>），开户银行：中信银行北京分行营业部，账号：7111010189800000162，由该行直接上缴国库，并将注有当事人名称的付款凭证复印件送中国证券监督管理委员会稽查局和我局备案（传真：0951-6736403）。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357C849C" w14:textId="77777777" w:rsidR="001128A3" w:rsidRPr="001128A3" w:rsidRDefault="001128A3" w:rsidP="001128A3">
      <w:pPr>
        <w:widowControl/>
        <w:shd w:val="clear" w:color="auto" w:fill="FFFFFF"/>
        <w:wordWrap w:val="0"/>
        <w:spacing w:before="90" w:after="90"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w:t>
      </w:r>
    </w:p>
    <w:p w14:paraId="04F8145D" w14:textId="77777777" w:rsidR="001128A3" w:rsidRPr="001128A3" w:rsidRDefault="001128A3" w:rsidP="001128A3">
      <w:pPr>
        <w:widowControl/>
        <w:shd w:val="clear" w:color="auto" w:fill="FFFFFF"/>
        <w:wordWrap w:val="0"/>
        <w:spacing w:before="90" w:after="90"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w:t>
      </w:r>
    </w:p>
    <w:p w14:paraId="3C31F666" w14:textId="77777777" w:rsidR="001128A3" w:rsidRPr="001128A3" w:rsidRDefault="001128A3" w:rsidP="001128A3">
      <w:pPr>
        <w:widowControl/>
        <w:shd w:val="clear" w:color="auto" w:fill="FFFFFF"/>
        <w:wordWrap w:val="0"/>
        <w:spacing w:before="90" w:after="90"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w:t>
      </w:r>
    </w:p>
    <w:p w14:paraId="63C66CE3"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xml:space="preserve">　　　　　　　　 　　　　　　　　　　　　　　　　　　　　　　中国证券监督管理委员会宁夏监管局</w:t>
      </w:r>
    </w:p>
    <w:p w14:paraId="4E4C2565" w14:textId="77777777" w:rsidR="001128A3" w:rsidRPr="001128A3" w:rsidRDefault="001128A3" w:rsidP="001128A3">
      <w:pPr>
        <w:widowControl/>
        <w:shd w:val="clear" w:color="auto" w:fill="FFFFFF"/>
        <w:wordWrap w:val="0"/>
        <w:spacing w:line="408" w:lineRule="atLeast"/>
        <w:ind w:firstLine="420"/>
        <w:jc w:val="left"/>
        <w:rPr>
          <w:rFonts w:ascii="宋体" w:eastAsia="宋体" w:hAnsi="宋体" w:cs="宋体" w:hint="eastAsia"/>
          <w:color w:val="000000"/>
          <w:kern w:val="0"/>
          <w:szCs w:val="21"/>
        </w:rPr>
      </w:pPr>
      <w:r w:rsidRPr="001128A3">
        <w:rPr>
          <w:rFonts w:ascii="宋体" w:eastAsia="宋体" w:hAnsi="宋体" w:cs="宋体" w:hint="eastAsia"/>
          <w:color w:val="000000"/>
          <w:kern w:val="0"/>
          <w:szCs w:val="21"/>
        </w:rPr>
        <w:t xml:space="preserve">　　　　　　　　　　 　　　　　　　　　　　　　　　　　　　　　　　　　　 2019年9月3日　 　 </w:t>
      </w:r>
    </w:p>
    <w:p w14:paraId="4B0B167E" w14:textId="2EA33FDD" w:rsidR="0099526D" w:rsidRPr="001128A3" w:rsidRDefault="0099526D" w:rsidP="001128A3"/>
    <w:sectPr w:rsidR="0099526D" w:rsidRPr="00112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A3"/>
    <w:rsid w:val="001128A3"/>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B917"/>
  <w15:chartTrackingRefBased/>
  <w15:docId w15:val="{4BF985FB-13BD-4ADA-A279-980110E7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28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2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311264">
      <w:bodyDiv w:val="1"/>
      <w:marLeft w:val="0"/>
      <w:marRight w:val="0"/>
      <w:marTop w:val="0"/>
      <w:marBottom w:val="0"/>
      <w:divBdr>
        <w:top w:val="none" w:sz="0" w:space="0" w:color="auto"/>
        <w:left w:val="none" w:sz="0" w:space="0" w:color="auto"/>
        <w:bottom w:val="none" w:sz="0" w:space="0" w:color="auto"/>
        <w:right w:val="none" w:sz="0" w:space="0" w:color="auto"/>
      </w:divBdr>
      <w:divsChild>
        <w:div w:id="153303970">
          <w:marLeft w:val="0"/>
          <w:marRight w:val="0"/>
          <w:marTop w:val="150"/>
          <w:marBottom w:val="150"/>
          <w:divBdr>
            <w:top w:val="none" w:sz="0" w:space="0" w:color="auto"/>
            <w:left w:val="none" w:sz="0" w:space="0" w:color="auto"/>
            <w:bottom w:val="none" w:sz="0" w:space="0" w:color="auto"/>
            <w:right w:val="none" w:sz="0" w:space="0" w:color="auto"/>
          </w:divBdr>
        </w:div>
        <w:div w:id="1884318731">
          <w:marLeft w:val="0"/>
          <w:marRight w:val="0"/>
          <w:marTop w:val="0"/>
          <w:marBottom w:val="0"/>
          <w:divBdr>
            <w:top w:val="single" w:sz="6" w:space="8" w:color="B5B5B5"/>
            <w:left w:val="single" w:sz="6" w:space="0" w:color="B5B5B5"/>
            <w:bottom w:val="single" w:sz="6" w:space="8" w:color="B5B5B5"/>
            <w:right w:val="single" w:sz="6" w:space="0" w:color="B5B5B5"/>
          </w:divBdr>
          <w:divsChild>
            <w:div w:id="1344824497">
              <w:marLeft w:val="0"/>
              <w:marRight w:val="0"/>
              <w:marTop w:val="0"/>
              <w:marBottom w:val="0"/>
              <w:divBdr>
                <w:top w:val="none" w:sz="0" w:space="0" w:color="auto"/>
                <w:left w:val="none" w:sz="0" w:space="0" w:color="auto"/>
                <w:bottom w:val="none" w:sz="0" w:space="0" w:color="auto"/>
                <w:right w:val="none" w:sz="0" w:space="0" w:color="auto"/>
              </w:divBdr>
            </w:div>
            <w:div w:id="1405491561">
              <w:marLeft w:val="0"/>
              <w:marRight w:val="0"/>
              <w:marTop w:val="90"/>
              <w:marBottom w:val="90"/>
              <w:divBdr>
                <w:top w:val="none" w:sz="0" w:space="0" w:color="auto"/>
                <w:left w:val="none" w:sz="0" w:space="0" w:color="auto"/>
                <w:bottom w:val="none" w:sz="0" w:space="0" w:color="auto"/>
                <w:right w:val="none" w:sz="0" w:space="0" w:color="auto"/>
              </w:divBdr>
              <w:divsChild>
                <w:div w:id="132256768">
                  <w:marLeft w:val="0"/>
                  <w:marRight w:val="0"/>
                  <w:marTop w:val="90"/>
                  <w:marBottom w:val="90"/>
                  <w:divBdr>
                    <w:top w:val="none" w:sz="0" w:space="0" w:color="auto"/>
                    <w:left w:val="none" w:sz="0" w:space="0" w:color="auto"/>
                    <w:bottom w:val="none" w:sz="0" w:space="0" w:color="auto"/>
                    <w:right w:val="none" w:sz="0" w:space="0" w:color="auto"/>
                  </w:divBdr>
                  <w:divsChild>
                    <w:div w:id="690227634">
                      <w:marLeft w:val="0"/>
                      <w:marRight w:val="0"/>
                      <w:marTop w:val="90"/>
                      <w:marBottom w:val="90"/>
                      <w:divBdr>
                        <w:top w:val="none" w:sz="0" w:space="0" w:color="auto"/>
                        <w:left w:val="none" w:sz="0" w:space="0" w:color="auto"/>
                        <w:bottom w:val="none" w:sz="0" w:space="0" w:color="auto"/>
                        <w:right w:val="none" w:sz="0" w:space="0" w:color="auto"/>
                      </w:divBdr>
                      <w:divsChild>
                        <w:div w:id="212553438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2021-10-05T11:41:00Z</dcterms:created>
  <dcterms:modified xsi:type="dcterms:W3CDTF">2021-10-05T11:41:00Z</dcterms:modified>
</cp:coreProperties>
</file>