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CC62B7" w:rsidRPr="00CC62B7" w14:paraId="5144E63D" w14:textId="77777777" w:rsidTr="00CC62B7">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CC62B7" w:rsidRPr="00CC62B7" w14:paraId="6C0B2F51" w14:textId="77777777">
              <w:trPr>
                <w:tblCellSpacing w:w="0" w:type="dxa"/>
              </w:trPr>
              <w:tc>
                <w:tcPr>
                  <w:tcW w:w="2500" w:type="pct"/>
                  <w:tcMar>
                    <w:top w:w="30" w:type="dxa"/>
                    <w:left w:w="30" w:type="dxa"/>
                    <w:bottom w:w="30" w:type="dxa"/>
                    <w:right w:w="30" w:type="dxa"/>
                  </w:tcMar>
                  <w:hideMark/>
                </w:tcPr>
                <w:p w14:paraId="054518E1" w14:textId="77777777" w:rsidR="00CC62B7" w:rsidRPr="00CC62B7" w:rsidRDefault="00CC62B7" w:rsidP="00CC62B7">
                  <w:pPr>
                    <w:widowControl/>
                    <w:jc w:val="left"/>
                    <w:rPr>
                      <w:rFonts w:ascii="宋体" w:eastAsia="宋体" w:hAnsi="宋体" w:cs="宋体"/>
                      <w:color w:val="686868"/>
                      <w:kern w:val="0"/>
                      <w:sz w:val="18"/>
                      <w:szCs w:val="18"/>
                    </w:rPr>
                  </w:pPr>
                  <w:r w:rsidRPr="00CC62B7">
                    <w:rPr>
                      <w:rFonts w:ascii="宋体" w:eastAsia="宋体" w:hAnsi="宋体" w:cs="宋体"/>
                      <w:b/>
                      <w:bCs/>
                      <w:color w:val="686868"/>
                      <w:kern w:val="0"/>
                      <w:sz w:val="18"/>
                      <w:szCs w:val="18"/>
                    </w:rPr>
                    <w:t>索 引 号:</w:t>
                  </w:r>
                  <w:r w:rsidRPr="00CC62B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46D81E32" w14:textId="77777777" w:rsidR="00CC62B7" w:rsidRPr="00CC62B7" w:rsidRDefault="00CC62B7" w:rsidP="00CC62B7">
                  <w:pPr>
                    <w:widowControl/>
                    <w:jc w:val="left"/>
                    <w:rPr>
                      <w:rFonts w:ascii="宋体" w:eastAsia="宋体" w:hAnsi="宋体" w:cs="宋体"/>
                      <w:color w:val="686868"/>
                      <w:kern w:val="0"/>
                      <w:sz w:val="18"/>
                      <w:szCs w:val="18"/>
                    </w:rPr>
                  </w:pPr>
                  <w:r w:rsidRPr="00CC62B7">
                    <w:rPr>
                      <w:rFonts w:ascii="宋体" w:eastAsia="宋体" w:hAnsi="宋体" w:cs="宋体"/>
                      <w:b/>
                      <w:bCs/>
                      <w:color w:val="686868"/>
                      <w:kern w:val="0"/>
                      <w:sz w:val="18"/>
                      <w:szCs w:val="18"/>
                    </w:rPr>
                    <w:t>分类:</w:t>
                  </w:r>
                  <w:r w:rsidRPr="00CC62B7">
                    <w:rPr>
                      <w:rFonts w:ascii="宋体" w:eastAsia="宋体" w:hAnsi="宋体" w:cs="宋体"/>
                      <w:color w:val="686868"/>
                      <w:kern w:val="0"/>
                      <w:sz w:val="18"/>
                      <w:szCs w:val="18"/>
                    </w:rPr>
                    <w:t> 公众公司监管 ; 通知公告</w:t>
                  </w:r>
                </w:p>
              </w:tc>
            </w:tr>
          </w:tbl>
          <w:p w14:paraId="04231763" w14:textId="77777777" w:rsidR="00CC62B7" w:rsidRPr="00CC62B7" w:rsidRDefault="00CC62B7" w:rsidP="00CC62B7">
            <w:pPr>
              <w:widowControl/>
              <w:jc w:val="left"/>
              <w:rPr>
                <w:rFonts w:ascii="宋体" w:eastAsia="宋体" w:hAnsi="宋体" w:cs="宋体"/>
                <w:color w:val="686868"/>
                <w:kern w:val="0"/>
                <w:sz w:val="18"/>
                <w:szCs w:val="18"/>
              </w:rPr>
            </w:pPr>
          </w:p>
        </w:tc>
      </w:tr>
      <w:tr w:rsidR="00CC62B7" w:rsidRPr="00CC62B7" w14:paraId="714AB35F" w14:textId="77777777" w:rsidTr="00CC62B7">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CC62B7" w:rsidRPr="00CC62B7" w14:paraId="23487EAD" w14:textId="77777777">
              <w:trPr>
                <w:tblCellSpacing w:w="0" w:type="dxa"/>
              </w:trPr>
              <w:tc>
                <w:tcPr>
                  <w:tcW w:w="2500" w:type="pct"/>
                  <w:tcMar>
                    <w:top w:w="30" w:type="dxa"/>
                    <w:left w:w="30" w:type="dxa"/>
                    <w:bottom w:w="30" w:type="dxa"/>
                    <w:right w:w="30" w:type="dxa"/>
                  </w:tcMar>
                  <w:hideMark/>
                </w:tcPr>
                <w:p w14:paraId="5B41919E" w14:textId="77777777" w:rsidR="00CC62B7" w:rsidRPr="00CC62B7" w:rsidRDefault="00CC62B7" w:rsidP="00CC62B7">
                  <w:pPr>
                    <w:widowControl/>
                    <w:jc w:val="left"/>
                    <w:rPr>
                      <w:rFonts w:ascii="宋体" w:eastAsia="宋体" w:hAnsi="宋体" w:cs="宋体"/>
                      <w:color w:val="686868"/>
                      <w:kern w:val="0"/>
                      <w:sz w:val="18"/>
                      <w:szCs w:val="18"/>
                    </w:rPr>
                  </w:pPr>
                  <w:r w:rsidRPr="00CC62B7">
                    <w:rPr>
                      <w:rFonts w:ascii="宋体" w:eastAsia="宋体" w:hAnsi="宋体" w:cs="宋体"/>
                      <w:b/>
                      <w:bCs/>
                      <w:color w:val="686868"/>
                      <w:kern w:val="0"/>
                      <w:sz w:val="18"/>
                      <w:szCs w:val="18"/>
                    </w:rPr>
                    <w:t>发布机构:</w:t>
                  </w:r>
                  <w:r w:rsidRPr="00CC62B7">
                    <w:rPr>
                      <w:rFonts w:ascii="宋体" w:eastAsia="宋体" w:hAnsi="宋体" w:cs="宋体"/>
                      <w:color w:val="686868"/>
                      <w:kern w:val="0"/>
                      <w:sz w:val="18"/>
                      <w:szCs w:val="18"/>
                    </w:rPr>
                    <w:t> 宁夏局</w:t>
                  </w:r>
                </w:p>
              </w:tc>
              <w:tc>
                <w:tcPr>
                  <w:tcW w:w="0" w:type="auto"/>
                  <w:tcMar>
                    <w:top w:w="30" w:type="dxa"/>
                    <w:left w:w="30" w:type="dxa"/>
                    <w:bottom w:w="30" w:type="dxa"/>
                    <w:right w:w="30" w:type="dxa"/>
                  </w:tcMar>
                  <w:hideMark/>
                </w:tcPr>
                <w:p w14:paraId="7D7C43F8" w14:textId="77777777" w:rsidR="00CC62B7" w:rsidRPr="00CC62B7" w:rsidRDefault="00CC62B7" w:rsidP="00CC62B7">
                  <w:pPr>
                    <w:widowControl/>
                    <w:jc w:val="left"/>
                    <w:rPr>
                      <w:rFonts w:ascii="宋体" w:eastAsia="宋体" w:hAnsi="宋体" w:cs="宋体"/>
                      <w:color w:val="686868"/>
                      <w:kern w:val="0"/>
                      <w:sz w:val="18"/>
                      <w:szCs w:val="18"/>
                    </w:rPr>
                  </w:pPr>
                  <w:r w:rsidRPr="00CC62B7">
                    <w:rPr>
                      <w:rFonts w:ascii="宋体" w:eastAsia="宋体" w:hAnsi="宋体" w:cs="宋体"/>
                      <w:b/>
                      <w:bCs/>
                      <w:color w:val="686868"/>
                      <w:kern w:val="0"/>
                      <w:sz w:val="18"/>
                      <w:szCs w:val="18"/>
                    </w:rPr>
                    <w:t>发文日期:</w:t>
                  </w:r>
                  <w:r w:rsidRPr="00CC62B7">
                    <w:rPr>
                      <w:rFonts w:ascii="宋体" w:eastAsia="宋体" w:hAnsi="宋体" w:cs="宋体"/>
                      <w:color w:val="686868"/>
                      <w:kern w:val="0"/>
                      <w:sz w:val="18"/>
                      <w:szCs w:val="18"/>
                    </w:rPr>
                    <w:t> 2017年09月22日</w:t>
                  </w:r>
                </w:p>
              </w:tc>
            </w:tr>
          </w:tbl>
          <w:p w14:paraId="2F3076CF" w14:textId="77777777" w:rsidR="00CC62B7" w:rsidRPr="00CC62B7" w:rsidRDefault="00CC62B7" w:rsidP="00CC62B7">
            <w:pPr>
              <w:widowControl/>
              <w:jc w:val="left"/>
              <w:rPr>
                <w:rFonts w:ascii="宋体" w:eastAsia="宋体" w:hAnsi="宋体" w:cs="宋体"/>
                <w:color w:val="686868"/>
                <w:kern w:val="0"/>
                <w:sz w:val="18"/>
                <w:szCs w:val="18"/>
              </w:rPr>
            </w:pPr>
          </w:p>
        </w:tc>
      </w:tr>
      <w:tr w:rsidR="00CC62B7" w:rsidRPr="00CC62B7" w14:paraId="220DFFE8" w14:textId="77777777" w:rsidTr="00CC62B7">
        <w:trPr>
          <w:tblCellSpacing w:w="0" w:type="dxa"/>
          <w:jc w:val="center"/>
        </w:trPr>
        <w:tc>
          <w:tcPr>
            <w:tcW w:w="0" w:type="auto"/>
            <w:tcMar>
              <w:top w:w="30" w:type="dxa"/>
              <w:left w:w="30" w:type="dxa"/>
              <w:bottom w:w="30" w:type="dxa"/>
              <w:right w:w="30" w:type="dxa"/>
            </w:tcMar>
            <w:hideMark/>
          </w:tcPr>
          <w:p w14:paraId="59D02AFD" w14:textId="77777777" w:rsidR="00CC62B7" w:rsidRPr="00CC62B7" w:rsidRDefault="00CC62B7" w:rsidP="00CC62B7">
            <w:pPr>
              <w:widowControl/>
              <w:jc w:val="left"/>
              <w:rPr>
                <w:rFonts w:ascii="宋体" w:eastAsia="宋体" w:hAnsi="宋体" w:cs="宋体"/>
                <w:color w:val="686868"/>
                <w:kern w:val="0"/>
                <w:sz w:val="18"/>
                <w:szCs w:val="18"/>
              </w:rPr>
            </w:pPr>
            <w:r w:rsidRPr="00CC62B7">
              <w:rPr>
                <w:rFonts w:ascii="宋体" w:eastAsia="宋体" w:hAnsi="宋体" w:cs="宋体"/>
                <w:b/>
                <w:bCs/>
                <w:color w:val="686868"/>
                <w:kern w:val="0"/>
                <w:sz w:val="18"/>
                <w:szCs w:val="18"/>
              </w:rPr>
              <w:t>名　　称:</w:t>
            </w:r>
            <w:r w:rsidRPr="00CC62B7">
              <w:rPr>
                <w:rFonts w:ascii="宋体" w:eastAsia="宋体" w:hAnsi="宋体" w:cs="宋体"/>
                <w:color w:val="686868"/>
                <w:kern w:val="0"/>
                <w:sz w:val="18"/>
                <w:szCs w:val="18"/>
              </w:rPr>
              <w:t> 中国证券监督管理委员会宁夏监管局行政处罚决定书（高晗、罗天宇）</w:t>
            </w:r>
          </w:p>
        </w:tc>
      </w:tr>
      <w:tr w:rsidR="00CC62B7" w:rsidRPr="00CC62B7" w14:paraId="49E7E50D" w14:textId="77777777" w:rsidTr="00CC62B7">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CC62B7" w:rsidRPr="00CC62B7" w14:paraId="30F0E889" w14:textId="77777777">
              <w:trPr>
                <w:tblCellSpacing w:w="0" w:type="dxa"/>
              </w:trPr>
              <w:tc>
                <w:tcPr>
                  <w:tcW w:w="2500" w:type="pct"/>
                  <w:tcMar>
                    <w:top w:w="30" w:type="dxa"/>
                    <w:left w:w="30" w:type="dxa"/>
                    <w:bottom w:w="30" w:type="dxa"/>
                    <w:right w:w="30" w:type="dxa"/>
                  </w:tcMar>
                  <w:hideMark/>
                </w:tcPr>
                <w:p w14:paraId="0E1F3283" w14:textId="77777777" w:rsidR="00CC62B7" w:rsidRPr="00CC62B7" w:rsidRDefault="00CC62B7" w:rsidP="00CC62B7">
                  <w:pPr>
                    <w:widowControl/>
                    <w:jc w:val="left"/>
                    <w:rPr>
                      <w:rFonts w:ascii="宋体" w:eastAsia="宋体" w:hAnsi="宋体" w:cs="宋体"/>
                      <w:color w:val="686868"/>
                      <w:kern w:val="0"/>
                      <w:sz w:val="18"/>
                      <w:szCs w:val="18"/>
                    </w:rPr>
                  </w:pPr>
                  <w:r w:rsidRPr="00CC62B7">
                    <w:rPr>
                      <w:rFonts w:ascii="宋体" w:eastAsia="宋体" w:hAnsi="宋体" w:cs="宋体"/>
                      <w:b/>
                      <w:bCs/>
                      <w:color w:val="686868"/>
                      <w:kern w:val="0"/>
                      <w:sz w:val="18"/>
                      <w:szCs w:val="18"/>
                    </w:rPr>
                    <w:t>文　　号:</w:t>
                  </w:r>
                  <w:r w:rsidRPr="00CC62B7">
                    <w:rPr>
                      <w:rFonts w:ascii="宋体" w:eastAsia="宋体" w:hAnsi="宋体" w:cs="宋体"/>
                      <w:color w:val="686868"/>
                      <w:kern w:val="0"/>
                      <w:sz w:val="18"/>
                      <w:szCs w:val="18"/>
                    </w:rPr>
                    <w:t> 行政处罚决定书〔2017〕1号</w:t>
                  </w:r>
                </w:p>
              </w:tc>
              <w:tc>
                <w:tcPr>
                  <w:tcW w:w="0" w:type="auto"/>
                  <w:tcMar>
                    <w:top w:w="30" w:type="dxa"/>
                    <w:left w:w="30" w:type="dxa"/>
                    <w:bottom w:w="30" w:type="dxa"/>
                    <w:right w:w="30" w:type="dxa"/>
                  </w:tcMar>
                  <w:hideMark/>
                </w:tcPr>
                <w:p w14:paraId="5DE18D27" w14:textId="77777777" w:rsidR="00CC62B7" w:rsidRPr="00CC62B7" w:rsidRDefault="00CC62B7" w:rsidP="00CC62B7">
                  <w:pPr>
                    <w:widowControl/>
                    <w:jc w:val="left"/>
                    <w:rPr>
                      <w:rFonts w:ascii="宋体" w:eastAsia="宋体" w:hAnsi="宋体" w:cs="宋体"/>
                      <w:color w:val="686868"/>
                      <w:kern w:val="0"/>
                      <w:sz w:val="18"/>
                      <w:szCs w:val="18"/>
                    </w:rPr>
                  </w:pPr>
                  <w:r w:rsidRPr="00CC62B7">
                    <w:rPr>
                      <w:rFonts w:ascii="宋体" w:eastAsia="宋体" w:hAnsi="宋体" w:cs="宋体"/>
                      <w:b/>
                      <w:bCs/>
                      <w:color w:val="686868"/>
                      <w:kern w:val="0"/>
                      <w:sz w:val="18"/>
                      <w:szCs w:val="18"/>
                    </w:rPr>
                    <w:t>主 题 词:</w:t>
                  </w:r>
                </w:p>
              </w:tc>
            </w:tr>
          </w:tbl>
          <w:p w14:paraId="2515A1AB" w14:textId="77777777" w:rsidR="00CC62B7" w:rsidRPr="00CC62B7" w:rsidRDefault="00CC62B7" w:rsidP="00CC62B7">
            <w:pPr>
              <w:widowControl/>
              <w:jc w:val="left"/>
              <w:rPr>
                <w:rFonts w:ascii="宋体" w:eastAsia="宋体" w:hAnsi="宋体" w:cs="宋体"/>
                <w:color w:val="686868"/>
                <w:kern w:val="0"/>
                <w:sz w:val="18"/>
                <w:szCs w:val="18"/>
              </w:rPr>
            </w:pPr>
          </w:p>
        </w:tc>
      </w:tr>
    </w:tbl>
    <w:p w14:paraId="604B0BF2" w14:textId="77777777" w:rsidR="00CC62B7" w:rsidRPr="00CC62B7" w:rsidRDefault="00CC62B7" w:rsidP="00CC62B7">
      <w:pPr>
        <w:widowControl/>
        <w:jc w:val="left"/>
        <w:rPr>
          <w:rFonts w:ascii="宋体" w:eastAsia="宋体" w:hAnsi="宋体" w:cs="宋体"/>
          <w:kern w:val="0"/>
          <w:sz w:val="24"/>
          <w:szCs w:val="24"/>
        </w:rPr>
      </w:pPr>
      <w:r w:rsidRPr="00CC62B7">
        <w:rPr>
          <w:rFonts w:ascii="宋体" w:eastAsia="宋体" w:hAnsi="宋体" w:cs="宋体"/>
          <w:kern w:val="0"/>
          <w:sz w:val="24"/>
          <w:szCs w:val="24"/>
        </w:rPr>
        <w:object w:dxaOrig="1440" w:dyaOrig="1440" w14:anchorId="4D099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 o:title=""/>
          </v:shape>
          <w:control r:id="rId5" w:name="对象 1" w:shapeid="_x0000_i1025"/>
        </w:object>
      </w:r>
    </w:p>
    <w:p w14:paraId="3A163628" w14:textId="77777777" w:rsidR="00CC62B7" w:rsidRPr="00CC62B7" w:rsidRDefault="00CC62B7" w:rsidP="00CC62B7">
      <w:pPr>
        <w:widowControl/>
        <w:shd w:val="clear" w:color="auto" w:fill="FFFFFF"/>
        <w:spacing w:after="240"/>
        <w:jc w:val="center"/>
        <w:rPr>
          <w:rFonts w:ascii="微软雅黑" w:eastAsia="微软雅黑" w:hAnsi="微软雅黑" w:cs="宋体"/>
          <w:color w:val="000000"/>
          <w:kern w:val="0"/>
          <w:sz w:val="18"/>
          <w:szCs w:val="18"/>
        </w:rPr>
      </w:pPr>
      <w:r w:rsidRPr="00CC62B7">
        <w:rPr>
          <w:rFonts w:ascii="微软雅黑" w:eastAsia="微软雅黑" w:hAnsi="微软雅黑" w:cs="宋体" w:hint="eastAsia"/>
          <w:color w:val="000000"/>
          <w:kern w:val="0"/>
          <w:sz w:val="18"/>
          <w:szCs w:val="18"/>
        </w:rPr>
        <w:br/>
      </w:r>
      <w:r w:rsidRPr="00CC62B7">
        <w:rPr>
          <w:rFonts w:ascii="黑体" w:eastAsia="黑体" w:hAnsi="黑体" w:cs="宋体" w:hint="eastAsia"/>
          <w:b/>
          <w:bCs/>
          <w:color w:val="FF0000"/>
          <w:kern w:val="0"/>
          <w:sz w:val="36"/>
          <w:szCs w:val="36"/>
        </w:rPr>
        <w:t>中国证券监督管理委员会宁夏监管局行政处罚决定书（高晗、罗天宇）</w:t>
      </w:r>
      <w:r w:rsidRPr="00CC62B7">
        <w:rPr>
          <w:rFonts w:ascii="微软雅黑" w:eastAsia="微软雅黑" w:hAnsi="微软雅黑" w:cs="宋体" w:hint="eastAsia"/>
          <w:color w:val="000000"/>
          <w:kern w:val="0"/>
          <w:sz w:val="18"/>
          <w:szCs w:val="18"/>
        </w:rPr>
        <w:br/>
      </w:r>
    </w:p>
    <w:p w14:paraId="01285DF3"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当事人：高晗，女，1989年7月出生，</w:t>
      </w:r>
      <w:proofErr w:type="gramStart"/>
      <w:r w:rsidRPr="00CC62B7">
        <w:rPr>
          <w:rFonts w:ascii="宋体" w:eastAsia="宋体" w:hAnsi="宋体" w:cs="宋体" w:hint="eastAsia"/>
          <w:color w:val="000000"/>
          <w:kern w:val="0"/>
          <w:szCs w:val="21"/>
        </w:rPr>
        <w:t>唯捷创芯</w:t>
      </w:r>
      <w:proofErr w:type="gramEnd"/>
      <w:r w:rsidRPr="00CC62B7">
        <w:rPr>
          <w:rFonts w:ascii="宋体" w:eastAsia="宋体" w:hAnsi="宋体" w:cs="宋体" w:hint="eastAsia"/>
          <w:color w:val="000000"/>
          <w:kern w:val="0"/>
          <w:szCs w:val="21"/>
        </w:rPr>
        <w:t>（天津）电子技术股份有限公司（以下简称</w:t>
      </w:r>
      <w:proofErr w:type="gramStart"/>
      <w:r w:rsidRPr="00CC62B7">
        <w:rPr>
          <w:rFonts w:ascii="宋体" w:eastAsia="宋体" w:hAnsi="宋体" w:cs="宋体" w:hint="eastAsia"/>
          <w:color w:val="000000"/>
          <w:kern w:val="0"/>
          <w:szCs w:val="21"/>
        </w:rPr>
        <w:t>唯捷创芯</w:t>
      </w:r>
      <w:proofErr w:type="gramEnd"/>
      <w:r w:rsidRPr="00CC62B7">
        <w:rPr>
          <w:rFonts w:ascii="宋体" w:eastAsia="宋体" w:hAnsi="宋体" w:cs="宋体" w:hint="eastAsia"/>
          <w:color w:val="000000"/>
          <w:kern w:val="0"/>
          <w:szCs w:val="21"/>
        </w:rPr>
        <w:t>）董事长兼法定代表人，住址：北京市大兴区。</w:t>
      </w:r>
    </w:p>
    <w:p w14:paraId="04A8D659"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罗天宇,男，1989年7月出生，住址：北京市大兴区。</w:t>
      </w:r>
    </w:p>
    <w:p w14:paraId="5C33C81B"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依据《中华人民共和国证券法》（以下简称《证券法》）的有关规定，我局依法对高晗、罗天宇内幕交易深圳九有股份有限公司（以下简称九有股份）一案进行了立案调查、审理，并依法向当事人告知了</w:t>
      </w:r>
      <w:proofErr w:type="gramStart"/>
      <w:r w:rsidRPr="00CC62B7">
        <w:rPr>
          <w:rFonts w:ascii="宋体" w:eastAsia="宋体" w:hAnsi="宋体" w:cs="宋体" w:hint="eastAsia"/>
          <w:color w:val="000000"/>
          <w:kern w:val="0"/>
          <w:szCs w:val="21"/>
        </w:rPr>
        <w:t>作出</w:t>
      </w:r>
      <w:proofErr w:type="gramEnd"/>
      <w:r w:rsidRPr="00CC62B7">
        <w:rPr>
          <w:rFonts w:ascii="宋体" w:eastAsia="宋体" w:hAnsi="宋体" w:cs="宋体" w:hint="eastAsia"/>
          <w:color w:val="000000"/>
          <w:kern w:val="0"/>
          <w:szCs w:val="21"/>
        </w:rPr>
        <w:t>行政处罚的事实、理由、依据及当事人依法享有的权利。当事人提出陈述、申辩意见并要求听证。我局举行听证，听取了其陈述、申辩意见。本案现已调查、审理终结。</w:t>
      </w:r>
    </w:p>
    <w:p w14:paraId="4990ACDA"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经查明，高晗、罗天宇存在以下违法事实：</w:t>
      </w:r>
    </w:p>
    <w:p w14:paraId="4E43F725"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一、内幕信息的形成和公开过程</w:t>
      </w:r>
    </w:p>
    <w:p w14:paraId="206D1904"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2016年，九有股份通过互联网了解到</w:t>
      </w:r>
      <w:proofErr w:type="gramStart"/>
      <w:r w:rsidRPr="00CC62B7">
        <w:rPr>
          <w:rFonts w:ascii="宋体" w:eastAsia="宋体" w:hAnsi="宋体" w:cs="宋体" w:hint="eastAsia"/>
          <w:color w:val="000000"/>
          <w:kern w:val="0"/>
          <w:szCs w:val="21"/>
        </w:rPr>
        <w:t>唯捷创芯基本</w:t>
      </w:r>
      <w:proofErr w:type="gramEnd"/>
      <w:r w:rsidRPr="00CC62B7">
        <w:rPr>
          <w:rFonts w:ascii="宋体" w:eastAsia="宋体" w:hAnsi="宋体" w:cs="宋体" w:hint="eastAsia"/>
          <w:color w:val="000000"/>
          <w:kern w:val="0"/>
          <w:szCs w:val="21"/>
        </w:rPr>
        <w:t>情况，有意对</w:t>
      </w:r>
      <w:proofErr w:type="gramStart"/>
      <w:r w:rsidRPr="00CC62B7">
        <w:rPr>
          <w:rFonts w:ascii="宋体" w:eastAsia="宋体" w:hAnsi="宋体" w:cs="宋体" w:hint="eastAsia"/>
          <w:color w:val="000000"/>
          <w:kern w:val="0"/>
          <w:szCs w:val="21"/>
        </w:rPr>
        <w:t>唯捷创芯</w:t>
      </w:r>
      <w:proofErr w:type="gramEnd"/>
      <w:r w:rsidRPr="00CC62B7">
        <w:rPr>
          <w:rFonts w:ascii="宋体" w:eastAsia="宋体" w:hAnsi="宋体" w:cs="宋体" w:hint="eastAsia"/>
          <w:color w:val="000000"/>
          <w:kern w:val="0"/>
          <w:szCs w:val="21"/>
        </w:rPr>
        <w:t>进行并购重组。九有股份副总经理郭某</w:t>
      </w:r>
      <w:proofErr w:type="gramStart"/>
      <w:r w:rsidRPr="00CC62B7">
        <w:rPr>
          <w:rFonts w:ascii="宋体" w:eastAsia="宋体" w:hAnsi="宋体" w:cs="宋体" w:hint="eastAsia"/>
          <w:color w:val="000000"/>
          <w:kern w:val="0"/>
          <w:szCs w:val="21"/>
        </w:rPr>
        <w:t>颇联系</w:t>
      </w:r>
      <w:proofErr w:type="gramEnd"/>
      <w:r w:rsidRPr="00CC62B7">
        <w:rPr>
          <w:rFonts w:ascii="宋体" w:eastAsia="宋体" w:hAnsi="宋体" w:cs="宋体" w:hint="eastAsia"/>
          <w:color w:val="000000"/>
          <w:kern w:val="0"/>
          <w:szCs w:val="21"/>
        </w:rPr>
        <w:t>到西南证券股份有限公司投</w:t>
      </w:r>
      <w:proofErr w:type="gramStart"/>
      <w:r w:rsidRPr="00CC62B7">
        <w:rPr>
          <w:rFonts w:ascii="宋体" w:eastAsia="宋体" w:hAnsi="宋体" w:cs="宋体" w:hint="eastAsia"/>
          <w:color w:val="000000"/>
          <w:kern w:val="0"/>
          <w:szCs w:val="21"/>
        </w:rPr>
        <w:t>行部马某</w:t>
      </w:r>
      <w:proofErr w:type="gramEnd"/>
      <w:r w:rsidRPr="00CC62B7">
        <w:rPr>
          <w:rFonts w:ascii="宋体" w:eastAsia="宋体" w:hAnsi="宋体" w:cs="宋体" w:hint="eastAsia"/>
          <w:color w:val="000000"/>
          <w:kern w:val="0"/>
          <w:szCs w:val="21"/>
        </w:rPr>
        <w:t>，请马某帮忙协调联系</w:t>
      </w:r>
      <w:proofErr w:type="gramStart"/>
      <w:r w:rsidRPr="00CC62B7">
        <w:rPr>
          <w:rFonts w:ascii="宋体" w:eastAsia="宋体" w:hAnsi="宋体" w:cs="宋体" w:hint="eastAsia"/>
          <w:color w:val="000000"/>
          <w:kern w:val="0"/>
          <w:szCs w:val="21"/>
        </w:rPr>
        <w:t>唯捷创芯相关</w:t>
      </w:r>
      <w:proofErr w:type="gramEnd"/>
      <w:r w:rsidRPr="00CC62B7">
        <w:rPr>
          <w:rFonts w:ascii="宋体" w:eastAsia="宋体" w:hAnsi="宋体" w:cs="宋体" w:hint="eastAsia"/>
          <w:color w:val="000000"/>
          <w:kern w:val="0"/>
          <w:szCs w:val="21"/>
        </w:rPr>
        <w:t>人员。</w:t>
      </w:r>
    </w:p>
    <w:p w14:paraId="14656860"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10月18日前后，马某与</w:t>
      </w:r>
      <w:proofErr w:type="gramStart"/>
      <w:r w:rsidRPr="00CC62B7">
        <w:rPr>
          <w:rFonts w:ascii="宋体" w:eastAsia="宋体" w:hAnsi="宋体" w:cs="宋体" w:hint="eastAsia"/>
          <w:color w:val="000000"/>
          <w:kern w:val="0"/>
          <w:szCs w:val="21"/>
        </w:rPr>
        <w:t>唯捷创芯战略</w:t>
      </w:r>
      <w:proofErr w:type="gramEnd"/>
      <w:r w:rsidRPr="00CC62B7">
        <w:rPr>
          <w:rFonts w:ascii="宋体" w:eastAsia="宋体" w:hAnsi="宋体" w:cs="宋体" w:hint="eastAsia"/>
          <w:color w:val="000000"/>
          <w:kern w:val="0"/>
          <w:szCs w:val="21"/>
        </w:rPr>
        <w:t>投资人荣某丽见面会谈，荣某丽系高晗的母亲，荣某丽表达了</w:t>
      </w:r>
      <w:proofErr w:type="gramStart"/>
      <w:r w:rsidRPr="00CC62B7">
        <w:rPr>
          <w:rFonts w:ascii="宋体" w:eastAsia="宋体" w:hAnsi="宋体" w:cs="宋体" w:hint="eastAsia"/>
          <w:color w:val="000000"/>
          <w:kern w:val="0"/>
          <w:szCs w:val="21"/>
        </w:rPr>
        <w:t>唯捷创芯与</w:t>
      </w:r>
      <w:proofErr w:type="gramEnd"/>
      <w:r w:rsidRPr="00CC62B7">
        <w:rPr>
          <w:rFonts w:ascii="宋体" w:eastAsia="宋体" w:hAnsi="宋体" w:cs="宋体" w:hint="eastAsia"/>
          <w:color w:val="000000"/>
          <w:kern w:val="0"/>
          <w:szCs w:val="21"/>
        </w:rPr>
        <w:t>九有股份的合作意向。期间，</w:t>
      </w:r>
      <w:r w:rsidRPr="00CC62B7">
        <w:rPr>
          <w:rFonts w:ascii="宋体" w:eastAsia="宋体" w:hAnsi="宋体" w:cs="宋体" w:hint="eastAsia"/>
          <w:color w:val="000000"/>
          <w:kern w:val="0"/>
          <w:szCs w:val="21"/>
          <w:highlight w:val="yellow"/>
        </w:rPr>
        <w:t>高晗</w:t>
      </w:r>
      <w:r w:rsidRPr="00CC62B7">
        <w:rPr>
          <w:rFonts w:ascii="宋体" w:eastAsia="宋体" w:hAnsi="宋体" w:cs="宋体" w:hint="eastAsia"/>
          <w:color w:val="000000"/>
          <w:kern w:val="0"/>
          <w:szCs w:val="21"/>
        </w:rPr>
        <w:t>与马某见了面。</w:t>
      </w:r>
    </w:p>
    <w:p w14:paraId="1161EE04"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10月22日，九有股份、</w:t>
      </w:r>
      <w:proofErr w:type="gramStart"/>
      <w:r w:rsidRPr="00CC62B7">
        <w:rPr>
          <w:rFonts w:ascii="宋体" w:eastAsia="宋体" w:hAnsi="宋体" w:cs="宋体" w:hint="eastAsia"/>
          <w:color w:val="000000"/>
          <w:kern w:val="0"/>
          <w:szCs w:val="21"/>
        </w:rPr>
        <w:t>唯捷创芯</w:t>
      </w:r>
      <w:proofErr w:type="gramEnd"/>
      <w:r w:rsidRPr="00CC62B7">
        <w:rPr>
          <w:rFonts w:ascii="宋体" w:eastAsia="宋体" w:hAnsi="宋体" w:cs="宋体" w:hint="eastAsia"/>
          <w:color w:val="000000"/>
          <w:kern w:val="0"/>
          <w:szCs w:val="21"/>
        </w:rPr>
        <w:t>、西南证券三方人员会面，参加人员有郭某颇、荣某丽、马某等人，九有股份与</w:t>
      </w:r>
      <w:proofErr w:type="gramStart"/>
      <w:r w:rsidRPr="00CC62B7">
        <w:rPr>
          <w:rFonts w:ascii="宋体" w:eastAsia="宋体" w:hAnsi="宋体" w:cs="宋体" w:hint="eastAsia"/>
          <w:color w:val="000000"/>
          <w:kern w:val="0"/>
          <w:szCs w:val="21"/>
        </w:rPr>
        <w:t>唯捷创芯就</w:t>
      </w:r>
      <w:proofErr w:type="gramEnd"/>
      <w:r w:rsidRPr="00CC62B7">
        <w:rPr>
          <w:rFonts w:ascii="宋体" w:eastAsia="宋体" w:hAnsi="宋体" w:cs="宋体" w:hint="eastAsia"/>
          <w:color w:val="000000"/>
          <w:kern w:val="0"/>
          <w:szCs w:val="21"/>
        </w:rPr>
        <w:t>并购重组相关内容进行了沟通。当天晚上，荣某丽在家里向高晗谈及当天与九有股份郭某颇见面事宜。</w:t>
      </w:r>
    </w:p>
    <w:p w14:paraId="74F4B956"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10月24日，郭某颇、荣某丽、马某等人再次会谈，并商量了九有股份停牌事宜。</w:t>
      </w:r>
    </w:p>
    <w:p w14:paraId="6B7706AF"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10月25日，九有股份发布重大事项停牌公告（临2016-098），称拟筹划重大事项，可能涉及重大资产重组，于当日停牌。</w:t>
      </w:r>
    </w:p>
    <w:p w14:paraId="50485DE3"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九有股份公告的重大资产重组属于《证券法》第六十七条第二款第（二）项“公司的重大投资行为和重大的购置财产的决定”，构成第七十五条第二款第（一）项规定的内幕</w:t>
      </w:r>
      <w:r w:rsidRPr="00CC62B7">
        <w:rPr>
          <w:rFonts w:ascii="宋体" w:eastAsia="宋体" w:hAnsi="宋体" w:cs="宋体" w:hint="eastAsia"/>
          <w:color w:val="000000"/>
          <w:kern w:val="0"/>
          <w:szCs w:val="21"/>
        </w:rPr>
        <w:lastRenderedPageBreak/>
        <w:t>信息，内幕信息形成时间不晚于2016年10月22日，公开时间为2016年10月25日。高晗作为</w:t>
      </w:r>
      <w:proofErr w:type="gramStart"/>
      <w:r w:rsidRPr="00CC62B7">
        <w:rPr>
          <w:rFonts w:ascii="宋体" w:eastAsia="宋体" w:hAnsi="宋体" w:cs="宋体" w:hint="eastAsia"/>
          <w:color w:val="000000"/>
          <w:kern w:val="0"/>
          <w:szCs w:val="21"/>
        </w:rPr>
        <w:t>唯捷创芯</w:t>
      </w:r>
      <w:proofErr w:type="gramEnd"/>
      <w:r w:rsidRPr="00CC62B7">
        <w:rPr>
          <w:rFonts w:ascii="宋体" w:eastAsia="宋体" w:hAnsi="宋体" w:cs="宋体" w:hint="eastAsia"/>
          <w:color w:val="000000"/>
          <w:kern w:val="0"/>
          <w:szCs w:val="21"/>
        </w:rPr>
        <w:t>董事长兼法定代表人，知悉重组信息，属于内幕信息知情人。</w:t>
      </w:r>
    </w:p>
    <w:p w14:paraId="0346A01D"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二、高晗、罗天宇内幕交易九有股份股票的相关情况</w:t>
      </w:r>
    </w:p>
    <w:p w14:paraId="4779396C"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w:t>
      </w:r>
      <w:r w:rsidRPr="00CC62B7">
        <w:rPr>
          <w:rFonts w:ascii="宋体" w:eastAsia="宋体" w:hAnsi="宋体" w:cs="宋体" w:hint="eastAsia"/>
          <w:color w:val="000000"/>
          <w:kern w:val="0"/>
          <w:szCs w:val="21"/>
          <w:highlight w:val="yellow"/>
        </w:rPr>
        <w:t>高晗和罗天宇系共同生活的夫妻</w:t>
      </w:r>
      <w:r w:rsidRPr="00CC62B7">
        <w:rPr>
          <w:rFonts w:ascii="宋体" w:eastAsia="宋体" w:hAnsi="宋体" w:cs="宋体" w:hint="eastAsia"/>
          <w:color w:val="000000"/>
          <w:kern w:val="0"/>
          <w:szCs w:val="21"/>
        </w:rPr>
        <w:t>。“刘某兰”系罗天宇的外祖母，“张某林”系罗天宇朋友张某的父亲。高晗、罗天宇在内幕信息公开前，利用“刘某兰”“张某林”证券账户合计买入九有股份股票737,882股，成交金额6,313,388元，截至2017年5月8日，合计亏损206,529.65元。</w:t>
      </w:r>
    </w:p>
    <w:p w14:paraId="109CC99E"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（一）账户交易基本情况</w:t>
      </w:r>
    </w:p>
    <w:p w14:paraId="69EF73A9"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1.“刘某兰”账户于2008年1月16日在招商证券北京安外大街营业部开立，资金账户52****07，下挂上海股东账户：A671****75，深圳股东账户：0124****93。2016年10月24日，“刘某兰”账户买入九有股份股票441,082股，成交金额3,767,655元；2017年2月21日，“刘某兰”账户卖出九有股份股票100,000股，成交金额837,000元。截至2017年5月8日，该账户剩余九有股份341,082股。根据上海证券交易所提供的盈利测算表, 亏损129,294.82元。</w:t>
      </w:r>
    </w:p>
    <w:p w14:paraId="2234FC41"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2.“张某林”账户于2009年12月23日在银河证券北京望京营业部开立，资金账户：1090****495，下挂上海股东账户：A259****17，深圳股东账户：0138****80。2016年10月24日，“张某林”账户买入九有股份股票296,800股，成交金额2,545,733元。2016年12月23日至2017年2月21日，“张某林”账户累计卖出九有股份股票247,800股，成交金额2,072,561元。截至2017年5月8日，该账户剩余九有股份49,000股。根据上海证券交易所提供的盈利测算表, 亏损77,234.83元。</w:t>
      </w:r>
    </w:p>
    <w:p w14:paraId="65BE05A1"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（二）账户资金划转情况</w:t>
      </w:r>
    </w:p>
    <w:p w14:paraId="45EADE49"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刘某兰”账户对应的第三方存管工商银行账户，于2016年10月24日向证券账户转入1,843,960元，所转入资金中1,500,000元来自高晗，333,960元来自罗天宇及其父母亲。该账户当天卖出其他股票，与新转入资金全部买入九有股份股票，买入该股票金额占当天账户总买入金额的100%。</w:t>
      </w:r>
    </w:p>
    <w:p w14:paraId="5E5E6677"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张某林”账户对应的第三方存管工商银行账户，于2016年10月24日向证券账户转入2,410,000元，全部来自高晗。该账户当天卖出其他股票，与新转入资金全部买入九有股份股票，买入该股票金额占当天账户总买入金额的100%。</w:t>
      </w:r>
    </w:p>
    <w:p w14:paraId="668DDC2A"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（三）账户实际操作情况</w:t>
      </w:r>
    </w:p>
    <w:p w14:paraId="6B44178A"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刘某兰”账户交易九有股份股票的方式为手机委托，委托电话为高晗手机号码。“张某林”账户交易九有股份股票的方式为手机委托，委托电话为高晗和罗天宇手机号码。高晗通过本人手机，使用“刘某兰”“张某林”账户共计买入九有股份股票722,082股，成交金额6,177,002元；罗天宇通过本人手机，使用“张某林”账户买入九有股份股票15,800股，成交金额136,386元。</w:t>
      </w:r>
    </w:p>
    <w:p w14:paraId="2E47F2A2"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lastRenderedPageBreak/>
        <w:t xml:space="preserve">　　综上，高晗、罗天宇利用“刘某兰”“张某林”证券账户集中大量买入九有股份股票的交易行为明显异常，买入时点、资金变动情况与内幕信息形成变化时间高度一致。</w:t>
      </w:r>
    </w:p>
    <w:p w14:paraId="1934011A"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上述事实，有涉案证券账户交易流水、银行账户资料、资金划转记录、情况说明和相关人员询问笔录等证据证明，足以认定。</w:t>
      </w:r>
    </w:p>
    <w:p w14:paraId="7B1B0A86"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高晗、罗天宇上述行为违反了《证券法》第七十三条、第七十六条第一款的规定，构成《证券法》第二百零二条所述内幕交易行为。</w:t>
      </w:r>
    </w:p>
    <w:p w14:paraId="576FACD7"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高晗、罗天宇及其代理人在书面陈述申辩意见及听证中称，第一，高晗</w:t>
      </w:r>
      <w:proofErr w:type="gramStart"/>
      <w:r w:rsidRPr="00CC62B7">
        <w:rPr>
          <w:rFonts w:ascii="宋体" w:eastAsia="宋体" w:hAnsi="宋体" w:cs="宋体" w:hint="eastAsia"/>
          <w:color w:val="000000"/>
          <w:kern w:val="0"/>
          <w:szCs w:val="21"/>
        </w:rPr>
        <w:t>为唯捷创芯</w:t>
      </w:r>
      <w:proofErr w:type="gramEnd"/>
      <w:r w:rsidRPr="00CC62B7">
        <w:rPr>
          <w:rFonts w:ascii="宋体" w:eastAsia="宋体" w:hAnsi="宋体" w:cs="宋体" w:hint="eastAsia"/>
          <w:color w:val="000000"/>
          <w:kern w:val="0"/>
          <w:szCs w:val="21"/>
        </w:rPr>
        <w:t>挂名董事长，其本人不参与公司经营，并不知悉本案所涉内幕信息。第二，我局据以</w:t>
      </w:r>
      <w:proofErr w:type="gramStart"/>
      <w:r w:rsidRPr="00CC62B7">
        <w:rPr>
          <w:rFonts w:ascii="宋体" w:eastAsia="宋体" w:hAnsi="宋体" w:cs="宋体" w:hint="eastAsia"/>
          <w:color w:val="000000"/>
          <w:kern w:val="0"/>
          <w:szCs w:val="21"/>
        </w:rPr>
        <w:t>作出</w:t>
      </w:r>
      <w:proofErr w:type="gramEnd"/>
      <w:r w:rsidRPr="00CC62B7">
        <w:rPr>
          <w:rFonts w:ascii="宋体" w:eastAsia="宋体" w:hAnsi="宋体" w:cs="宋体" w:hint="eastAsia"/>
          <w:color w:val="000000"/>
          <w:kern w:val="0"/>
          <w:szCs w:val="21"/>
        </w:rPr>
        <w:t>行政处罚的证据不足，未达到《中国证券监督管理委员会证券市场内幕交易行为认定指引（试行）》规定的要求。请求我局不予处罚。</w:t>
      </w:r>
    </w:p>
    <w:p w14:paraId="72469F2D"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经复核，我局认为，第一，</w:t>
      </w:r>
      <w:proofErr w:type="gramStart"/>
      <w:r w:rsidRPr="00CC62B7">
        <w:rPr>
          <w:rFonts w:ascii="宋体" w:eastAsia="宋体" w:hAnsi="宋体" w:cs="宋体" w:hint="eastAsia"/>
          <w:color w:val="000000"/>
          <w:kern w:val="0"/>
          <w:szCs w:val="21"/>
        </w:rPr>
        <w:t>唯捷创芯</w:t>
      </w:r>
      <w:proofErr w:type="gramEnd"/>
      <w:r w:rsidRPr="00CC62B7">
        <w:rPr>
          <w:rFonts w:ascii="宋体" w:eastAsia="宋体" w:hAnsi="宋体" w:cs="宋体" w:hint="eastAsia"/>
          <w:color w:val="000000"/>
          <w:kern w:val="0"/>
          <w:szCs w:val="21"/>
        </w:rPr>
        <w:t>作为一家新三板挂牌公司（2015年12月3日至2017年3月21日在全国中小企业股份转让系统挂牌），挂牌期间均将高晗作为公司董事长、法定代表人、实际控制人对外进行信息披露，高晗应按照《公司法》和公司章程的相关规定履行职责、承担相应责任。“挂名董事长”“不参与公司经营”不能成为其</w:t>
      </w:r>
      <w:proofErr w:type="gramStart"/>
      <w:r w:rsidRPr="00CC62B7">
        <w:rPr>
          <w:rFonts w:ascii="宋体" w:eastAsia="宋体" w:hAnsi="宋体" w:cs="宋体" w:hint="eastAsia"/>
          <w:color w:val="000000"/>
          <w:kern w:val="0"/>
          <w:szCs w:val="21"/>
        </w:rPr>
        <w:t>不</w:t>
      </w:r>
      <w:proofErr w:type="gramEnd"/>
      <w:r w:rsidRPr="00CC62B7">
        <w:rPr>
          <w:rFonts w:ascii="宋体" w:eastAsia="宋体" w:hAnsi="宋体" w:cs="宋体" w:hint="eastAsia"/>
          <w:color w:val="000000"/>
          <w:kern w:val="0"/>
          <w:szCs w:val="21"/>
        </w:rPr>
        <w:t>知悉内幕信息和推脱责任的理由。第二，荣某丽与高晗系母女关系，荣某丽全程参与决策重组事项。高晗在询问笔录中称，10月22日晚上在家里荣某丽谈到</w:t>
      </w:r>
      <w:proofErr w:type="gramStart"/>
      <w:r w:rsidRPr="00CC62B7">
        <w:rPr>
          <w:rFonts w:ascii="宋体" w:eastAsia="宋体" w:hAnsi="宋体" w:cs="宋体" w:hint="eastAsia"/>
          <w:color w:val="000000"/>
          <w:kern w:val="0"/>
          <w:szCs w:val="21"/>
        </w:rPr>
        <w:t>当天跟九有</w:t>
      </w:r>
      <w:proofErr w:type="gramEnd"/>
      <w:r w:rsidRPr="00CC62B7">
        <w:rPr>
          <w:rFonts w:ascii="宋体" w:eastAsia="宋体" w:hAnsi="宋体" w:cs="宋体" w:hint="eastAsia"/>
          <w:color w:val="000000"/>
          <w:kern w:val="0"/>
          <w:szCs w:val="21"/>
        </w:rPr>
        <w:t>股份郭某颇见面的事。相关证据可以证明其知悉内幕信息。第三，高晗、罗天宇买入九有股份股票具有突击转入资金、集中买入、交易量明显放大的特点，交易行为明显异常。第四，我局调查和审理均严格按照法律法规的要求，在综合各主客观证据基础上形成案件事实，部分相关人员询问笔录中对个别事实细节描述不尽一致的情况，不影响对案件主要事实的认定。因此，我局对高晗、罗天宇及其代理人的陈述申辩理由未予采纳。</w:t>
      </w:r>
    </w:p>
    <w:p w14:paraId="1A5570D8"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根据当事人违法行为的事实、性质、情节与社会危害程度，依据《证券法》第二百零二条的规定，我局决定：责令高晗、罗天宇依法处理非法持有的九有股份股票，并处以60万元罚款。</w:t>
      </w:r>
    </w:p>
    <w:p w14:paraId="5AD6CCBC"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7D791FF6"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宁夏证监局</w:t>
      </w:r>
    </w:p>
    <w:p w14:paraId="2ACC0E24" w14:textId="77777777" w:rsidR="00CC62B7" w:rsidRPr="00CC62B7" w:rsidRDefault="00CC62B7" w:rsidP="00CC62B7">
      <w:pPr>
        <w:widowControl/>
        <w:shd w:val="clear" w:color="auto" w:fill="FFFFFF"/>
        <w:wordWrap w:val="0"/>
        <w:spacing w:line="408" w:lineRule="atLeast"/>
        <w:jc w:val="left"/>
        <w:rPr>
          <w:rFonts w:ascii="宋体" w:eastAsia="宋体" w:hAnsi="宋体" w:cs="宋体" w:hint="eastAsia"/>
          <w:color w:val="000000"/>
          <w:kern w:val="0"/>
          <w:szCs w:val="21"/>
        </w:rPr>
      </w:pPr>
      <w:r w:rsidRPr="00CC62B7">
        <w:rPr>
          <w:rFonts w:ascii="宋体" w:eastAsia="宋体" w:hAnsi="宋体" w:cs="宋体" w:hint="eastAsia"/>
          <w:color w:val="000000"/>
          <w:kern w:val="0"/>
          <w:szCs w:val="21"/>
        </w:rPr>
        <w:t xml:space="preserve">　　　　　　　　　　　　　　　　　　　　　　　　　　　　　　　　　　　　　　　  2017年9月22日　　</w:t>
      </w:r>
      <w:proofErr w:type="gramStart"/>
      <w:r w:rsidRPr="00CC62B7">
        <w:rPr>
          <w:rFonts w:ascii="宋体" w:eastAsia="宋体" w:hAnsi="宋体" w:cs="宋体" w:hint="eastAsia"/>
          <w:color w:val="000000"/>
          <w:kern w:val="0"/>
          <w:szCs w:val="21"/>
        </w:rPr>
        <w:t xml:space="preserve">　</w:t>
      </w:r>
      <w:proofErr w:type="gramEnd"/>
    </w:p>
    <w:p w14:paraId="0046E94B" w14:textId="477ACCA5" w:rsidR="0099526D" w:rsidRPr="00CC62B7" w:rsidRDefault="0099526D" w:rsidP="00CC62B7"/>
    <w:sectPr w:rsidR="0099526D" w:rsidRPr="00CC6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B7"/>
    <w:rsid w:val="0099526D"/>
    <w:rsid w:val="00C1527C"/>
    <w:rsid w:val="00CC62B7"/>
    <w:rsid w:val="00F70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1CCE"/>
  <w15:chartTrackingRefBased/>
  <w15:docId w15:val="{D4E188DF-6BBE-4544-8811-BFCCF33B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62B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C62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91013">
      <w:bodyDiv w:val="1"/>
      <w:marLeft w:val="0"/>
      <w:marRight w:val="0"/>
      <w:marTop w:val="0"/>
      <w:marBottom w:val="0"/>
      <w:divBdr>
        <w:top w:val="none" w:sz="0" w:space="0" w:color="auto"/>
        <w:left w:val="none" w:sz="0" w:space="0" w:color="auto"/>
        <w:bottom w:val="none" w:sz="0" w:space="0" w:color="auto"/>
        <w:right w:val="none" w:sz="0" w:space="0" w:color="auto"/>
      </w:divBdr>
      <w:divsChild>
        <w:div w:id="1592541268">
          <w:marLeft w:val="0"/>
          <w:marRight w:val="0"/>
          <w:marTop w:val="150"/>
          <w:marBottom w:val="150"/>
          <w:divBdr>
            <w:top w:val="none" w:sz="0" w:space="0" w:color="auto"/>
            <w:left w:val="none" w:sz="0" w:space="0" w:color="auto"/>
            <w:bottom w:val="none" w:sz="0" w:space="0" w:color="auto"/>
            <w:right w:val="none" w:sz="0" w:space="0" w:color="auto"/>
          </w:divBdr>
        </w:div>
        <w:div w:id="1739088310">
          <w:marLeft w:val="0"/>
          <w:marRight w:val="0"/>
          <w:marTop w:val="0"/>
          <w:marBottom w:val="0"/>
          <w:divBdr>
            <w:top w:val="single" w:sz="6" w:space="8" w:color="B5B5B5"/>
            <w:left w:val="single" w:sz="6" w:space="0" w:color="B5B5B5"/>
            <w:bottom w:val="single" w:sz="6" w:space="8" w:color="B5B5B5"/>
            <w:right w:val="single" w:sz="6" w:space="0" w:color="B5B5B5"/>
          </w:divBdr>
          <w:divsChild>
            <w:div w:id="1899318867">
              <w:marLeft w:val="0"/>
              <w:marRight w:val="0"/>
              <w:marTop w:val="0"/>
              <w:marBottom w:val="0"/>
              <w:divBdr>
                <w:top w:val="none" w:sz="0" w:space="0" w:color="auto"/>
                <w:left w:val="none" w:sz="0" w:space="0" w:color="auto"/>
                <w:bottom w:val="none" w:sz="0" w:space="0" w:color="auto"/>
                <w:right w:val="none" w:sz="0" w:space="0" w:color="auto"/>
              </w:divBdr>
            </w:div>
            <w:div w:id="729965227">
              <w:marLeft w:val="0"/>
              <w:marRight w:val="0"/>
              <w:marTop w:val="90"/>
              <w:marBottom w:val="90"/>
              <w:divBdr>
                <w:top w:val="none" w:sz="0" w:space="0" w:color="auto"/>
                <w:left w:val="none" w:sz="0" w:space="0" w:color="auto"/>
                <w:bottom w:val="none" w:sz="0" w:space="0" w:color="auto"/>
                <w:right w:val="none" w:sz="0" w:space="0" w:color="auto"/>
              </w:divBdr>
              <w:divsChild>
                <w:div w:id="1096974122">
                  <w:marLeft w:val="0"/>
                  <w:marRight w:val="0"/>
                  <w:marTop w:val="90"/>
                  <w:marBottom w:val="90"/>
                  <w:divBdr>
                    <w:top w:val="none" w:sz="0" w:space="0" w:color="auto"/>
                    <w:left w:val="none" w:sz="0" w:space="0" w:color="auto"/>
                    <w:bottom w:val="none" w:sz="0" w:space="0" w:color="auto"/>
                    <w:right w:val="none" w:sz="0" w:space="0" w:color="auto"/>
                  </w:divBdr>
                  <w:divsChild>
                    <w:div w:id="164300064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2021-10-05T11:42:00Z</dcterms:created>
  <dcterms:modified xsi:type="dcterms:W3CDTF">2021-10-05T12:00:00Z</dcterms:modified>
</cp:coreProperties>
</file>