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0B4DE" w14:textId="77777777" w:rsidR="005C1AB2" w:rsidRPr="005C1AB2" w:rsidRDefault="005C1AB2" w:rsidP="005C1AB2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5C1AB2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中国证券监督管理委员会江苏监管局行政处罚决定书（赵国</w:t>
      </w:r>
      <w:proofErr w:type="gramStart"/>
      <w:r w:rsidRPr="005C1AB2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斌</w:t>
      </w:r>
      <w:proofErr w:type="gramEnd"/>
      <w:r w:rsidRPr="005C1AB2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等）</w:t>
      </w:r>
    </w:p>
    <w:p w14:paraId="0CE77A8C" w14:textId="77777777" w:rsidR="005C1AB2" w:rsidRPr="005C1AB2" w:rsidRDefault="005C1AB2" w:rsidP="005C1AB2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5C1AB2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时间：2017-02-21 来源：</w:t>
      </w:r>
    </w:p>
    <w:p w14:paraId="275514CB" w14:textId="77777777" w:rsidR="005C1AB2" w:rsidRPr="005C1AB2" w:rsidRDefault="005C1AB2" w:rsidP="005C1AB2">
      <w:pPr>
        <w:widowControl/>
        <w:shd w:val="clear" w:color="auto" w:fill="FFFFFF"/>
        <w:spacing w:after="90"/>
        <w:ind w:firstLine="36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〔2017〕1号</w:t>
      </w:r>
    </w:p>
    <w:p w14:paraId="060B719D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当事人：赵国</w:t>
      </w:r>
      <w:proofErr w:type="gramStart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斌</w:t>
      </w:r>
      <w:proofErr w:type="gramEnd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，男，1967年7月生，住址：江苏省镇江市润州区。</w:t>
      </w:r>
    </w:p>
    <w:p w14:paraId="00123A8D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王文平，男，1966年8月生，住址：江苏省镇江市京口区。</w:t>
      </w:r>
    </w:p>
    <w:p w14:paraId="565CF4A2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依据《中华人民共和国证券法》（以下简称《证券法》）有关规定，我局对赵国</w:t>
      </w:r>
      <w:proofErr w:type="gramStart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斌</w:t>
      </w:r>
      <w:proofErr w:type="gramEnd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、王文平内幕交易江苏索普化工股份有限公司（以下简称江苏索普）股票行为进行了立案调查、审理，并依法向当事人告知了</w:t>
      </w:r>
      <w:proofErr w:type="gramStart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行政处罚的事实、理由、依据及当事人依法享有的权利。当事人未提交陈述、申辩意见。本案现已调查、审理终结。</w:t>
      </w:r>
    </w:p>
    <w:p w14:paraId="4721DAA5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经查明，赵国</w:t>
      </w:r>
      <w:proofErr w:type="gramStart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斌</w:t>
      </w:r>
      <w:proofErr w:type="gramEnd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、王文平存在以下违法事实：</w:t>
      </w: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 </w:t>
      </w:r>
    </w:p>
    <w:p w14:paraId="78CDD3B7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br/>
        <w:t>2013年9月，江苏索普（集团）有限公司（以下简称索普集团）根据当时经营状况提出整体上市的设想，并联系券商出具相应实施方案，但因涉及镇江华普投资有限公司（以下简称华普投资）股权、职工持股会以及股权激励等问题暂缓推进。为理清资产真实状况，解决索普集团历史遗留问题，同时也是为资本运作做好前期准备，2015年4月28日，索普集团报请镇江市国资</w:t>
      </w:r>
      <w:proofErr w:type="gramStart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委清理</w:t>
      </w:r>
      <w:proofErr w:type="gramEnd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华普投资和索普持股会立项，5月13日，索普集团报请镇江市国资委实施清产核资，5月26日，清产核资领导小组和工作小组成立，王文平为领导小组副组长。</w:t>
      </w: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</w:p>
    <w:p w14:paraId="0B400347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2015年6月间，索普集团董事长吴某龙召集胡某贵、范某明、王文平、马某和研究讨论重组事宜，并向镇江市国资委主任董某建汇报。</w:t>
      </w: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</w:p>
    <w:p w14:paraId="31CA6E92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2015年7月底，清产核资结果显示索普集团净资产为负数。8月初，中国银河证券股份有限公司（以下简称银河证券）对江苏索普开展了尽职调查。</w:t>
      </w:r>
    </w:p>
    <w:p w14:paraId="3E009E39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2015年9月7日，索普集团吴某龙、胡某贵、王文平、马某和赴银河证券总部就资产重组事宜进行沟通。银河证券方面提出整体上市路径不可行，应重新确定标的资产。9月24日，银河证券方面向索普集团出具《索普集团整体上市初步方案》。</w:t>
      </w:r>
    </w:p>
    <w:p w14:paraId="38C2B99D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2015年10月12日，银河证券刘某博、杨某、徐某赴索普集团，索普集团吴某龙、胡某贵在征询银河证券意见后，决定实施停牌。10月13日，江苏索普发布重大事项停牌公告，10月20日发布拟进行重大资产重组的公告。</w:t>
      </w:r>
    </w:p>
    <w:p w14:paraId="21578BC3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江苏索普拟进行重大资产重组，属于《证券法》第七十五条第二款第（七）项“上市公司收购的有关方案”规定的内幕信息。鉴于索普集团及江苏索普资产状况的特殊情况，清产核资是公司实施资产重组的必要条件和必经步骤，本次资产重组过程是一边实施清产核资一边探讨重组路径的过程，清产核资的起点也是重组事项的起点。因此，2015年4月28日索普集团请示国资委清产核资为内幕信息的形成时点；2015年10月13日江苏索普股票停牌，为内幕信息终点，内幕信息敏感期为2015年4月28至10月12日。</w:t>
      </w:r>
      <w:r w:rsidRPr="0037784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王文平作为</w:t>
      </w:r>
      <w:r w:rsidRPr="00377846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lastRenderedPageBreak/>
        <w:t>索普集团时任财务总监</w:t>
      </w: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，全程参与重组过程，属于内幕信息知情人。</w:t>
      </w: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br/>
        <w:t> </w:t>
      </w:r>
    </w:p>
    <w:p w14:paraId="36997582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二、赵国</w:t>
      </w:r>
      <w:proofErr w:type="gramStart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斌</w:t>
      </w:r>
      <w:proofErr w:type="gramEnd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、王文平内幕交易的情况</w:t>
      </w:r>
    </w:p>
    <w:p w14:paraId="383DC283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在内幕信息敏感期内，赵国</w:t>
      </w:r>
      <w:proofErr w:type="gramStart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斌</w:t>
      </w:r>
      <w:proofErr w:type="gramEnd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与内幕信息知情人王文平多次联系，非法获取证券交易内幕信息后，使用本人账户于2015年9月30日买入“江苏索普”27,200股，成交金额225，265.57元，卖出后亏损39，403.61元。</w:t>
      </w:r>
    </w:p>
    <w:p w14:paraId="345BDD9A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王文平在内幕信息敏感期内，向赵国</w:t>
      </w:r>
      <w:proofErr w:type="gramStart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斌</w:t>
      </w:r>
      <w:proofErr w:type="gramEnd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泄露江苏索普重组的相关情况。</w:t>
      </w:r>
    </w:p>
    <w:p w14:paraId="435137C2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以上事实有公司公告和相关说明、相关人员询问笔录、通讯记录、IP地址说明、证券账户资料、银证转账记录、银行账户资料、交易流水等证据证明。</w:t>
      </w:r>
    </w:p>
    <w:p w14:paraId="1DD4ED03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赵国</w:t>
      </w:r>
      <w:proofErr w:type="gramStart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斌</w:t>
      </w:r>
      <w:proofErr w:type="gramEnd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的上述行为违反了《证券法》第七十三条、第七十六条第一款的规定；王文平的上述行为违反了《证券法》第七十六条第一款的规定，赵国</w:t>
      </w:r>
      <w:proofErr w:type="gramStart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斌</w:t>
      </w:r>
      <w:proofErr w:type="gramEnd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、王文平的行为构成了《证券法》第二百零二条所述的内幕交易的情形。</w:t>
      </w:r>
    </w:p>
    <w:p w14:paraId="0C955646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根据当事人违法行为的事实、性质、情节与社会危害程度，依据《证券法》第二百零二条的规定，我局决定：对赵国</w:t>
      </w:r>
      <w:proofErr w:type="gramStart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斌</w:t>
      </w:r>
      <w:proofErr w:type="gramEnd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、王文平分别处以4万元罚款。</w:t>
      </w:r>
    </w:p>
    <w:p w14:paraId="581B6829" w14:textId="77777777" w:rsidR="005C1AB2" w:rsidRPr="005C1AB2" w:rsidRDefault="005C1AB2" w:rsidP="005C1AB2">
      <w:pPr>
        <w:widowControl/>
        <w:shd w:val="clear" w:color="auto" w:fill="FFFFFF"/>
        <w:spacing w:before="90" w:after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上述当事人应自收到本处罚决定书之日起15日内，将罚款汇交中国证券监督管理委员会（开户银行：中信银行总行营业部，账号：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2E77D798" w14:textId="77777777" w:rsidR="005C1AB2" w:rsidRPr="005C1AB2" w:rsidRDefault="005C1AB2" w:rsidP="005C1AB2">
      <w:pPr>
        <w:widowControl/>
        <w:shd w:val="clear" w:color="auto" w:fill="FFFFFF"/>
        <w:spacing w:before="90"/>
        <w:ind w:firstLine="36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　　　　　　　　　　　　　　　　　　　　　　　　　　　　　　　　　　　　　　　　　　　　　　　　　　　　　　江苏证监局</w:t>
      </w:r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br/>
      </w:r>
      <w:proofErr w:type="gramStart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　　　　　　　　　　　　　　</w:t>
      </w:r>
      <w:proofErr w:type="gramEnd"/>
      <w:r w:rsidRPr="005C1AB2">
        <w:rPr>
          <w:rFonts w:ascii="宋体" w:eastAsia="宋体" w:hAnsi="宋体" w:cs="宋体" w:hint="eastAsia"/>
          <w:color w:val="333333"/>
          <w:kern w:val="0"/>
          <w:szCs w:val="21"/>
        </w:rPr>
        <w:t>2017年2月14日</w:t>
      </w:r>
    </w:p>
    <w:p w14:paraId="059DA665" w14:textId="77777777" w:rsidR="008B6B34" w:rsidRPr="005C1AB2" w:rsidRDefault="008B6B34"/>
    <w:sectPr w:rsidR="008B6B34" w:rsidRPr="005C1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61AEC" w14:textId="77777777" w:rsidR="001B0043" w:rsidRDefault="001B0043" w:rsidP="002432BD">
      <w:r>
        <w:separator/>
      </w:r>
    </w:p>
  </w:endnote>
  <w:endnote w:type="continuationSeparator" w:id="0">
    <w:p w14:paraId="688E87B3" w14:textId="77777777" w:rsidR="001B0043" w:rsidRDefault="001B0043" w:rsidP="0024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39D90" w14:textId="77777777" w:rsidR="001B0043" w:rsidRDefault="001B0043" w:rsidP="002432BD">
      <w:r>
        <w:separator/>
      </w:r>
    </w:p>
  </w:footnote>
  <w:footnote w:type="continuationSeparator" w:id="0">
    <w:p w14:paraId="6BCA823A" w14:textId="77777777" w:rsidR="001B0043" w:rsidRDefault="001B0043" w:rsidP="00243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B2"/>
    <w:rsid w:val="001B0043"/>
    <w:rsid w:val="002432BD"/>
    <w:rsid w:val="00377846"/>
    <w:rsid w:val="005C1AB2"/>
    <w:rsid w:val="008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14F04"/>
  <w15:chartTrackingRefBased/>
  <w15:docId w15:val="{021BA0DC-3921-4B21-9BC3-42945437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1A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4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32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32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793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497114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904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3686">
                  <w:marLeft w:val="0"/>
                  <w:marRight w:val="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3</cp:revision>
  <dcterms:created xsi:type="dcterms:W3CDTF">2021-09-30T15:55:00Z</dcterms:created>
  <dcterms:modified xsi:type="dcterms:W3CDTF">2021-10-01T14:35:00Z</dcterms:modified>
</cp:coreProperties>
</file>