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7E5BA" w14:textId="77777777" w:rsidR="00B06249" w:rsidRPr="00B06249" w:rsidRDefault="00B06249" w:rsidP="00B06249">
      <w:pPr>
        <w:widowControl/>
        <w:shd w:val="clear" w:color="auto" w:fill="FFFFFF"/>
        <w:spacing w:line="525" w:lineRule="atLeast"/>
        <w:jc w:val="center"/>
        <w:rPr>
          <w:rFonts w:ascii="微软雅黑" w:eastAsia="微软雅黑" w:hAnsi="微软雅黑" w:cs="宋体"/>
          <w:b/>
          <w:bCs/>
          <w:color w:val="0C5CB1"/>
          <w:kern w:val="0"/>
          <w:sz w:val="30"/>
          <w:szCs w:val="30"/>
        </w:rPr>
      </w:pPr>
      <w:r w:rsidRPr="00B06249">
        <w:rPr>
          <w:rFonts w:ascii="微软雅黑" w:eastAsia="微软雅黑" w:hAnsi="微软雅黑" w:cs="宋体" w:hint="eastAsia"/>
          <w:b/>
          <w:bCs/>
          <w:color w:val="0C5CB1"/>
          <w:kern w:val="0"/>
          <w:sz w:val="30"/>
          <w:szCs w:val="30"/>
        </w:rPr>
        <w:t>中国证券监督管理委员会海南监管局行政处罚决定书（孙敏华）</w:t>
      </w:r>
    </w:p>
    <w:p w14:paraId="03E4F5CD" w14:textId="77777777" w:rsidR="00B06249" w:rsidRPr="00B06249" w:rsidRDefault="00B06249" w:rsidP="00B06249">
      <w:pPr>
        <w:widowControl/>
        <w:shd w:val="clear" w:color="auto" w:fill="FFFFFF"/>
        <w:jc w:val="center"/>
        <w:rPr>
          <w:rFonts w:ascii="宋体" w:eastAsia="宋体" w:hAnsi="宋体" w:cs="宋体" w:hint="eastAsia"/>
          <w:color w:val="888888"/>
          <w:kern w:val="0"/>
          <w:sz w:val="18"/>
          <w:szCs w:val="18"/>
        </w:rPr>
      </w:pPr>
      <w:r w:rsidRPr="00B06249">
        <w:rPr>
          <w:rFonts w:ascii="宋体" w:eastAsia="宋体" w:hAnsi="宋体" w:cs="宋体" w:hint="eastAsia"/>
          <w:color w:val="888888"/>
          <w:kern w:val="0"/>
          <w:sz w:val="18"/>
          <w:szCs w:val="18"/>
        </w:rPr>
        <w:t>时间：2019-07-26 来源：</w:t>
      </w:r>
    </w:p>
    <w:p w14:paraId="01B67C2A" w14:textId="77777777" w:rsidR="00B06249" w:rsidRPr="00B06249" w:rsidRDefault="00B06249" w:rsidP="00B06249">
      <w:pPr>
        <w:widowControl/>
        <w:spacing w:before="156" w:after="156" w:line="450" w:lineRule="atLeast"/>
        <w:jc w:val="center"/>
        <w:rPr>
          <w:rFonts w:ascii="inherit" w:eastAsia="方正仿宋简体" w:hAnsi="inherit" w:cs="宋体" w:hint="eastAsia"/>
          <w:color w:val="333333"/>
          <w:kern w:val="0"/>
          <w:sz w:val="30"/>
          <w:szCs w:val="30"/>
          <w:shd w:val="clear" w:color="auto" w:fill="FFFFFF"/>
        </w:rPr>
      </w:pPr>
      <w:r w:rsidRPr="00B06249">
        <w:rPr>
          <w:rFonts w:ascii="黑体" w:eastAsia="黑体" w:hAnsi="黑体" w:cs="宋体"/>
          <w:color w:val="333333"/>
          <w:kern w:val="0"/>
          <w:sz w:val="24"/>
          <w:szCs w:val="24"/>
          <w:shd w:val="clear" w:color="auto" w:fill="FFFFFF"/>
        </w:rPr>
        <w:t>〔2019〕1号</w:t>
      </w:r>
    </w:p>
    <w:p w14:paraId="50C5FDB2" w14:textId="77777777" w:rsidR="00B06249" w:rsidRPr="00B06249" w:rsidRDefault="00B06249" w:rsidP="00B06249">
      <w:pPr>
        <w:widowControl/>
        <w:spacing w:before="156" w:after="156" w:line="450" w:lineRule="atLeast"/>
        <w:jc w:val="left"/>
        <w:rPr>
          <w:rFonts w:ascii="inherit" w:eastAsia="方正仿宋简体" w:hAnsi="inherit" w:cs="宋体"/>
          <w:color w:val="333333"/>
          <w:kern w:val="0"/>
          <w:sz w:val="30"/>
          <w:szCs w:val="30"/>
          <w:shd w:val="clear" w:color="auto" w:fill="FFFFFF"/>
        </w:rPr>
      </w:pPr>
      <w:r w:rsidRPr="00B06249">
        <w:rPr>
          <w:rFonts w:ascii="宋体" w:eastAsia="宋体" w:hAnsi="宋体" w:cs="宋体"/>
          <w:color w:val="333333"/>
          <w:kern w:val="0"/>
          <w:szCs w:val="21"/>
          <w:shd w:val="clear" w:color="auto" w:fill="FFFFFF"/>
        </w:rPr>
        <w:t> </w:t>
      </w:r>
    </w:p>
    <w:p w14:paraId="56A27679" w14:textId="77777777" w:rsidR="00B06249" w:rsidRPr="00B06249" w:rsidRDefault="00B06249" w:rsidP="00B06249">
      <w:pPr>
        <w:widowControl/>
        <w:spacing w:before="156" w:after="156" w:line="450" w:lineRule="atLeast"/>
        <w:ind w:firstLine="420"/>
        <w:jc w:val="left"/>
        <w:rPr>
          <w:rFonts w:ascii="inherit" w:eastAsia="方正仿宋简体" w:hAnsi="inherit" w:cs="宋体"/>
          <w:color w:val="333333"/>
          <w:kern w:val="0"/>
          <w:sz w:val="30"/>
          <w:szCs w:val="30"/>
          <w:shd w:val="clear" w:color="auto" w:fill="FFFFFF"/>
        </w:rPr>
      </w:pPr>
      <w:r w:rsidRPr="00B06249">
        <w:rPr>
          <w:rFonts w:ascii="宋体" w:eastAsia="宋体" w:hAnsi="宋体" w:cs="宋体"/>
          <w:color w:val="000000"/>
          <w:kern w:val="0"/>
          <w:szCs w:val="21"/>
          <w:shd w:val="clear" w:color="auto" w:fill="FFFFFF"/>
        </w:rPr>
        <w:t>当事人：孙敏华，男，1968年10月出生，住址：海口市龙华区。</w:t>
      </w:r>
    </w:p>
    <w:p w14:paraId="31A7E483" w14:textId="77777777" w:rsidR="00B06249" w:rsidRPr="00B06249" w:rsidRDefault="00B06249" w:rsidP="00B06249">
      <w:pPr>
        <w:widowControl/>
        <w:spacing w:before="156" w:after="156" w:line="450" w:lineRule="atLeast"/>
        <w:ind w:firstLine="420"/>
        <w:jc w:val="left"/>
        <w:rPr>
          <w:rFonts w:ascii="inherit" w:eastAsia="方正仿宋简体" w:hAnsi="inherit" w:cs="宋体"/>
          <w:color w:val="333333"/>
          <w:kern w:val="0"/>
          <w:sz w:val="30"/>
          <w:szCs w:val="30"/>
          <w:shd w:val="clear" w:color="auto" w:fill="FFFFFF"/>
        </w:rPr>
      </w:pPr>
      <w:r w:rsidRPr="00B06249">
        <w:rPr>
          <w:rFonts w:ascii="宋体" w:eastAsia="宋体" w:hAnsi="宋体" w:cs="宋体"/>
          <w:color w:val="000000"/>
          <w:kern w:val="0"/>
          <w:szCs w:val="21"/>
          <w:shd w:val="clear" w:color="auto" w:fill="FFFFFF"/>
        </w:rPr>
        <w:t>依据《中华人民共和国证券法》（以下简称《证券法》）的有关规定，我局对孙敏华内幕交易行为进行了立案调查、审理，依法向当事人告知了</w:t>
      </w:r>
      <w:proofErr w:type="gramStart"/>
      <w:r w:rsidRPr="00B06249">
        <w:rPr>
          <w:rFonts w:ascii="宋体" w:eastAsia="宋体" w:hAnsi="宋体" w:cs="宋体"/>
          <w:color w:val="000000"/>
          <w:kern w:val="0"/>
          <w:szCs w:val="21"/>
          <w:shd w:val="clear" w:color="auto" w:fill="FFFFFF"/>
        </w:rPr>
        <w:t>作出</w:t>
      </w:r>
      <w:proofErr w:type="gramEnd"/>
      <w:r w:rsidRPr="00B06249">
        <w:rPr>
          <w:rFonts w:ascii="宋体" w:eastAsia="宋体" w:hAnsi="宋体" w:cs="宋体"/>
          <w:color w:val="000000"/>
          <w:kern w:val="0"/>
          <w:szCs w:val="21"/>
          <w:shd w:val="clear" w:color="auto" w:fill="FFFFFF"/>
        </w:rPr>
        <w:t>行政处罚的事实、理由、依据及当事人依法享有的权利。当事人提出陈述申辩意见，并要求听证，我局依法举行听证，听取了当事人及代理人陈述申辩意见。本案现已调查、审理终结。</w:t>
      </w:r>
    </w:p>
    <w:p w14:paraId="10F6464A" w14:textId="77777777" w:rsidR="00B06249" w:rsidRPr="00B06249" w:rsidRDefault="00B06249" w:rsidP="00B06249">
      <w:pPr>
        <w:widowControl/>
        <w:spacing w:before="156" w:after="156" w:line="450" w:lineRule="atLeast"/>
        <w:ind w:firstLine="420"/>
        <w:jc w:val="left"/>
        <w:rPr>
          <w:rFonts w:ascii="inherit" w:eastAsia="方正仿宋简体" w:hAnsi="inherit" w:cs="宋体"/>
          <w:color w:val="333333"/>
          <w:kern w:val="0"/>
          <w:sz w:val="30"/>
          <w:szCs w:val="30"/>
          <w:shd w:val="clear" w:color="auto" w:fill="FFFFFF"/>
        </w:rPr>
      </w:pPr>
      <w:r w:rsidRPr="00B06249">
        <w:rPr>
          <w:rFonts w:ascii="宋体" w:eastAsia="宋体" w:hAnsi="宋体" w:cs="宋体"/>
          <w:color w:val="000000"/>
          <w:kern w:val="0"/>
          <w:szCs w:val="21"/>
          <w:shd w:val="clear" w:color="auto" w:fill="FFFFFF"/>
        </w:rPr>
        <w:t>经查明，孙敏华存在以下违法事实：</w:t>
      </w:r>
    </w:p>
    <w:p w14:paraId="52F35069" w14:textId="77777777" w:rsidR="00B06249" w:rsidRPr="00B06249" w:rsidRDefault="00B06249" w:rsidP="00B06249">
      <w:pPr>
        <w:widowControl/>
        <w:spacing w:before="156" w:after="156" w:line="450" w:lineRule="atLeast"/>
        <w:ind w:firstLine="420"/>
        <w:jc w:val="left"/>
        <w:rPr>
          <w:rFonts w:ascii="inherit" w:eastAsia="方正仿宋简体" w:hAnsi="inherit" w:cs="宋体"/>
          <w:color w:val="333333"/>
          <w:kern w:val="0"/>
          <w:sz w:val="30"/>
          <w:szCs w:val="30"/>
          <w:shd w:val="clear" w:color="auto" w:fill="FFFFFF"/>
        </w:rPr>
      </w:pPr>
      <w:r w:rsidRPr="00B06249">
        <w:rPr>
          <w:rFonts w:ascii="黑体" w:eastAsia="黑体" w:hAnsi="黑体" w:cs="宋体"/>
          <w:color w:val="000000"/>
          <w:kern w:val="0"/>
          <w:sz w:val="24"/>
          <w:szCs w:val="24"/>
          <w:shd w:val="clear" w:color="auto" w:fill="FFFFFF"/>
        </w:rPr>
        <w:t>一、内幕信息的形成和公开过程</w:t>
      </w:r>
    </w:p>
    <w:p w14:paraId="5B60A994" w14:textId="77777777" w:rsidR="00B06249" w:rsidRPr="00B06249" w:rsidRDefault="00B06249" w:rsidP="00B06249">
      <w:pPr>
        <w:widowControl/>
        <w:spacing w:before="156" w:after="156" w:line="450" w:lineRule="atLeast"/>
        <w:ind w:firstLine="420"/>
        <w:jc w:val="left"/>
        <w:rPr>
          <w:rFonts w:ascii="inherit" w:eastAsia="方正仿宋简体" w:hAnsi="inherit" w:cs="宋体"/>
          <w:color w:val="333333"/>
          <w:kern w:val="0"/>
          <w:sz w:val="30"/>
          <w:szCs w:val="30"/>
          <w:shd w:val="clear" w:color="auto" w:fill="FFFFFF"/>
        </w:rPr>
      </w:pPr>
      <w:r w:rsidRPr="00B06249">
        <w:rPr>
          <w:rFonts w:ascii="宋体" w:eastAsia="宋体" w:hAnsi="宋体" w:cs="宋体"/>
          <w:color w:val="000000"/>
          <w:kern w:val="0"/>
          <w:szCs w:val="21"/>
          <w:shd w:val="clear" w:color="auto" w:fill="FFFFFF"/>
        </w:rPr>
        <w:t>2016年11月18日左右，姜某富向邓某明了解有无农业、化工类上市公司对某主营钾肥业务的公司有整合意向。邓某明表示可以帮忙对接。</w:t>
      </w:r>
    </w:p>
    <w:p w14:paraId="26568003" w14:textId="77777777" w:rsidR="00B06249" w:rsidRPr="00B06249" w:rsidRDefault="00B06249" w:rsidP="00B06249">
      <w:pPr>
        <w:widowControl/>
        <w:spacing w:before="156" w:after="156" w:line="450" w:lineRule="atLeast"/>
        <w:ind w:firstLine="420"/>
        <w:jc w:val="left"/>
        <w:rPr>
          <w:rFonts w:ascii="inherit" w:eastAsia="方正仿宋简体" w:hAnsi="inherit" w:cs="宋体"/>
          <w:color w:val="333333"/>
          <w:kern w:val="0"/>
          <w:sz w:val="30"/>
          <w:szCs w:val="30"/>
          <w:shd w:val="clear" w:color="auto" w:fill="FFFFFF"/>
        </w:rPr>
      </w:pPr>
      <w:r w:rsidRPr="00B06249">
        <w:rPr>
          <w:rFonts w:ascii="宋体" w:eastAsia="宋体" w:hAnsi="宋体" w:cs="宋体"/>
          <w:color w:val="000000"/>
          <w:kern w:val="0"/>
          <w:szCs w:val="21"/>
          <w:shd w:val="clear" w:color="auto" w:fill="FFFFFF"/>
        </w:rPr>
        <w:t>2016年11月20日，邓某</w:t>
      </w:r>
      <w:proofErr w:type="gramStart"/>
      <w:r w:rsidRPr="00B06249">
        <w:rPr>
          <w:rFonts w:ascii="宋体" w:eastAsia="宋体" w:hAnsi="宋体" w:cs="宋体"/>
          <w:color w:val="000000"/>
          <w:kern w:val="0"/>
          <w:szCs w:val="21"/>
          <w:shd w:val="clear" w:color="auto" w:fill="FFFFFF"/>
        </w:rPr>
        <w:t>明联系</w:t>
      </w:r>
      <w:proofErr w:type="gramEnd"/>
      <w:r w:rsidRPr="00B06249">
        <w:rPr>
          <w:rFonts w:ascii="宋体" w:eastAsia="宋体" w:hAnsi="宋体" w:cs="宋体"/>
          <w:color w:val="000000"/>
          <w:kern w:val="0"/>
          <w:szCs w:val="21"/>
          <w:shd w:val="clear" w:color="auto" w:fill="FFFFFF"/>
        </w:rPr>
        <w:t>海南神农基因科技股份有限公司（以下简称神农基因）时任董事长黄某劲，提及钾肥项目和神农基因业务有相关性，询问其是否考虑合作。黄某劲表示感兴趣，并让邓某明详细了解具体情况。随后，邓某明、姜某富与上海沃源资产管理有限公司（以下简称上海沃源）董事长孙某志在上海见面。孙某志向邓某明介绍了冷湖滨地钾肥有限责任公司（以下</w:t>
      </w:r>
      <w:proofErr w:type="gramStart"/>
      <w:r w:rsidRPr="00B06249">
        <w:rPr>
          <w:rFonts w:ascii="宋体" w:eastAsia="宋体" w:hAnsi="宋体" w:cs="宋体"/>
          <w:color w:val="000000"/>
          <w:kern w:val="0"/>
          <w:szCs w:val="21"/>
          <w:shd w:val="clear" w:color="auto" w:fill="FFFFFF"/>
        </w:rPr>
        <w:t>简称滨地钾肥</w:t>
      </w:r>
      <w:proofErr w:type="gramEnd"/>
      <w:r w:rsidRPr="00B06249">
        <w:rPr>
          <w:rFonts w:ascii="宋体" w:eastAsia="宋体" w:hAnsi="宋体" w:cs="宋体"/>
          <w:color w:val="000000"/>
          <w:kern w:val="0"/>
          <w:szCs w:val="21"/>
          <w:shd w:val="clear" w:color="auto" w:fill="FFFFFF"/>
        </w:rPr>
        <w:t>）的具体情况，并希望与黄某劲当面沟通。</w:t>
      </w:r>
    </w:p>
    <w:p w14:paraId="5F79C67C" w14:textId="77777777" w:rsidR="00B06249" w:rsidRPr="00B06249" w:rsidRDefault="00B06249" w:rsidP="00B06249">
      <w:pPr>
        <w:widowControl/>
        <w:spacing w:before="156" w:after="156" w:line="450" w:lineRule="atLeast"/>
        <w:ind w:firstLine="420"/>
        <w:jc w:val="left"/>
        <w:rPr>
          <w:rFonts w:ascii="inherit" w:eastAsia="方正仿宋简体" w:hAnsi="inherit" w:cs="宋体"/>
          <w:color w:val="333333"/>
          <w:kern w:val="0"/>
          <w:sz w:val="30"/>
          <w:szCs w:val="30"/>
          <w:shd w:val="clear" w:color="auto" w:fill="FFFFFF"/>
        </w:rPr>
      </w:pPr>
      <w:r w:rsidRPr="00B06249">
        <w:rPr>
          <w:rFonts w:ascii="宋体" w:eastAsia="宋体" w:hAnsi="宋体" w:cs="宋体"/>
          <w:color w:val="000000"/>
          <w:kern w:val="0"/>
          <w:szCs w:val="21"/>
          <w:shd w:val="clear" w:color="auto" w:fill="FFFFFF"/>
        </w:rPr>
        <w:t>2016年11月26日上午，邓某明、孙某志与黄某劲在长沙见面，孙某志</w:t>
      </w:r>
      <w:proofErr w:type="gramStart"/>
      <w:r w:rsidRPr="00B06249">
        <w:rPr>
          <w:rFonts w:ascii="宋体" w:eastAsia="宋体" w:hAnsi="宋体" w:cs="宋体"/>
          <w:color w:val="000000"/>
          <w:kern w:val="0"/>
          <w:szCs w:val="21"/>
          <w:shd w:val="clear" w:color="auto" w:fill="FFFFFF"/>
        </w:rPr>
        <w:t>介绍滨地钾肥</w:t>
      </w:r>
      <w:proofErr w:type="gramEnd"/>
      <w:r w:rsidRPr="00B06249">
        <w:rPr>
          <w:rFonts w:ascii="宋体" w:eastAsia="宋体" w:hAnsi="宋体" w:cs="宋体"/>
          <w:color w:val="000000"/>
          <w:kern w:val="0"/>
          <w:szCs w:val="21"/>
          <w:shd w:val="clear" w:color="auto" w:fill="FFFFFF"/>
        </w:rPr>
        <w:t>的生产经营情况后，黄某劲</w:t>
      </w:r>
      <w:proofErr w:type="gramStart"/>
      <w:r w:rsidRPr="00B06249">
        <w:rPr>
          <w:rFonts w:ascii="宋体" w:eastAsia="宋体" w:hAnsi="宋体" w:cs="宋体"/>
          <w:color w:val="000000"/>
          <w:kern w:val="0"/>
          <w:szCs w:val="21"/>
          <w:shd w:val="clear" w:color="auto" w:fill="FFFFFF"/>
        </w:rPr>
        <w:t>表示滨地钾肥</w:t>
      </w:r>
      <w:proofErr w:type="gramEnd"/>
      <w:r w:rsidRPr="00B06249">
        <w:rPr>
          <w:rFonts w:ascii="宋体" w:eastAsia="宋体" w:hAnsi="宋体" w:cs="宋体"/>
          <w:color w:val="000000"/>
          <w:kern w:val="0"/>
          <w:szCs w:val="21"/>
          <w:shd w:val="clear" w:color="auto" w:fill="FFFFFF"/>
        </w:rPr>
        <w:t>和神农基因的一站式服务业务有互补性，双方存在整合可能，但其刚与他人签订借款协议，还需征求相关方意见。</w:t>
      </w:r>
    </w:p>
    <w:p w14:paraId="5DC06341" w14:textId="77777777" w:rsidR="00B06249" w:rsidRPr="00B06249" w:rsidRDefault="00B06249" w:rsidP="00B06249">
      <w:pPr>
        <w:widowControl/>
        <w:spacing w:before="156" w:after="156" w:line="450" w:lineRule="atLeast"/>
        <w:jc w:val="left"/>
        <w:rPr>
          <w:rFonts w:ascii="inherit" w:eastAsia="方正仿宋简体" w:hAnsi="inherit" w:cs="宋体"/>
          <w:color w:val="333333"/>
          <w:kern w:val="0"/>
          <w:sz w:val="30"/>
          <w:szCs w:val="30"/>
          <w:shd w:val="clear" w:color="auto" w:fill="FFFFFF"/>
        </w:rPr>
      </w:pPr>
      <w:r w:rsidRPr="00B06249">
        <w:rPr>
          <w:rFonts w:ascii="宋体" w:eastAsia="宋体" w:hAnsi="宋体" w:cs="宋体"/>
          <w:color w:val="000000"/>
          <w:kern w:val="0"/>
          <w:szCs w:val="21"/>
          <w:shd w:val="clear" w:color="auto" w:fill="FFFFFF"/>
        </w:rPr>
        <w:t xml:space="preserve">　  2016年12月4日，孙某志、黄某劲、肖某元在长沙见面商谈神农基因</w:t>
      </w:r>
      <w:proofErr w:type="gramStart"/>
      <w:r w:rsidRPr="00B06249">
        <w:rPr>
          <w:rFonts w:ascii="宋体" w:eastAsia="宋体" w:hAnsi="宋体" w:cs="宋体"/>
          <w:color w:val="000000"/>
          <w:kern w:val="0"/>
          <w:szCs w:val="21"/>
          <w:shd w:val="clear" w:color="auto" w:fill="FFFFFF"/>
        </w:rPr>
        <w:t>收购滨地钾肥</w:t>
      </w:r>
      <w:proofErr w:type="gramEnd"/>
      <w:r w:rsidRPr="00B06249">
        <w:rPr>
          <w:rFonts w:ascii="宋体" w:eastAsia="宋体" w:hAnsi="宋体" w:cs="宋体"/>
          <w:color w:val="000000"/>
          <w:kern w:val="0"/>
          <w:szCs w:val="21"/>
          <w:shd w:val="clear" w:color="auto" w:fill="FFFFFF"/>
        </w:rPr>
        <w:t>事项，黄某劲表示想</w:t>
      </w:r>
      <w:proofErr w:type="gramStart"/>
      <w:r w:rsidRPr="00B06249">
        <w:rPr>
          <w:rFonts w:ascii="宋体" w:eastAsia="宋体" w:hAnsi="宋体" w:cs="宋体"/>
          <w:color w:val="000000"/>
          <w:kern w:val="0"/>
          <w:szCs w:val="21"/>
          <w:shd w:val="clear" w:color="auto" w:fill="FFFFFF"/>
        </w:rPr>
        <w:t>去滨地</w:t>
      </w:r>
      <w:proofErr w:type="gramEnd"/>
      <w:r w:rsidRPr="00B06249">
        <w:rPr>
          <w:rFonts w:ascii="宋体" w:eastAsia="宋体" w:hAnsi="宋体" w:cs="宋体"/>
          <w:color w:val="000000"/>
          <w:kern w:val="0"/>
          <w:szCs w:val="21"/>
          <w:shd w:val="clear" w:color="auto" w:fill="FFFFFF"/>
        </w:rPr>
        <w:t>钾肥实地查看。</w:t>
      </w:r>
    </w:p>
    <w:p w14:paraId="38AC9725" w14:textId="77777777" w:rsidR="00B06249" w:rsidRPr="00B06249" w:rsidRDefault="00B06249" w:rsidP="00B06249">
      <w:pPr>
        <w:widowControl/>
        <w:spacing w:before="156" w:after="156" w:line="450" w:lineRule="atLeast"/>
        <w:jc w:val="left"/>
        <w:rPr>
          <w:rFonts w:ascii="inherit" w:eastAsia="方正仿宋简体" w:hAnsi="inherit" w:cs="宋体"/>
          <w:color w:val="333333"/>
          <w:kern w:val="0"/>
          <w:sz w:val="30"/>
          <w:szCs w:val="30"/>
          <w:shd w:val="clear" w:color="auto" w:fill="FFFFFF"/>
        </w:rPr>
      </w:pPr>
      <w:r w:rsidRPr="00B06249">
        <w:rPr>
          <w:rFonts w:ascii="宋体" w:eastAsia="宋体" w:hAnsi="宋体" w:cs="宋体"/>
          <w:color w:val="000000"/>
          <w:kern w:val="0"/>
          <w:szCs w:val="21"/>
          <w:shd w:val="clear" w:color="auto" w:fill="FFFFFF"/>
        </w:rPr>
        <w:lastRenderedPageBreak/>
        <w:t xml:space="preserve">　  2016年12月8日至9日，</w:t>
      </w:r>
      <w:proofErr w:type="gramStart"/>
      <w:r w:rsidRPr="00B06249">
        <w:rPr>
          <w:rFonts w:ascii="宋体" w:eastAsia="宋体" w:hAnsi="宋体" w:cs="宋体"/>
          <w:color w:val="000000"/>
          <w:kern w:val="0"/>
          <w:szCs w:val="21"/>
          <w:shd w:val="clear" w:color="auto" w:fill="FFFFFF"/>
        </w:rPr>
        <w:t>上海沃源总经理</w:t>
      </w:r>
      <w:proofErr w:type="gramEnd"/>
      <w:r w:rsidRPr="00B06249">
        <w:rPr>
          <w:rFonts w:ascii="宋体" w:eastAsia="宋体" w:hAnsi="宋体" w:cs="宋体"/>
          <w:color w:val="000000"/>
          <w:kern w:val="0"/>
          <w:szCs w:val="21"/>
          <w:shd w:val="clear" w:color="auto" w:fill="FFFFFF"/>
        </w:rPr>
        <w:t>孙某明陪同黄某劲、肖某</w:t>
      </w:r>
      <w:proofErr w:type="gramStart"/>
      <w:r w:rsidRPr="00B06249">
        <w:rPr>
          <w:rFonts w:ascii="宋体" w:eastAsia="宋体" w:hAnsi="宋体" w:cs="宋体"/>
          <w:color w:val="000000"/>
          <w:kern w:val="0"/>
          <w:szCs w:val="21"/>
          <w:shd w:val="clear" w:color="auto" w:fill="FFFFFF"/>
        </w:rPr>
        <w:t>元前往</w:t>
      </w:r>
      <w:proofErr w:type="gramEnd"/>
      <w:r w:rsidRPr="00B06249">
        <w:rPr>
          <w:rFonts w:ascii="宋体" w:eastAsia="宋体" w:hAnsi="宋体" w:cs="宋体"/>
          <w:color w:val="000000"/>
          <w:kern w:val="0"/>
          <w:szCs w:val="21"/>
          <w:shd w:val="clear" w:color="auto" w:fill="FFFFFF"/>
        </w:rPr>
        <w:t>青海</w:t>
      </w:r>
      <w:proofErr w:type="gramStart"/>
      <w:r w:rsidRPr="00B06249">
        <w:rPr>
          <w:rFonts w:ascii="宋体" w:eastAsia="宋体" w:hAnsi="宋体" w:cs="宋体"/>
          <w:color w:val="000000"/>
          <w:kern w:val="0"/>
          <w:szCs w:val="21"/>
          <w:shd w:val="clear" w:color="auto" w:fill="FFFFFF"/>
        </w:rPr>
        <w:t>考察滨地钾肥</w:t>
      </w:r>
      <w:proofErr w:type="gramEnd"/>
      <w:r w:rsidRPr="00B06249">
        <w:rPr>
          <w:rFonts w:ascii="宋体" w:eastAsia="宋体" w:hAnsi="宋体" w:cs="宋体"/>
          <w:color w:val="000000"/>
          <w:kern w:val="0"/>
          <w:szCs w:val="21"/>
          <w:shd w:val="clear" w:color="auto" w:fill="FFFFFF"/>
        </w:rPr>
        <w:t>，</w:t>
      </w:r>
      <w:proofErr w:type="gramStart"/>
      <w:r w:rsidRPr="00B06249">
        <w:rPr>
          <w:rFonts w:ascii="宋体" w:eastAsia="宋体" w:hAnsi="宋体" w:cs="宋体"/>
          <w:color w:val="000000"/>
          <w:kern w:val="0"/>
          <w:szCs w:val="21"/>
          <w:shd w:val="clear" w:color="auto" w:fill="FFFFFF"/>
        </w:rPr>
        <w:t>滨地钾肥</w:t>
      </w:r>
      <w:proofErr w:type="gramEnd"/>
      <w:r w:rsidRPr="00B06249">
        <w:rPr>
          <w:rFonts w:ascii="宋体" w:eastAsia="宋体" w:hAnsi="宋体" w:cs="宋体"/>
          <w:color w:val="000000"/>
          <w:kern w:val="0"/>
          <w:szCs w:val="21"/>
          <w:shd w:val="clear" w:color="auto" w:fill="FFFFFF"/>
        </w:rPr>
        <w:t>董事长何某雄、总经理万某汉介绍了公司钾肥生产、经营等情况。</w:t>
      </w:r>
    </w:p>
    <w:p w14:paraId="502F3ACF" w14:textId="77777777" w:rsidR="00B06249" w:rsidRPr="00B06249" w:rsidRDefault="00B06249" w:rsidP="00B06249">
      <w:pPr>
        <w:widowControl/>
        <w:spacing w:before="156" w:after="156" w:line="450" w:lineRule="atLeast"/>
        <w:jc w:val="left"/>
        <w:rPr>
          <w:rFonts w:ascii="inherit" w:eastAsia="方正仿宋简体" w:hAnsi="inherit" w:cs="宋体"/>
          <w:color w:val="333333"/>
          <w:kern w:val="0"/>
          <w:sz w:val="30"/>
          <w:szCs w:val="30"/>
          <w:shd w:val="clear" w:color="auto" w:fill="FFFFFF"/>
        </w:rPr>
      </w:pPr>
      <w:r w:rsidRPr="00B06249">
        <w:rPr>
          <w:rFonts w:ascii="宋体" w:eastAsia="宋体" w:hAnsi="宋体" w:cs="宋体"/>
          <w:color w:val="000000"/>
          <w:kern w:val="0"/>
          <w:szCs w:val="21"/>
          <w:shd w:val="clear" w:color="auto" w:fill="FFFFFF"/>
        </w:rPr>
        <w:t xml:space="preserve">　  2016年12月11日上午，黄某劲、肖某元、孙某明、何某雄</w:t>
      </w:r>
      <w:proofErr w:type="gramStart"/>
      <w:r w:rsidRPr="00B06249">
        <w:rPr>
          <w:rFonts w:ascii="宋体" w:eastAsia="宋体" w:hAnsi="宋体" w:cs="宋体"/>
          <w:color w:val="000000"/>
          <w:kern w:val="0"/>
          <w:szCs w:val="21"/>
          <w:shd w:val="clear" w:color="auto" w:fill="FFFFFF"/>
        </w:rPr>
        <w:t>以及滨地钾肥</w:t>
      </w:r>
      <w:proofErr w:type="gramEnd"/>
      <w:r w:rsidRPr="00B06249">
        <w:rPr>
          <w:rFonts w:ascii="宋体" w:eastAsia="宋体" w:hAnsi="宋体" w:cs="宋体"/>
          <w:color w:val="000000"/>
          <w:kern w:val="0"/>
          <w:szCs w:val="21"/>
          <w:shd w:val="clear" w:color="auto" w:fill="FFFFFF"/>
        </w:rPr>
        <w:t>副总经理林某东在上海商谈神农基因</w:t>
      </w:r>
      <w:proofErr w:type="gramStart"/>
      <w:r w:rsidRPr="00B06249">
        <w:rPr>
          <w:rFonts w:ascii="宋体" w:eastAsia="宋体" w:hAnsi="宋体" w:cs="宋体"/>
          <w:color w:val="000000"/>
          <w:kern w:val="0"/>
          <w:szCs w:val="21"/>
          <w:shd w:val="clear" w:color="auto" w:fill="FFFFFF"/>
        </w:rPr>
        <w:t>收购滨地钾肥</w:t>
      </w:r>
      <w:proofErr w:type="gramEnd"/>
      <w:r w:rsidRPr="00B06249">
        <w:rPr>
          <w:rFonts w:ascii="宋体" w:eastAsia="宋体" w:hAnsi="宋体" w:cs="宋体"/>
          <w:color w:val="000000"/>
          <w:kern w:val="0"/>
          <w:szCs w:val="21"/>
          <w:shd w:val="clear" w:color="auto" w:fill="FFFFFF"/>
        </w:rPr>
        <w:t>事项。当晚，神农基因</w:t>
      </w:r>
      <w:proofErr w:type="gramStart"/>
      <w:r w:rsidRPr="00B06249">
        <w:rPr>
          <w:rFonts w:ascii="宋体" w:eastAsia="宋体" w:hAnsi="宋体" w:cs="宋体"/>
          <w:color w:val="000000"/>
          <w:kern w:val="0"/>
          <w:szCs w:val="21"/>
          <w:shd w:val="clear" w:color="auto" w:fill="FFFFFF"/>
        </w:rPr>
        <w:t>与滨地钾肥</w:t>
      </w:r>
      <w:proofErr w:type="gramEnd"/>
      <w:r w:rsidRPr="00B06249">
        <w:rPr>
          <w:rFonts w:ascii="宋体" w:eastAsia="宋体" w:hAnsi="宋体" w:cs="宋体"/>
          <w:color w:val="000000"/>
          <w:kern w:val="0"/>
          <w:szCs w:val="21"/>
          <w:shd w:val="clear" w:color="auto" w:fill="FFFFFF"/>
        </w:rPr>
        <w:t>签署《保密协议》和《交易意向书》。</w:t>
      </w:r>
    </w:p>
    <w:p w14:paraId="3EF00545" w14:textId="77777777" w:rsidR="00B06249" w:rsidRPr="00B06249" w:rsidRDefault="00B06249" w:rsidP="00B06249">
      <w:pPr>
        <w:widowControl/>
        <w:spacing w:before="156" w:after="156" w:line="450" w:lineRule="atLeast"/>
        <w:ind w:firstLine="420"/>
        <w:jc w:val="left"/>
        <w:rPr>
          <w:rFonts w:ascii="inherit" w:eastAsia="方正仿宋简体" w:hAnsi="inherit" w:cs="宋体"/>
          <w:color w:val="333333"/>
          <w:kern w:val="0"/>
          <w:sz w:val="30"/>
          <w:szCs w:val="30"/>
          <w:shd w:val="clear" w:color="auto" w:fill="FFFFFF"/>
        </w:rPr>
      </w:pPr>
      <w:r w:rsidRPr="00B06249">
        <w:rPr>
          <w:rFonts w:ascii="宋体" w:eastAsia="宋体" w:hAnsi="宋体" w:cs="宋体"/>
          <w:color w:val="000000"/>
          <w:kern w:val="0"/>
          <w:szCs w:val="21"/>
          <w:shd w:val="clear" w:color="auto" w:fill="FFFFFF"/>
        </w:rPr>
        <w:t>2016年12月12日，神农基因发布停牌公告，称公司正在筹划重大资产重组事项。</w:t>
      </w:r>
    </w:p>
    <w:p w14:paraId="1906FB64" w14:textId="77777777" w:rsidR="00B06249" w:rsidRPr="00B06249" w:rsidRDefault="00B06249" w:rsidP="00B06249">
      <w:pPr>
        <w:widowControl/>
        <w:spacing w:before="156" w:after="156" w:line="450" w:lineRule="atLeast"/>
        <w:jc w:val="left"/>
        <w:rPr>
          <w:rFonts w:ascii="inherit" w:eastAsia="方正仿宋简体" w:hAnsi="inherit" w:cs="宋体"/>
          <w:color w:val="333333"/>
          <w:kern w:val="0"/>
          <w:sz w:val="30"/>
          <w:szCs w:val="30"/>
          <w:shd w:val="clear" w:color="auto" w:fill="FFFFFF"/>
        </w:rPr>
      </w:pPr>
      <w:r w:rsidRPr="00B06249">
        <w:rPr>
          <w:rFonts w:ascii="宋体" w:eastAsia="宋体" w:hAnsi="宋体" w:cs="宋体"/>
          <w:color w:val="000000"/>
          <w:kern w:val="0"/>
          <w:szCs w:val="21"/>
          <w:shd w:val="clear" w:color="auto" w:fill="FFFFFF"/>
        </w:rPr>
        <w:t xml:space="preserve">　  2017年1月11日，神农基因发布《重大资产重组延期复牌公告》，称公司拟发行股份及募集部分配套资金购买钾肥生产企业大于51%的股权。</w:t>
      </w:r>
    </w:p>
    <w:p w14:paraId="3BE6DE34" w14:textId="77777777" w:rsidR="00B06249" w:rsidRPr="00B06249" w:rsidRDefault="00B06249" w:rsidP="00B06249">
      <w:pPr>
        <w:widowControl/>
        <w:spacing w:before="156" w:after="156" w:line="450" w:lineRule="atLeast"/>
        <w:ind w:firstLine="420"/>
        <w:jc w:val="left"/>
        <w:rPr>
          <w:rFonts w:ascii="inherit" w:eastAsia="方正仿宋简体" w:hAnsi="inherit" w:cs="宋体"/>
          <w:color w:val="333333"/>
          <w:kern w:val="0"/>
          <w:sz w:val="30"/>
          <w:szCs w:val="30"/>
          <w:shd w:val="clear" w:color="auto" w:fill="FFFFFF"/>
        </w:rPr>
      </w:pPr>
      <w:r w:rsidRPr="00B06249">
        <w:rPr>
          <w:rFonts w:ascii="宋体" w:eastAsia="宋体" w:hAnsi="宋体" w:cs="宋体"/>
          <w:color w:val="000000"/>
          <w:kern w:val="0"/>
          <w:szCs w:val="21"/>
          <w:shd w:val="clear" w:color="auto" w:fill="FFFFFF"/>
        </w:rPr>
        <w:t>2017年2月10日，神农基因发布《关于终止本次重大资产重组并继续停牌的公告》，称不再具备重大资产重组的基本条件，终止本次重大资产重组事项。2017年2月28日，公司股票复牌。</w:t>
      </w:r>
    </w:p>
    <w:p w14:paraId="22E7578B" w14:textId="77777777" w:rsidR="00B06249" w:rsidRPr="00B06249" w:rsidRDefault="00B06249" w:rsidP="00B06249">
      <w:pPr>
        <w:widowControl/>
        <w:spacing w:before="156" w:after="156" w:line="450" w:lineRule="atLeast"/>
        <w:jc w:val="left"/>
        <w:rPr>
          <w:rFonts w:ascii="inherit" w:eastAsia="方正仿宋简体" w:hAnsi="inherit" w:cs="宋体"/>
          <w:color w:val="333333"/>
          <w:kern w:val="0"/>
          <w:sz w:val="30"/>
          <w:szCs w:val="30"/>
          <w:shd w:val="clear" w:color="auto" w:fill="FFFFFF"/>
        </w:rPr>
      </w:pPr>
      <w:r w:rsidRPr="00B06249">
        <w:rPr>
          <w:rFonts w:ascii="宋体" w:eastAsia="宋体" w:hAnsi="宋体" w:cs="宋体"/>
          <w:color w:val="000000"/>
          <w:kern w:val="0"/>
          <w:szCs w:val="21"/>
          <w:shd w:val="clear" w:color="auto" w:fill="FFFFFF"/>
        </w:rPr>
        <w:t xml:space="preserve">　  上述事项涉及上市公司的重大投资行为和重大的购置财产决定，根据《中华人民共和国证券法》（以下简称《证券法》）第六十七条第二款第（二）项以及第七十五条第一款规定，构成内幕信息。内幕信息不晚于2016年11月26日形成，公开于2017年1月11日。</w:t>
      </w:r>
      <w:r w:rsidRPr="00B06249">
        <w:rPr>
          <w:rFonts w:ascii="宋体" w:eastAsia="宋体" w:hAnsi="宋体" w:cs="宋体"/>
          <w:color w:val="000000"/>
          <w:kern w:val="0"/>
          <w:szCs w:val="21"/>
          <w:highlight w:val="yellow"/>
          <w:shd w:val="clear" w:color="auto" w:fill="FFFFFF"/>
        </w:rPr>
        <w:t>黄某劲时任神农基因董事长</w:t>
      </w:r>
      <w:r w:rsidRPr="00B06249">
        <w:rPr>
          <w:rFonts w:ascii="宋体" w:eastAsia="宋体" w:hAnsi="宋体" w:cs="宋体"/>
          <w:color w:val="000000"/>
          <w:kern w:val="0"/>
          <w:szCs w:val="21"/>
          <w:shd w:val="clear" w:color="auto" w:fill="FFFFFF"/>
        </w:rPr>
        <w:t>，全程推进并参与资产重组事项，是内幕信息知情人。</w:t>
      </w:r>
    </w:p>
    <w:p w14:paraId="2016437E" w14:textId="77777777" w:rsidR="00B06249" w:rsidRPr="00B06249" w:rsidRDefault="00B06249" w:rsidP="00B06249">
      <w:pPr>
        <w:widowControl/>
        <w:spacing w:before="156" w:after="156" w:line="450" w:lineRule="atLeast"/>
        <w:jc w:val="left"/>
        <w:rPr>
          <w:rFonts w:ascii="inherit" w:eastAsia="方正仿宋简体" w:hAnsi="inherit" w:cs="宋体"/>
          <w:color w:val="333333"/>
          <w:kern w:val="0"/>
          <w:sz w:val="30"/>
          <w:szCs w:val="30"/>
          <w:shd w:val="clear" w:color="auto" w:fill="FFFFFF"/>
        </w:rPr>
      </w:pPr>
      <w:r w:rsidRPr="00B06249">
        <w:rPr>
          <w:rFonts w:ascii="宋体" w:eastAsia="宋体" w:hAnsi="宋体" w:cs="宋体"/>
          <w:color w:val="000000"/>
          <w:kern w:val="0"/>
          <w:szCs w:val="21"/>
          <w:shd w:val="clear" w:color="auto" w:fill="FFFFFF"/>
        </w:rPr>
        <w:t xml:space="preserve">　  </w:t>
      </w:r>
      <w:r w:rsidRPr="00B06249">
        <w:rPr>
          <w:rFonts w:ascii="黑体" w:eastAsia="黑体" w:hAnsi="黑体" w:cs="宋体"/>
          <w:color w:val="000000"/>
          <w:kern w:val="0"/>
          <w:sz w:val="24"/>
          <w:szCs w:val="24"/>
          <w:shd w:val="clear" w:color="auto" w:fill="FFFFFF"/>
        </w:rPr>
        <w:t>二、孙敏华利用“黄某华”“李某华”“魏某滢”证券账户内幕交易“神农基因”情况</w:t>
      </w:r>
    </w:p>
    <w:p w14:paraId="11280401" w14:textId="77777777" w:rsidR="00B06249" w:rsidRPr="00B06249" w:rsidRDefault="00B06249" w:rsidP="00B06249">
      <w:pPr>
        <w:widowControl/>
        <w:spacing w:before="156" w:after="156" w:line="450" w:lineRule="atLeast"/>
        <w:jc w:val="left"/>
        <w:rPr>
          <w:rFonts w:ascii="inherit" w:eastAsia="方正仿宋简体" w:hAnsi="inherit" w:cs="宋体"/>
          <w:color w:val="333333"/>
          <w:kern w:val="0"/>
          <w:sz w:val="30"/>
          <w:szCs w:val="30"/>
          <w:shd w:val="clear" w:color="auto" w:fill="FFFFFF"/>
        </w:rPr>
      </w:pPr>
      <w:r w:rsidRPr="00B06249">
        <w:rPr>
          <w:rFonts w:ascii="宋体" w:eastAsia="宋体" w:hAnsi="宋体" w:cs="宋体"/>
          <w:color w:val="000000"/>
          <w:kern w:val="0"/>
          <w:szCs w:val="21"/>
          <w:shd w:val="clear" w:color="auto" w:fill="FFFFFF"/>
        </w:rPr>
        <w:t xml:space="preserve">　  孙敏华控制的“黄某华”“李某华”“魏某滢”证券账户（以下简称涉案账户组），在内幕信息敏感期内买入“神农基因”4,000,328股，获利271,177.99元。</w:t>
      </w:r>
    </w:p>
    <w:p w14:paraId="472E5BED" w14:textId="77777777" w:rsidR="00B06249" w:rsidRPr="00B06249" w:rsidRDefault="00B06249" w:rsidP="00B06249">
      <w:pPr>
        <w:widowControl/>
        <w:spacing w:before="156" w:after="156" w:line="450" w:lineRule="atLeast"/>
        <w:jc w:val="left"/>
        <w:rPr>
          <w:rFonts w:ascii="inherit" w:eastAsia="方正仿宋简体" w:hAnsi="inherit" w:cs="宋体"/>
          <w:color w:val="333333"/>
          <w:kern w:val="0"/>
          <w:sz w:val="30"/>
          <w:szCs w:val="30"/>
          <w:shd w:val="clear" w:color="auto" w:fill="FFFFFF"/>
        </w:rPr>
      </w:pPr>
      <w:r w:rsidRPr="00B06249">
        <w:rPr>
          <w:rFonts w:ascii="宋体" w:eastAsia="宋体" w:hAnsi="宋体" w:cs="宋体"/>
          <w:color w:val="000000"/>
          <w:kern w:val="0"/>
          <w:szCs w:val="21"/>
          <w:shd w:val="clear" w:color="auto" w:fill="FFFFFF"/>
        </w:rPr>
        <w:t xml:space="preserve">　  （一）账户交易情况。</w:t>
      </w:r>
    </w:p>
    <w:p w14:paraId="58896A76" w14:textId="77777777" w:rsidR="00B06249" w:rsidRPr="00B06249" w:rsidRDefault="00B06249" w:rsidP="00B06249">
      <w:pPr>
        <w:widowControl/>
        <w:spacing w:before="156" w:after="156" w:line="450" w:lineRule="atLeast"/>
        <w:jc w:val="left"/>
        <w:rPr>
          <w:rFonts w:ascii="inherit" w:eastAsia="方正仿宋简体" w:hAnsi="inherit" w:cs="宋体"/>
          <w:color w:val="333333"/>
          <w:kern w:val="0"/>
          <w:sz w:val="30"/>
          <w:szCs w:val="30"/>
          <w:shd w:val="clear" w:color="auto" w:fill="FFFFFF"/>
        </w:rPr>
      </w:pPr>
      <w:r w:rsidRPr="00B06249">
        <w:rPr>
          <w:rFonts w:ascii="宋体" w:eastAsia="宋体" w:hAnsi="宋体" w:cs="宋体"/>
          <w:color w:val="000000"/>
          <w:kern w:val="0"/>
          <w:szCs w:val="21"/>
          <w:shd w:val="clear" w:color="auto" w:fill="FFFFFF"/>
        </w:rPr>
        <w:t xml:space="preserve">　 　“黄某华”证券账户：2016年11月24日开立于广发证券</w:t>
      </w:r>
      <w:proofErr w:type="gramStart"/>
      <w:r w:rsidRPr="00B06249">
        <w:rPr>
          <w:rFonts w:ascii="宋体" w:eastAsia="宋体" w:hAnsi="宋体" w:cs="宋体"/>
          <w:color w:val="000000"/>
          <w:kern w:val="0"/>
          <w:szCs w:val="21"/>
          <w:shd w:val="clear" w:color="auto" w:fill="FFFFFF"/>
        </w:rPr>
        <w:t>海口龙</w:t>
      </w:r>
      <w:proofErr w:type="gramEnd"/>
      <w:r w:rsidRPr="00B06249">
        <w:rPr>
          <w:rFonts w:ascii="宋体" w:eastAsia="宋体" w:hAnsi="宋体" w:cs="宋体"/>
          <w:color w:val="000000"/>
          <w:kern w:val="0"/>
          <w:szCs w:val="21"/>
          <w:shd w:val="clear" w:color="auto" w:fill="FFFFFF"/>
        </w:rPr>
        <w:t>昆北路营业部；2016年11月30日，买入“神农基因”934,628股，成交金额5,005,379.58元；2016年12月1日，买入565,400股，成交金额3,037,344元；2016年12月2日，买入365,300股，成交金额1,955,008元。截至调查日，相关股票未卖出，账面盈利122,350.64元。</w:t>
      </w:r>
    </w:p>
    <w:p w14:paraId="2AC62921" w14:textId="77777777" w:rsidR="00B06249" w:rsidRPr="00B06249" w:rsidRDefault="00B06249" w:rsidP="00B06249">
      <w:pPr>
        <w:widowControl/>
        <w:spacing w:before="156" w:after="156" w:line="450" w:lineRule="atLeast"/>
        <w:jc w:val="left"/>
        <w:rPr>
          <w:rFonts w:ascii="inherit" w:eastAsia="方正仿宋简体" w:hAnsi="inherit" w:cs="宋体"/>
          <w:color w:val="333333"/>
          <w:kern w:val="0"/>
          <w:sz w:val="30"/>
          <w:szCs w:val="30"/>
          <w:shd w:val="clear" w:color="auto" w:fill="FFFFFF"/>
        </w:rPr>
      </w:pPr>
      <w:r w:rsidRPr="00B06249">
        <w:rPr>
          <w:rFonts w:ascii="宋体" w:eastAsia="宋体" w:hAnsi="宋体" w:cs="宋体"/>
          <w:color w:val="000000"/>
          <w:kern w:val="0"/>
          <w:szCs w:val="21"/>
          <w:shd w:val="clear" w:color="auto" w:fill="FFFFFF"/>
        </w:rPr>
        <w:t xml:space="preserve">　　 “李某华”证券账户：2016年11月24日开立于广发证券</w:t>
      </w:r>
      <w:proofErr w:type="gramStart"/>
      <w:r w:rsidRPr="00B06249">
        <w:rPr>
          <w:rFonts w:ascii="宋体" w:eastAsia="宋体" w:hAnsi="宋体" w:cs="宋体"/>
          <w:color w:val="000000"/>
          <w:kern w:val="0"/>
          <w:szCs w:val="21"/>
          <w:shd w:val="clear" w:color="auto" w:fill="FFFFFF"/>
        </w:rPr>
        <w:t>海口龙</w:t>
      </w:r>
      <w:proofErr w:type="gramEnd"/>
      <w:r w:rsidRPr="00B06249">
        <w:rPr>
          <w:rFonts w:ascii="宋体" w:eastAsia="宋体" w:hAnsi="宋体" w:cs="宋体"/>
          <w:color w:val="000000"/>
          <w:kern w:val="0"/>
          <w:szCs w:val="21"/>
          <w:shd w:val="clear" w:color="auto" w:fill="FFFFFF"/>
        </w:rPr>
        <w:t>昆北路营业部；2016年11月30日，买入“神农基因”941,300股，成交金额5,040,545.22元；2016年</w:t>
      </w:r>
      <w:r w:rsidRPr="00B06249">
        <w:rPr>
          <w:rFonts w:ascii="宋体" w:eastAsia="宋体" w:hAnsi="宋体" w:cs="宋体"/>
          <w:color w:val="000000"/>
          <w:kern w:val="0"/>
          <w:szCs w:val="21"/>
          <w:shd w:val="clear" w:color="auto" w:fill="FFFFFF"/>
        </w:rPr>
        <w:lastRenderedPageBreak/>
        <w:t>12月1日，买入558,700股，成交金额3,004,280元；2016年12月2日，买入365,000股，成交金额1,949,900元。截至调查日，相关股票未卖出，账面盈利123,577.73 元。</w:t>
      </w:r>
    </w:p>
    <w:p w14:paraId="0F249EEC" w14:textId="77777777" w:rsidR="00B06249" w:rsidRPr="00B06249" w:rsidRDefault="00B06249" w:rsidP="00B06249">
      <w:pPr>
        <w:widowControl/>
        <w:spacing w:before="156" w:after="156" w:line="450" w:lineRule="atLeast"/>
        <w:jc w:val="left"/>
        <w:rPr>
          <w:rFonts w:ascii="inherit" w:eastAsia="方正仿宋简体" w:hAnsi="inherit" w:cs="宋体"/>
          <w:color w:val="333333"/>
          <w:kern w:val="0"/>
          <w:sz w:val="30"/>
          <w:szCs w:val="30"/>
          <w:shd w:val="clear" w:color="auto" w:fill="FFFFFF"/>
        </w:rPr>
      </w:pPr>
      <w:r w:rsidRPr="00B06249">
        <w:rPr>
          <w:rFonts w:ascii="宋体" w:eastAsia="宋体" w:hAnsi="宋体" w:cs="宋体"/>
          <w:color w:val="000000"/>
          <w:kern w:val="0"/>
          <w:szCs w:val="21"/>
          <w:shd w:val="clear" w:color="auto" w:fill="FFFFFF"/>
        </w:rPr>
        <w:t xml:space="preserve">　   “魏某滢”证券账户：2016年11月24日开立于广发证券</w:t>
      </w:r>
      <w:proofErr w:type="gramStart"/>
      <w:r w:rsidRPr="00B06249">
        <w:rPr>
          <w:rFonts w:ascii="宋体" w:eastAsia="宋体" w:hAnsi="宋体" w:cs="宋体"/>
          <w:color w:val="000000"/>
          <w:kern w:val="0"/>
          <w:szCs w:val="21"/>
          <w:shd w:val="clear" w:color="auto" w:fill="FFFFFF"/>
        </w:rPr>
        <w:t>海口龙</w:t>
      </w:r>
      <w:proofErr w:type="gramEnd"/>
      <w:r w:rsidRPr="00B06249">
        <w:rPr>
          <w:rFonts w:ascii="宋体" w:eastAsia="宋体" w:hAnsi="宋体" w:cs="宋体"/>
          <w:color w:val="000000"/>
          <w:kern w:val="0"/>
          <w:szCs w:val="21"/>
          <w:shd w:val="clear" w:color="auto" w:fill="FFFFFF"/>
        </w:rPr>
        <w:t>昆北路营业部；2016年12月2日买入“神农基因”270,000股，成交金额1,439,600元。截至调查日，相关股票未卖出，账面盈利25,249.62元。</w:t>
      </w:r>
    </w:p>
    <w:p w14:paraId="0AF1859A" w14:textId="77777777" w:rsidR="00B06249" w:rsidRPr="00B06249" w:rsidRDefault="00B06249" w:rsidP="00B06249">
      <w:pPr>
        <w:widowControl/>
        <w:spacing w:before="156" w:after="156" w:line="450" w:lineRule="atLeast"/>
        <w:jc w:val="left"/>
        <w:rPr>
          <w:rFonts w:ascii="inherit" w:eastAsia="方正仿宋简体" w:hAnsi="inherit" w:cs="宋体"/>
          <w:color w:val="333333"/>
          <w:kern w:val="0"/>
          <w:sz w:val="30"/>
          <w:szCs w:val="30"/>
          <w:shd w:val="clear" w:color="auto" w:fill="FFFFFF"/>
        </w:rPr>
      </w:pPr>
      <w:r w:rsidRPr="00B06249">
        <w:rPr>
          <w:rFonts w:ascii="宋体" w:eastAsia="宋体" w:hAnsi="宋体" w:cs="宋体"/>
          <w:color w:val="000000"/>
          <w:kern w:val="0"/>
          <w:szCs w:val="21"/>
          <w:shd w:val="clear" w:color="auto" w:fill="FFFFFF"/>
        </w:rPr>
        <w:t xml:space="preserve">　  （二）账户资金划转情况。</w:t>
      </w:r>
    </w:p>
    <w:p w14:paraId="6E9F0B75" w14:textId="77777777" w:rsidR="00B06249" w:rsidRPr="00B06249" w:rsidRDefault="00B06249" w:rsidP="00B06249">
      <w:pPr>
        <w:widowControl/>
        <w:spacing w:before="156" w:after="156" w:line="450" w:lineRule="atLeast"/>
        <w:jc w:val="left"/>
        <w:rPr>
          <w:rFonts w:ascii="inherit" w:eastAsia="方正仿宋简体" w:hAnsi="inherit" w:cs="宋体"/>
          <w:color w:val="333333"/>
          <w:kern w:val="0"/>
          <w:sz w:val="30"/>
          <w:szCs w:val="30"/>
          <w:shd w:val="clear" w:color="auto" w:fill="FFFFFF"/>
        </w:rPr>
      </w:pPr>
      <w:r w:rsidRPr="00B06249">
        <w:rPr>
          <w:rFonts w:ascii="宋体" w:eastAsia="宋体" w:hAnsi="宋体" w:cs="宋体"/>
          <w:color w:val="000000"/>
          <w:kern w:val="0"/>
          <w:szCs w:val="21"/>
          <w:shd w:val="clear" w:color="auto" w:fill="FFFFFF"/>
        </w:rPr>
        <w:t xml:space="preserve">　   “黄某华”证券账户：2016年11月28日，通过海口农村商业银行账户向其对应的第三方存管招商银行账户转入1000万元，同日转入资金账户。</w:t>
      </w:r>
    </w:p>
    <w:p w14:paraId="66876F47" w14:textId="77777777" w:rsidR="00B06249" w:rsidRPr="00B06249" w:rsidRDefault="00B06249" w:rsidP="00B06249">
      <w:pPr>
        <w:widowControl/>
        <w:spacing w:before="156" w:after="156" w:line="450" w:lineRule="atLeast"/>
        <w:ind w:firstLine="420"/>
        <w:jc w:val="left"/>
        <w:rPr>
          <w:rFonts w:ascii="inherit" w:eastAsia="方正仿宋简体" w:hAnsi="inherit" w:cs="宋体"/>
          <w:color w:val="333333"/>
          <w:kern w:val="0"/>
          <w:sz w:val="30"/>
          <w:szCs w:val="30"/>
          <w:shd w:val="clear" w:color="auto" w:fill="FFFFFF"/>
        </w:rPr>
      </w:pPr>
      <w:r w:rsidRPr="00B06249">
        <w:rPr>
          <w:rFonts w:ascii="宋体" w:eastAsia="宋体" w:hAnsi="宋体" w:cs="宋体"/>
          <w:color w:val="333333"/>
          <w:kern w:val="0"/>
          <w:szCs w:val="21"/>
          <w:shd w:val="clear" w:color="auto" w:fill="FFFFFF"/>
        </w:rPr>
        <w:t> </w:t>
      </w:r>
      <w:r w:rsidRPr="00B06249">
        <w:rPr>
          <w:rFonts w:ascii="宋体" w:eastAsia="宋体" w:hAnsi="宋体" w:cs="宋体"/>
          <w:color w:val="000000"/>
          <w:kern w:val="0"/>
          <w:szCs w:val="21"/>
          <w:shd w:val="clear" w:color="auto" w:fill="FFFFFF"/>
        </w:rPr>
        <w:t>“李某华”证券账户：2016年11月28日，通过海口农村商业银行账户向其对应的第三方存管中国银行账户转入1000万元，同日转入资金账户。</w:t>
      </w:r>
    </w:p>
    <w:p w14:paraId="74C4E6A8" w14:textId="77777777" w:rsidR="00B06249" w:rsidRPr="00B06249" w:rsidRDefault="00B06249" w:rsidP="00B06249">
      <w:pPr>
        <w:widowControl/>
        <w:spacing w:before="156" w:after="156" w:line="450" w:lineRule="atLeast"/>
        <w:ind w:firstLine="420"/>
        <w:jc w:val="left"/>
        <w:rPr>
          <w:rFonts w:ascii="inherit" w:eastAsia="方正仿宋简体" w:hAnsi="inherit" w:cs="宋体"/>
          <w:color w:val="333333"/>
          <w:kern w:val="0"/>
          <w:sz w:val="30"/>
          <w:szCs w:val="30"/>
          <w:shd w:val="clear" w:color="auto" w:fill="FFFFFF"/>
        </w:rPr>
      </w:pPr>
      <w:r w:rsidRPr="00B06249">
        <w:rPr>
          <w:rFonts w:ascii="宋体" w:eastAsia="宋体" w:hAnsi="宋体" w:cs="宋体"/>
          <w:color w:val="333333"/>
          <w:kern w:val="0"/>
          <w:szCs w:val="21"/>
          <w:shd w:val="clear" w:color="auto" w:fill="FFFFFF"/>
        </w:rPr>
        <w:t> </w:t>
      </w:r>
      <w:r w:rsidRPr="00B06249">
        <w:rPr>
          <w:rFonts w:ascii="宋体" w:eastAsia="宋体" w:hAnsi="宋体" w:cs="宋体"/>
          <w:color w:val="000000"/>
          <w:kern w:val="0"/>
          <w:szCs w:val="21"/>
          <w:shd w:val="clear" w:color="auto" w:fill="FFFFFF"/>
        </w:rPr>
        <w:t>“魏某滢”证券账户：2016年11月28日，通过海口农村商业银行账户向其对应的第三方存管中国银行账户转入1000万元，同日转入资金账户。</w:t>
      </w:r>
    </w:p>
    <w:p w14:paraId="40D1C280" w14:textId="77777777" w:rsidR="00B06249" w:rsidRPr="00B06249" w:rsidRDefault="00B06249" w:rsidP="00B06249">
      <w:pPr>
        <w:widowControl/>
        <w:spacing w:before="156" w:after="156" w:line="450" w:lineRule="atLeast"/>
        <w:jc w:val="left"/>
        <w:rPr>
          <w:rFonts w:ascii="inherit" w:eastAsia="方正仿宋简体" w:hAnsi="inherit" w:cs="宋体"/>
          <w:color w:val="333333"/>
          <w:kern w:val="0"/>
          <w:sz w:val="30"/>
          <w:szCs w:val="30"/>
          <w:shd w:val="clear" w:color="auto" w:fill="FFFFFF"/>
        </w:rPr>
      </w:pPr>
      <w:r w:rsidRPr="00B06249">
        <w:rPr>
          <w:rFonts w:ascii="宋体" w:eastAsia="宋体" w:hAnsi="宋体" w:cs="宋体"/>
          <w:color w:val="000000"/>
          <w:kern w:val="0"/>
          <w:szCs w:val="21"/>
          <w:shd w:val="clear" w:color="auto" w:fill="FFFFFF"/>
        </w:rPr>
        <w:t xml:space="preserve">　  涉案期间涉案账户组内的资金由孙敏华安排筹集，账户收益归于孙敏华。</w:t>
      </w:r>
    </w:p>
    <w:p w14:paraId="4A1F91EC" w14:textId="77777777" w:rsidR="00B06249" w:rsidRPr="00B06249" w:rsidRDefault="00B06249" w:rsidP="00B06249">
      <w:pPr>
        <w:widowControl/>
        <w:spacing w:before="156" w:after="156" w:line="450" w:lineRule="atLeast"/>
        <w:jc w:val="left"/>
        <w:rPr>
          <w:rFonts w:ascii="inherit" w:eastAsia="方正仿宋简体" w:hAnsi="inherit" w:cs="宋体"/>
          <w:color w:val="333333"/>
          <w:kern w:val="0"/>
          <w:sz w:val="30"/>
          <w:szCs w:val="30"/>
          <w:shd w:val="clear" w:color="auto" w:fill="FFFFFF"/>
        </w:rPr>
      </w:pPr>
      <w:r w:rsidRPr="00B06249">
        <w:rPr>
          <w:rFonts w:ascii="宋体" w:eastAsia="宋体" w:hAnsi="宋体" w:cs="宋体"/>
          <w:color w:val="000000"/>
          <w:kern w:val="0"/>
          <w:szCs w:val="21"/>
          <w:shd w:val="clear" w:color="auto" w:fill="FFFFFF"/>
        </w:rPr>
        <w:t xml:space="preserve">　  （三）账户实际控制与操作情况。</w:t>
      </w:r>
    </w:p>
    <w:p w14:paraId="382DFA61" w14:textId="77777777" w:rsidR="00B06249" w:rsidRPr="00B06249" w:rsidRDefault="00B06249" w:rsidP="00B06249">
      <w:pPr>
        <w:widowControl/>
        <w:spacing w:before="156" w:after="156" w:line="450" w:lineRule="atLeast"/>
        <w:ind w:firstLine="420"/>
        <w:jc w:val="left"/>
        <w:rPr>
          <w:rFonts w:ascii="inherit" w:eastAsia="方正仿宋简体" w:hAnsi="inherit" w:cs="宋体"/>
          <w:color w:val="333333"/>
          <w:kern w:val="0"/>
          <w:sz w:val="30"/>
          <w:szCs w:val="30"/>
          <w:shd w:val="clear" w:color="auto" w:fill="FFFFFF"/>
        </w:rPr>
      </w:pPr>
      <w:r w:rsidRPr="00B06249">
        <w:rPr>
          <w:rFonts w:ascii="宋体" w:eastAsia="宋体" w:hAnsi="宋体" w:cs="宋体"/>
          <w:color w:val="333333"/>
          <w:kern w:val="0"/>
          <w:szCs w:val="21"/>
          <w:shd w:val="clear" w:color="auto" w:fill="FFFFFF"/>
        </w:rPr>
        <w:t> </w:t>
      </w:r>
      <w:r w:rsidRPr="00B06249">
        <w:rPr>
          <w:rFonts w:ascii="宋体" w:eastAsia="宋体" w:hAnsi="宋体" w:cs="宋体"/>
          <w:color w:val="000000"/>
          <w:kern w:val="0"/>
          <w:szCs w:val="21"/>
          <w:shd w:val="clear" w:color="auto" w:fill="FFFFFF"/>
        </w:rPr>
        <w:t>“黄某华”“李某华”“魏某滢”证券账户为孙敏华分别向黄某华、李某华、魏某滢借用账户，账户实际控制人为孙敏华，交易由孙敏华决策，其安排魏某</w:t>
      </w:r>
      <w:proofErr w:type="gramStart"/>
      <w:r w:rsidRPr="00B06249">
        <w:rPr>
          <w:rFonts w:ascii="宋体" w:eastAsia="宋体" w:hAnsi="宋体" w:cs="宋体"/>
          <w:color w:val="000000"/>
          <w:kern w:val="0"/>
          <w:szCs w:val="21"/>
          <w:shd w:val="clear" w:color="auto" w:fill="FFFFFF"/>
        </w:rPr>
        <w:t>舟操作</w:t>
      </w:r>
      <w:proofErr w:type="gramEnd"/>
      <w:r w:rsidRPr="00B06249">
        <w:rPr>
          <w:rFonts w:ascii="宋体" w:eastAsia="宋体" w:hAnsi="宋体" w:cs="宋体"/>
          <w:color w:val="000000"/>
          <w:kern w:val="0"/>
          <w:szCs w:val="21"/>
          <w:shd w:val="clear" w:color="auto" w:fill="FFFFFF"/>
        </w:rPr>
        <w:t>下单。魏某</w:t>
      </w:r>
      <w:proofErr w:type="gramStart"/>
      <w:r w:rsidRPr="00B06249">
        <w:rPr>
          <w:rFonts w:ascii="宋体" w:eastAsia="宋体" w:hAnsi="宋体" w:cs="宋体"/>
          <w:color w:val="000000"/>
          <w:kern w:val="0"/>
          <w:szCs w:val="21"/>
          <w:shd w:val="clear" w:color="auto" w:fill="FFFFFF"/>
        </w:rPr>
        <w:t>舟主要</w:t>
      </w:r>
      <w:proofErr w:type="gramEnd"/>
      <w:r w:rsidRPr="00B06249">
        <w:rPr>
          <w:rFonts w:ascii="宋体" w:eastAsia="宋体" w:hAnsi="宋体" w:cs="宋体"/>
          <w:color w:val="000000"/>
          <w:kern w:val="0"/>
          <w:szCs w:val="21"/>
          <w:shd w:val="clear" w:color="auto" w:fill="FFFFFF"/>
        </w:rPr>
        <w:t>使用本人办公室台式电脑、借用其同事魏某滢手机下单交易“神农基因”。</w:t>
      </w:r>
    </w:p>
    <w:p w14:paraId="56EB2770" w14:textId="77777777" w:rsidR="00B06249" w:rsidRPr="00B06249" w:rsidRDefault="00B06249" w:rsidP="00B06249">
      <w:pPr>
        <w:widowControl/>
        <w:spacing w:before="156" w:after="156" w:line="450" w:lineRule="atLeast"/>
        <w:jc w:val="left"/>
        <w:rPr>
          <w:rFonts w:ascii="inherit" w:eastAsia="方正仿宋简体" w:hAnsi="inherit" w:cs="宋体"/>
          <w:color w:val="333333"/>
          <w:kern w:val="0"/>
          <w:sz w:val="30"/>
          <w:szCs w:val="30"/>
          <w:shd w:val="clear" w:color="auto" w:fill="FFFFFF"/>
        </w:rPr>
      </w:pPr>
      <w:r w:rsidRPr="00B06249">
        <w:rPr>
          <w:rFonts w:ascii="宋体" w:eastAsia="宋体" w:hAnsi="宋体" w:cs="宋体"/>
          <w:color w:val="000000"/>
          <w:kern w:val="0"/>
          <w:szCs w:val="21"/>
          <w:shd w:val="clear" w:color="auto" w:fill="FFFFFF"/>
        </w:rPr>
        <w:t xml:space="preserve">　  （四）孙敏华与内幕信息知情人黄某劲的接触联络情况。</w:t>
      </w:r>
    </w:p>
    <w:p w14:paraId="1654E97A" w14:textId="77777777" w:rsidR="00B06249" w:rsidRPr="00B06249" w:rsidRDefault="00B06249" w:rsidP="00B06249">
      <w:pPr>
        <w:widowControl/>
        <w:spacing w:before="156" w:after="156" w:line="450" w:lineRule="atLeast"/>
        <w:ind w:firstLine="420"/>
        <w:jc w:val="left"/>
        <w:rPr>
          <w:rFonts w:ascii="inherit" w:eastAsia="方正仿宋简体" w:hAnsi="inherit" w:cs="宋体"/>
          <w:color w:val="333333"/>
          <w:kern w:val="0"/>
          <w:sz w:val="30"/>
          <w:szCs w:val="30"/>
          <w:shd w:val="clear" w:color="auto" w:fill="FFFFFF"/>
        </w:rPr>
      </w:pPr>
      <w:r w:rsidRPr="00B06249">
        <w:rPr>
          <w:rFonts w:ascii="宋体" w:eastAsia="宋体" w:hAnsi="宋体" w:cs="宋体"/>
          <w:color w:val="000000"/>
          <w:kern w:val="0"/>
          <w:szCs w:val="21"/>
          <w:highlight w:val="yellow"/>
          <w:shd w:val="clear" w:color="auto" w:fill="FFFFFF"/>
        </w:rPr>
        <w:t>孙敏华和黄某劲是生意合作伙伴，联系较为频繁，在内幕信息敏感期内，孙敏华与黄某劲有5次电话联系、2次短信联系</w:t>
      </w:r>
      <w:r w:rsidRPr="00B06249">
        <w:rPr>
          <w:rFonts w:ascii="宋体" w:eastAsia="宋体" w:hAnsi="宋体" w:cs="宋体"/>
          <w:color w:val="000000"/>
          <w:kern w:val="0"/>
          <w:szCs w:val="21"/>
          <w:shd w:val="clear" w:color="auto" w:fill="FFFFFF"/>
        </w:rPr>
        <w:t>。</w:t>
      </w:r>
    </w:p>
    <w:p w14:paraId="528DB57A" w14:textId="77777777" w:rsidR="00B06249" w:rsidRPr="00B06249" w:rsidRDefault="00B06249" w:rsidP="00B06249">
      <w:pPr>
        <w:widowControl/>
        <w:spacing w:before="156" w:after="156" w:line="450" w:lineRule="atLeast"/>
        <w:jc w:val="left"/>
        <w:rPr>
          <w:rFonts w:ascii="inherit" w:eastAsia="方正仿宋简体" w:hAnsi="inherit" w:cs="宋体"/>
          <w:color w:val="333333"/>
          <w:kern w:val="0"/>
          <w:sz w:val="30"/>
          <w:szCs w:val="30"/>
          <w:shd w:val="clear" w:color="auto" w:fill="FFFFFF"/>
        </w:rPr>
      </w:pPr>
      <w:r w:rsidRPr="00B06249">
        <w:rPr>
          <w:rFonts w:ascii="宋体" w:eastAsia="宋体" w:hAnsi="宋体" w:cs="宋体"/>
          <w:color w:val="000000"/>
          <w:kern w:val="0"/>
          <w:szCs w:val="21"/>
          <w:shd w:val="clear" w:color="auto" w:fill="FFFFFF"/>
        </w:rPr>
        <w:t xml:space="preserve">　  （五）交易异常情况。</w:t>
      </w:r>
    </w:p>
    <w:p w14:paraId="2177E017" w14:textId="77777777" w:rsidR="00B06249" w:rsidRPr="00B06249" w:rsidRDefault="00B06249" w:rsidP="00B06249">
      <w:pPr>
        <w:widowControl/>
        <w:spacing w:before="156" w:after="156" w:line="450" w:lineRule="atLeast"/>
        <w:ind w:firstLine="420"/>
        <w:jc w:val="left"/>
        <w:rPr>
          <w:rFonts w:ascii="inherit" w:eastAsia="方正仿宋简体" w:hAnsi="inherit" w:cs="宋体"/>
          <w:color w:val="333333"/>
          <w:kern w:val="0"/>
          <w:sz w:val="30"/>
          <w:szCs w:val="30"/>
          <w:shd w:val="clear" w:color="auto" w:fill="FFFFFF"/>
        </w:rPr>
      </w:pPr>
      <w:r w:rsidRPr="00B06249">
        <w:rPr>
          <w:rFonts w:ascii="宋体" w:eastAsia="宋体" w:hAnsi="宋体" w:cs="宋体"/>
          <w:color w:val="000000"/>
          <w:kern w:val="0"/>
          <w:szCs w:val="21"/>
          <w:shd w:val="clear" w:color="auto" w:fill="FFFFFF"/>
        </w:rPr>
        <w:t>一是存在突击开户、借用他人证券账户交易、买入意愿强烈等情况。2016年11月20日，邓某明向黄某劲提及钾肥项目后，11月23日黄某劲与孙敏华电话联系，通话时长6分9秒，黄某劲主叫。次日，黄某华、李某华、魏某滢分别在同一家证券营业部开立证券账户，随后孙敏华借用并控制“黄某华”“李某华”“魏某滢”证券账户，通过魏某舟下</w:t>
      </w:r>
      <w:r w:rsidRPr="00B06249">
        <w:rPr>
          <w:rFonts w:ascii="宋体" w:eastAsia="宋体" w:hAnsi="宋体" w:cs="宋体"/>
          <w:color w:val="000000"/>
          <w:kern w:val="0"/>
          <w:szCs w:val="21"/>
          <w:shd w:val="clear" w:color="auto" w:fill="FFFFFF"/>
        </w:rPr>
        <w:lastRenderedPageBreak/>
        <w:t>单交易“神农基因”。尤其“黄某华”“李某华”证券账户开户不久即全仓买入“神农基因”，买入意愿强烈。</w:t>
      </w:r>
    </w:p>
    <w:p w14:paraId="0EDC92DF" w14:textId="77777777" w:rsidR="00B06249" w:rsidRPr="00B06249" w:rsidRDefault="00B06249" w:rsidP="00B06249">
      <w:pPr>
        <w:widowControl/>
        <w:spacing w:before="156" w:after="156" w:line="450" w:lineRule="atLeast"/>
        <w:jc w:val="left"/>
        <w:rPr>
          <w:rFonts w:ascii="inherit" w:eastAsia="方正仿宋简体" w:hAnsi="inherit" w:cs="宋体"/>
          <w:color w:val="333333"/>
          <w:kern w:val="0"/>
          <w:sz w:val="30"/>
          <w:szCs w:val="30"/>
          <w:shd w:val="clear" w:color="auto" w:fill="FFFFFF"/>
        </w:rPr>
      </w:pPr>
      <w:r w:rsidRPr="00B06249">
        <w:rPr>
          <w:rFonts w:ascii="宋体" w:eastAsia="宋体" w:hAnsi="宋体" w:cs="宋体"/>
          <w:color w:val="000000"/>
          <w:kern w:val="0"/>
          <w:szCs w:val="21"/>
          <w:shd w:val="clear" w:color="auto" w:fill="FFFFFF"/>
        </w:rPr>
        <w:t xml:space="preserve">　  二是资金划转、交易时点等同孙敏华与内幕信息知情人联络时点、内幕信息形成及发展过程高度吻合。2016年11月26日，黄某劲与邓某明、孙某志见面，讨论神农基因</w:t>
      </w:r>
      <w:proofErr w:type="gramStart"/>
      <w:r w:rsidRPr="00B06249">
        <w:rPr>
          <w:rFonts w:ascii="宋体" w:eastAsia="宋体" w:hAnsi="宋体" w:cs="宋体"/>
          <w:color w:val="000000"/>
          <w:kern w:val="0"/>
          <w:szCs w:val="21"/>
          <w:shd w:val="clear" w:color="auto" w:fill="FFFFFF"/>
        </w:rPr>
        <w:t>收购滨地钾肥</w:t>
      </w:r>
      <w:proofErr w:type="gramEnd"/>
      <w:r w:rsidRPr="00B06249">
        <w:rPr>
          <w:rFonts w:ascii="宋体" w:eastAsia="宋体" w:hAnsi="宋体" w:cs="宋体"/>
          <w:color w:val="000000"/>
          <w:kern w:val="0"/>
          <w:szCs w:val="21"/>
          <w:shd w:val="clear" w:color="auto" w:fill="FFFFFF"/>
        </w:rPr>
        <w:t>事项。11月28日9:26至9:36，在孙敏华的安排下，3,000万元资金分别转入涉案账户组，同日15:11孙敏华与黄某劲电话联系，通话时长27秒，孙敏华主叫。11月30日11:54，黄某劲与孙敏华电话联系，通话时长1分50秒，黄某劲主叫。同日13:01“黄某华”证券账户买入“神农基因”，当日成交500.54万元；13:12“李某华”证券账户买入“神农基因”，当日成交500.05万元。12月1日至2日，涉案账户</w:t>
      </w:r>
      <w:proofErr w:type="gramStart"/>
      <w:r w:rsidRPr="00B06249">
        <w:rPr>
          <w:rFonts w:ascii="宋体" w:eastAsia="宋体" w:hAnsi="宋体" w:cs="宋体"/>
          <w:color w:val="000000"/>
          <w:kern w:val="0"/>
          <w:szCs w:val="21"/>
          <w:shd w:val="clear" w:color="auto" w:fill="FFFFFF"/>
        </w:rPr>
        <w:t>组持续</w:t>
      </w:r>
      <w:proofErr w:type="gramEnd"/>
      <w:r w:rsidRPr="00B06249">
        <w:rPr>
          <w:rFonts w:ascii="宋体" w:eastAsia="宋体" w:hAnsi="宋体" w:cs="宋体"/>
          <w:color w:val="000000"/>
          <w:kern w:val="0"/>
          <w:szCs w:val="21"/>
          <w:shd w:val="clear" w:color="auto" w:fill="FFFFFF"/>
        </w:rPr>
        <w:t>买入“神农基因”。</w:t>
      </w:r>
    </w:p>
    <w:p w14:paraId="3EFB378C" w14:textId="77777777" w:rsidR="00B06249" w:rsidRPr="00B06249" w:rsidRDefault="00B06249" w:rsidP="00B06249">
      <w:pPr>
        <w:widowControl/>
        <w:spacing w:before="156" w:after="156" w:line="450" w:lineRule="atLeast"/>
        <w:jc w:val="left"/>
        <w:rPr>
          <w:rFonts w:ascii="inherit" w:eastAsia="方正仿宋简体" w:hAnsi="inherit" w:cs="宋体"/>
          <w:color w:val="333333"/>
          <w:kern w:val="0"/>
          <w:sz w:val="30"/>
          <w:szCs w:val="30"/>
          <w:shd w:val="clear" w:color="auto" w:fill="FFFFFF"/>
        </w:rPr>
      </w:pPr>
      <w:r w:rsidRPr="00B06249">
        <w:rPr>
          <w:rFonts w:ascii="宋体" w:eastAsia="宋体" w:hAnsi="宋体" w:cs="宋体"/>
          <w:color w:val="000000"/>
          <w:kern w:val="0"/>
          <w:szCs w:val="21"/>
          <w:shd w:val="clear" w:color="auto" w:fill="FFFFFF"/>
        </w:rPr>
        <w:t xml:space="preserve">　  三是账户组单一持股比例高。内幕信息敏感期内，涉案账户组共买入“神农基因”21,432,056.80元，买入“神农基因”的金额占同期账户买入全部股票金额的73.63%。</w:t>
      </w:r>
    </w:p>
    <w:p w14:paraId="468EDB16" w14:textId="77777777" w:rsidR="00B06249" w:rsidRPr="00B06249" w:rsidRDefault="00B06249" w:rsidP="00B06249">
      <w:pPr>
        <w:widowControl/>
        <w:spacing w:before="156" w:after="156" w:line="450" w:lineRule="atLeast"/>
        <w:jc w:val="left"/>
        <w:rPr>
          <w:rFonts w:ascii="inherit" w:eastAsia="方正仿宋简体" w:hAnsi="inherit" w:cs="宋体"/>
          <w:color w:val="333333"/>
          <w:kern w:val="0"/>
          <w:sz w:val="30"/>
          <w:szCs w:val="30"/>
          <w:shd w:val="clear" w:color="auto" w:fill="FFFFFF"/>
        </w:rPr>
      </w:pPr>
      <w:r w:rsidRPr="00B06249">
        <w:rPr>
          <w:rFonts w:ascii="宋体" w:eastAsia="宋体" w:hAnsi="宋体" w:cs="宋体"/>
          <w:color w:val="000000"/>
          <w:kern w:val="0"/>
          <w:szCs w:val="21"/>
          <w:shd w:val="clear" w:color="auto" w:fill="FFFFFF"/>
        </w:rPr>
        <w:t xml:space="preserve">　 </w:t>
      </w:r>
      <w:r w:rsidRPr="00B06249">
        <w:rPr>
          <w:rFonts w:ascii="宋体" w:eastAsia="宋体" w:hAnsi="宋体" w:cs="宋体"/>
          <w:b/>
          <w:bCs/>
          <w:color w:val="000000"/>
          <w:kern w:val="0"/>
          <w:szCs w:val="21"/>
          <w:shd w:val="clear" w:color="auto" w:fill="FFFFFF"/>
        </w:rPr>
        <w:t> </w:t>
      </w:r>
      <w:r w:rsidRPr="00B06249">
        <w:rPr>
          <w:rFonts w:ascii="宋体" w:eastAsia="宋体" w:hAnsi="宋体" w:cs="宋体"/>
          <w:color w:val="000000"/>
          <w:kern w:val="0"/>
          <w:szCs w:val="21"/>
          <w:shd w:val="clear" w:color="auto" w:fill="FFFFFF"/>
        </w:rPr>
        <w:t>四是买入行为背离神农基因基本面。神农基因在2016年9月公告重组失败后，股价连续5个交易日下跌，此后至内幕信息敏感期前，神农基因未公告重大利好事项。期间公告的2016年第三季度报告显示，截至2016年第三季度末，合并报表后的净利润和每股收益均为负数。从上述情况看，孙敏华控制的3个证券账户在内幕信息敏感期内大量买入“神农基因”的行为明显与神农基因当时的基本面相背离。</w:t>
      </w:r>
    </w:p>
    <w:p w14:paraId="7177C40A" w14:textId="77777777" w:rsidR="00B06249" w:rsidRPr="00B06249" w:rsidRDefault="00B06249" w:rsidP="00B06249">
      <w:pPr>
        <w:widowControl/>
        <w:spacing w:before="156" w:after="156" w:line="450" w:lineRule="atLeast"/>
        <w:jc w:val="left"/>
        <w:rPr>
          <w:rFonts w:ascii="inherit" w:eastAsia="方正仿宋简体" w:hAnsi="inherit" w:cs="宋体"/>
          <w:color w:val="333333"/>
          <w:kern w:val="0"/>
          <w:sz w:val="30"/>
          <w:szCs w:val="30"/>
          <w:shd w:val="clear" w:color="auto" w:fill="FFFFFF"/>
        </w:rPr>
      </w:pPr>
      <w:r w:rsidRPr="00B06249">
        <w:rPr>
          <w:rFonts w:ascii="宋体" w:eastAsia="宋体" w:hAnsi="宋体" w:cs="宋体"/>
          <w:color w:val="000000"/>
          <w:kern w:val="0"/>
          <w:szCs w:val="21"/>
          <w:shd w:val="clear" w:color="auto" w:fill="FFFFFF"/>
        </w:rPr>
        <w:t xml:space="preserve">　  以上事实，有相关工商登记资料、涉案人员情况说明、神农基因公告、证券账户资料、银行账户资料、交易流水、当事人询问笔录、通讯记录等证据证明，足以认定。</w:t>
      </w:r>
    </w:p>
    <w:p w14:paraId="1AA8A6CD" w14:textId="77777777" w:rsidR="00B06249" w:rsidRPr="00B06249" w:rsidRDefault="00B06249" w:rsidP="00B06249">
      <w:pPr>
        <w:widowControl/>
        <w:spacing w:before="156" w:after="156" w:line="450" w:lineRule="atLeast"/>
        <w:ind w:firstLine="420"/>
        <w:jc w:val="left"/>
        <w:rPr>
          <w:rFonts w:ascii="inherit" w:eastAsia="方正仿宋简体" w:hAnsi="inherit" w:cs="宋体"/>
          <w:color w:val="333333"/>
          <w:kern w:val="0"/>
          <w:sz w:val="30"/>
          <w:szCs w:val="30"/>
          <w:shd w:val="clear" w:color="auto" w:fill="FFFFFF"/>
        </w:rPr>
      </w:pPr>
      <w:r w:rsidRPr="00B06249">
        <w:rPr>
          <w:rFonts w:ascii="宋体" w:eastAsia="宋体" w:hAnsi="宋体" w:cs="宋体"/>
          <w:color w:val="000000"/>
          <w:kern w:val="0"/>
          <w:szCs w:val="21"/>
          <w:shd w:val="clear" w:color="auto" w:fill="FFFFFF"/>
        </w:rPr>
        <w:t>孙敏华的上述行为违反了《证券法》第七十三条、七十六条第一款的规定，构成《证券法》第二百零二条所述内幕交易行为。</w:t>
      </w:r>
    </w:p>
    <w:p w14:paraId="5313C0FE" w14:textId="77777777" w:rsidR="00B06249" w:rsidRPr="00B06249" w:rsidRDefault="00B06249" w:rsidP="00B06249">
      <w:pPr>
        <w:widowControl/>
        <w:spacing w:before="156" w:after="156" w:line="450" w:lineRule="atLeast"/>
        <w:ind w:firstLine="420"/>
        <w:jc w:val="left"/>
        <w:rPr>
          <w:rFonts w:ascii="inherit" w:eastAsia="方正仿宋简体" w:hAnsi="inherit" w:cs="宋体"/>
          <w:color w:val="333333"/>
          <w:kern w:val="0"/>
          <w:sz w:val="30"/>
          <w:szCs w:val="30"/>
          <w:shd w:val="clear" w:color="auto" w:fill="FFFFFF"/>
        </w:rPr>
      </w:pPr>
      <w:r w:rsidRPr="00B06249">
        <w:rPr>
          <w:rFonts w:ascii="宋体" w:eastAsia="宋体" w:hAnsi="宋体" w:cs="宋体"/>
          <w:color w:val="000000"/>
          <w:kern w:val="0"/>
          <w:szCs w:val="21"/>
          <w:shd w:val="clear" w:color="auto" w:fill="FFFFFF"/>
        </w:rPr>
        <w:t>当事人及其代理人提出如下陈述申辩意见：</w:t>
      </w:r>
    </w:p>
    <w:p w14:paraId="37DFA4CB" w14:textId="77777777" w:rsidR="00B06249" w:rsidRPr="00B06249" w:rsidRDefault="00B06249" w:rsidP="00B06249">
      <w:pPr>
        <w:widowControl/>
        <w:spacing w:before="156" w:after="156" w:line="450" w:lineRule="atLeast"/>
        <w:jc w:val="left"/>
        <w:rPr>
          <w:rFonts w:ascii="inherit" w:eastAsia="方正仿宋简体" w:hAnsi="inherit" w:cs="宋体"/>
          <w:color w:val="333333"/>
          <w:kern w:val="0"/>
          <w:sz w:val="30"/>
          <w:szCs w:val="30"/>
          <w:shd w:val="clear" w:color="auto" w:fill="FFFFFF"/>
        </w:rPr>
      </w:pPr>
      <w:r w:rsidRPr="00B06249">
        <w:rPr>
          <w:rFonts w:ascii="宋体" w:eastAsia="宋体" w:hAnsi="宋体" w:cs="宋体"/>
          <w:color w:val="000000"/>
          <w:kern w:val="0"/>
          <w:szCs w:val="21"/>
          <w:shd w:val="clear" w:color="auto" w:fill="FFFFFF"/>
        </w:rPr>
        <w:t xml:space="preserve">　  第一，当事人不知</w:t>
      </w:r>
      <w:proofErr w:type="gramStart"/>
      <w:r w:rsidRPr="00B06249">
        <w:rPr>
          <w:rFonts w:ascii="宋体" w:eastAsia="宋体" w:hAnsi="宋体" w:cs="宋体"/>
          <w:color w:val="000000"/>
          <w:kern w:val="0"/>
          <w:szCs w:val="21"/>
          <w:shd w:val="clear" w:color="auto" w:fill="FFFFFF"/>
        </w:rPr>
        <w:t>悉</w:t>
      </w:r>
      <w:proofErr w:type="gramEnd"/>
      <w:r w:rsidRPr="00B06249">
        <w:rPr>
          <w:rFonts w:ascii="宋体" w:eastAsia="宋体" w:hAnsi="宋体" w:cs="宋体"/>
          <w:color w:val="000000"/>
          <w:kern w:val="0"/>
          <w:szCs w:val="21"/>
          <w:shd w:val="clear" w:color="auto" w:fill="FFFFFF"/>
        </w:rPr>
        <w:t>内幕信息，也没有利用内幕信息从事内幕交易。敏感期内与内幕信息知情人的电话往来是沟通某公司撤资事宜，从未谈及神农基因重组情况。</w:t>
      </w:r>
    </w:p>
    <w:p w14:paraId="19C1D564" w14:textId="77777777" w:rsidR="00B06249" w:rsidRPr="00B06249" w:rsidRDefault="00B06249" w:rsidP="00B06249">
      <w:pPr>
        <w:widowControl/>
        <w:spacing w:before="156" w:after="156" w:line="450" w:lineRule="atLeast"/>
        <w:ind w:firstLine="420"/>
        <w:jc w:val="left"/>
        <w:rPr>
          <w:rFonts w:ascii="inherit" w:eastAsia="方正仿宋简体" w:hAnsi="inherit" w:cs="宋体"/>
          <w:color w:val="333333"/>
          <w:kern w:val="0"/>
          <w:sz w:val="30"/>
          <w:szCs w:val="30"/>
          <w:shd w:val="clear" w:color="auto" w:fill="FFFFFF"/>
        </w:rPr>
      </w:pPr>
      <w:r w:rsidRPr="00B06249">
        <w:rPr>
          <w:rFonts w:ascii="宋体" w:eastAsia="宋体" w:hAnsi="宋体" w:cs="宋体"/>
          <w:color w:val="000000"/>
          <w:kern w:val="0"/>
          <w:szCs w:val="21"/>
          <w:shd w:val="clear" w:color="auto" w:fill="FFFFFF"/>
        </w:rPr>
        <w:t>第二，自2016年10月（敏感期前）就通过当事人控制的证券账户（包括但不限于涉案账户）购买神农基因股票，敏感期之后仍然继续增持神农基因股票，买入行为是有计划有节奏的战略建仓。</w:t>
      </w:r>
    </w:p>
    <w:p w14:paraId="3C242868" w14:textId="77777777" w:rsidR="00B06249" w:rsidRPr="00B06249" w:rsidRDefault="00B06249" w:rsidP="00B06249">
      <w:pPr>
        <w:widowControl/>
        <w:spacing w:before="156" w:after="156" w:line="450" w:lineRule="atLeast"/>
        <w:ind w:firstLine="420"/>
        <w:jc w:val="left"/>
        <w:rPr>
          <w:rFonts w:ascii="inherit" w:eastAsia="方正仿宋简体" w:hAnsi="inherit" w:cs="宋体"/>
          <w:color w:val="333333"/>
          <w:kern w:val="0"/>
          <w:sz w:val="30"/>
          <w:szCs w:val="30"/>
          <w:shd w:val="clear" w:color="auto" w:fill="FFFFFF"/>
        </w:rPr>
      </w:pPr>
      <w:r w:rsidRPr="00B06249">
        <w:rPr>
          <w:rFonts w:ascii="宋体" w:eastAsia="宋体" w:hAnsi="宋体" w:cs="宋体"/>
          <w:color w:val="000000"/>
          <w:kern w:val="0"/>
          <w:szCs w:val="21"/>
          <w:shd w:val="clear" w:color="auto" w:fill="FFFFFF"/>
        </w:rPr>
        <w:lastRenderedPageBreak/>
        <w:t>第三，涉案账户相关股票并未实际卖出，按当前收盘价计算没有盈利，以获利三倍进行行政处罚没有法律依据。</w:t>
      </w:r>
    </w:p>
    <w:p w14:paraId="522EF7C5" w14:textId="77777777" w:rsidR="00B06249" w:rsidRPr="00B06249" w:rsidRDefault="00B06249" w:rsidP="00B06249">
      <w:pPr>
        <w:widowControl/>
        <w:spacing w:before="156" w:after="156" w:line="450" w:lineRule="atLeast"/>
        <w:ind w:firstLine="420"/>
        <w:jc w:val="left"/>
        <w:rPr>
          <w:rFonts w:ascii="inherit" w:eastAsia="方正仿宋简体" w:hAnsi="inherit" w:cs="宋体"/>
          <w:color w:val="333333"/>
          <w:kern w:val="0"/>
          <w:sz w:val="30"/>
          <w:szCs w:val="30"/>
          <w:shd w:val="clear" w:color="auto" w:fill="FFFFFF"/>
        </w:rPr>
      </w:pPr>
      <w:r w:rsidRPr="00B06249">
        <w:rPr>
          <w:rFonts w:ascii="宋体" w:eastAsia="宋体" w:hAnsi="宋体" w:cs="宋体"/>
          <w:color w:val="000000"/>
          <w:kern w:val="0"/>
          <w:szCs w:val="21"/>
          <w:shd w:val="clear" w:color="auto" w:fill="FFFFFF"/>
        </w:rPr>
        <w:t>第四，认定违法事实时没有采信有利于当事人的证据。</w:t>
      </w:r>
    </w:p>
    <w:p w14:paraId="6EE4202C" w14:textId="77777777" w:rsidR="00B06249" w:rsidRPr="00B06249" w:rsidRDefault="00B06249" w:rsidP="00B06249">
      <w:pPr>
        <w:widowControl/>
        <w:spacing w:before="156" w:after="156" w:line="450" w:lineRule="atLeast"/>
        <w:ind w:firstLine="420"/>
        <w:jc w:val="left"/>
        <w:rPr>
          <w:rFonts w:ascii="inherit" w:eastAsia="方正仿宋简体" w:hAnsi="inherit" w:cs="宋体"/>
          <w:color w:val="333333"/>
          <w:kern w:val="0"/>
          <w:sz w:val="30"/>
          <w:szCs w:val="30"/>
          <w:shd w:val="clear" w:color="auto" w:fill="FFFFFF"/>
        </w:rPr>
      </w:pPr>
      <w:r w:rsidRPr="00B06249">
        <w:rPr>
          <w:rFonts w:ascii="宋体" w:eastAsia="宋体" w:hAnsi="宋体" w:cs="宋体"/>
          <w:color w:val="000000"/>
          <w:kern w:val="0"/>
          <w:szCs w:val="21"/>
          <w:shd w:val="clear" w:color="auto" w:fill="FFFFFF"/>
        </w:rPr>
        <w:t>我局认为：</w:t>
      </w:r>
    </w:p>
    <w:p w14:paraId="40B32F7F" w14:textId="77777777" w:rsidR="00B06249" w:rsidRPr="00B06249" w:rsidRDefault="00B06249" w:rsidP="00B06249">
      <w:pPr>
        <w:widowControl/>
        <w:spacing w:before="156" w:after="156" w:line="450" w:lineRule="atLeast"/>
        <w:jc w:val="left"/>
        <w:rPr>
          <w:rFonts w:ascii="inherit" w:eastAsia="方正仿宋简体" w:hAnsi="inherit" w:cs="宋体"/>
          <w:color w:val="333333"/>
          <w:kern w:val="0"/>
          <w:sz w:val="30"/>
          <w:szCs w:val="30"/>
          <w:shd w:val="clear" w:color="auto" w:fill="FFFFFF"/>
        </w:rPr>
      </w:pPr>
      <w:r w:rsidRPr="00B06249">
        <w:rPr>
          <w:rFonts w:ascii="宋体" w:eastAsia="宋体" w:hAnsi="宋体" w:cs="宋体"/>
          <w:color w:val="000000"/>
          <w:kern w:val="0"/>
          <w:szCs w:val="21"/>
          <w:shd w:val="clear" w:color="auto" w:fill="FFFFFF"/>
        </w:rPr>
        <w:t xml:space="preserve">　  第一，孙敏华在内幕信息形成后及公开前与内幕信息知情人联络接触，交易行为明显异常，且无正当理由或者正当信息来源，当事人关于与内幕信息知情人沟通相关撤资事宜的申辩意见，不能解释交易的异常性，综合认定孙敏华交易“神农基因”的行为构成内幕交易。</w:t>
      </w:r>
    </w:p>
    <w:p w14:paraId="3531EA30" w14:textId="77777777" w:rsidR="00B06249" w:rsidRPr="00B06249" w:rsidRDefault="00B06249" w:rsidP="00B06249">
      <w:pPr>
        <w:widowControl/>
        <w:spacing w:before="156" w:after="156" w:line="450" w:lineRule="atLeast"/>
        <w:ind w:firstLine="420"/>
        <w:jc w:val="left"/>
        <w:rPr>
          <w:rFonts w:ascii="inherit" w:eastAsia="方正仿宋简体" w:hAnsi="inherit" w:cs="宋体"/>
          <w:color w:val="333333"/>
          <w:kern w:val="0"/>
          <w:sz w:val="30"/>
          <w:szCs w:val="30"/>
          <w:shd w:val="clear" w:color="auto" w:fill="FFFFFF"/>
        </w:rPr>
      </w:pPr>
      <w:r w:rsidRPr="00B06249">
        <w:rPr>
          <w:rFonts w:ascii="宋体" w:eastAsia="宋体" w:hAnsi="宋体" w:cs="宋体"/>
          <w:color w:val="000000"/>
          <w:kern w:val="0"/>
          <w:szCs w:val="21"/>
          <w:shd w:val="clear" w:color="auto" w:fill="FFFFFF"/>
        </w:rPr>
        <w:t>第二，当事人虽在内幕信息敏感期之前已通过其控制的证券账户买入“神农基因”股票，但无法合理解释涉案证券账户突击开户、买入意愿强烈、资金划转及联络时点与内幕信息形成和发展过程高度吻合、账户组单一持股比例高等交易明显异常情况，不能排除内幕交易行为。信息公开后当事人继续买入“神农基因”股票，不影响对其内幕信息敏感期内实施内幕交易行为的认定。</w:t>
      </w:r>
    </w:p>
    <w:p w14:paraId="56F1FF1D" w14:textId="77777777" w:rsidR="00B06249" w:rsidRPr="00B06249" w:rsidRDefault="00B06249" w:rsidP="00B06249">
      <w:pPr>
        <w:widowControl/>
        <w:spacing w:before="156" w:after="156" w:line="450" w:lineRule="atLeast"/>
        <w:ind w:firstLine="420"/>
        <w:jc w:val="left"/>
        <w:rPr>
          <w:rFonts w:ascii="inherit" w:eastAsia="方正仿宋简体" w:hAnsi="inherit" w:cs="宋体"/>
          <w:color w:val="333333"/>
          <w:kern w:val="0"/>
          <w:sz w:val="30"/>
          <w:szCs w:val="30"/>
          <w:shd w:val="clear" w:color="auto" w:fill="FFFFFF"/>
        </w:rPr>
      </w:pPr>
      <w:r w:rsidRPr="00B06249">
        <w:rPr>
          <w:rFonts w:ascii="宋体" w:eastAsia="宋体" w:hAnsi="宋体" w:cs="宋体"/>
          <w:color w:val="000000"/>
          <w:kern w:val="0"/>
          <w:szCs w:val="21"/>
          <w:shd w:val="clear" w:color="auto" w:fill="FFFFFF"/>
        </w:rPr>
        <w:t>第三，我局按照统一的计算方法和计算标准，根据证券交易所提供的客观交易数据对违法所得进行计算。经核查，对当事人孙敏华的违法所得金额计算结果无误。我局</w:t>
      </w:r>
      <w:proofErr w:type="gramStart"/>
      <w:r w:rsidRPr="00B06249">
        <w:rPr>
          <w:rFonts w:ascii="宋体" w:eastAsia="宋体" w:hAnsi="宋体" w:cs="宋体"/>
          <w:color w:val="000000"/>
          <w:kern w:val="0"/>
          <w:szCs w:val="21"/>
          <w:shd w:val="clear" w:color="auto" w:fill="FFFFFF"/>
        </w:rPr>
        <w:t>作出</w:t>
      </w:r>
      <w:proofErr w:type="gramEnd"/>
      <w:r w:rsidRPr="00B06249">
        <w:rPr>
          <w:rFonts w:ascii="宋体" w:eastAsia="宋体" w:hAnsi="宋体" w:cs="宋体"/>
          <w:color w:val="000000"/>
          <w:kern w:val="0"/>
          <w:szCs w:val="21"/>
          <w:shd w:val="clear" w:color="auto" w:fill="FFFFFF"/>
        </w:rPr>
        <w:t>的行政处罚决定是根据当事人违法行为的事实、性质、情节与社会危害程度所作的综合判断。对当事人孙敏华的罚款金额在《证券法》规定的法定幅度范围内。</w:t>
      </w:r>
    </w:p>
    <w:p w14:paraId="1CD4E6E9" w14:textId="77777777" w:rsidR="00B06249" w:rsidRPr="00B06249" w:rsidRDefault="00B06249" w:rsidP="00B06249">
      <w:pPr>
        <w:widowControl/>
        <w:spacing w:before="156" w:after="156" w:line="450" w:lineRule="atLeast"/>
        <w:ind w:firstLine="420"/>
        <w:jc w:val="left"/>
        <w:rPr>
          <w:rFonts w:ascii="inherit" w:eastAsia="方正仿宋简体" w:hAnsi="inherit" w:cs="宋体"/>
          <w:color w:val="333333"/>
          <w:kern w:val="0"/>
          <w:sz w:val="30"/>
          <w:szCs w:val="30"/>
          <w:shd w:val="clear" w:color="auto" w:fill="FFFFFF"/>
        </w:rPr>
      </w:pPr>
      <w:r w:rsidRPr="00B06249">
        <w:rPr>
          <w:rFonts w:ascii="宋体" w:eastAsia="宋体" w:hAnsi="宋体" w:cs="宋体"/>
          <w:color w:val="000000"/>
          <w:kern w:val="0"/>
          <w:szCs w:val="21"/>
          <w:shd w:val="clear" w:color="auto" w:fill="FFFFFF"/>
        </w:rPr>
        <w:t>第四，我局根据本案证据，结合内幕信息敏感期内与内幕信息知情人员联络接触、证券交易活动与内幕信息高度吻合、相关交易行为明显异常、当事人不能</w:t>
      </w:r>
      <w:proofErr w:type="gramStart"/>
      <w:r w:rsidRPr="00B06249">
        <w:rPr>
          <w:rFonts w:ascii="宋体" w:eastAsia="宋体" w:hAnsi="宋体" w:cs="宋体"/>
          <w:color w:val="000000"/>
          <w:kern w:val="0"/>
          <w:szCs w:val="21"/>
          <w:shd w:val="clear" w:color="auto" w:fill="FFFFFF"/>
        </w:rPr>
        <w:t>作出</w:t>
      </w:r>
      <w:proofErr w:type="gramEnd"/>
      <w:r w:rsidRPr="00B06249">
        <w:rPr>
          <w:rFonts w:ascii="宋体" w:eastAsia="宋体" w:hAnsi="宋体" w:cs="宋体"/>
          <w:color w:val="000000"/>
          <w:kern w:val="0"/>
          <w:szCs w:val="21"/>
          <w:shd w:val="clear" w:color="auto" w:fill="FFFFFF"/>
        </w:rPr>
        <w:t>合理说明等情况，综合认定本案违法事实，并充分考虑了有利于当事人的证据。</w:t>
      </w:r>
    </w:p>
    <w:p w14:paraId="2EAB3749" w14:textId="77777777" w:rsidR="00B06249" w:rsidRPr="00B06249" w:rsidRDefault="00B06249" w:rsidP="00B06249">
      <w:pPr>
        <w:widowControl/>
        <w:spacing w:before="156" w:after="156" w:line="450" w:lineRule="atLeast"/>
        <w:jc w:val="left"/>
        <w:rPr>
          <w:rFonts w:ascii="inherit" w:eastAsia="方正仿宋简体" w:hAnsi="inherit" w:cs="宋体"/>
          <w:color w:val="333333"/>
          <w:kern w:val="0"/>
          <w:sz w:val="30"/>
          <w:szCs w:val="30"/>
          <w:shd w:val="clear" w:color="auto" w:fill="FFFFFF"/>
        </w:rPr>
      </w:pPr>
      <w:r w:rsidRPr="00B06249">
        <w:rPr>
          <w:rFonts w:ascii="宋体" w:eastAsia="宋体" w:hAnsi="宋体" w:cs="宋体"/>
          <w:color w:val="000000"/>
          <w:kern w:val="0"/>
          <w:szCs w:val="21"/>
          <w:shd w:val="clear" w:color="auto" w:fill="FFFFFF"/>
        </w:rPr>
        <w:t xml:space="preserve">　  根据当事人违法行为的事实、性质、情节与社会危害程度，依据《证券法》第二百零二条规定，我局决定：责令孙敏华依法处理非法持有的证券，没收违法所得271,177.99元，并处以813,533.97元罚款。</w:t>
      </w:r>
    </w:p>
    <w:p w14:paraId="7974BFA9" w14:textId="77777777" w:rsidR="00B06249" w:rsidRPr="00B06249" w:rsidRDefault="00B06249" w:rsidP="00B06249">
      <w:pPr>
        <w:widowControl/>
        <w:spacing w:before="156" w:after="156" w:line="450" w:lineRule="atLeast"/>
        <w:jc w:val="left"/>
        <w:rPr>
          <w:rFonts w:ascii="inherit" w:eastAsia="方正仿宋简体" w:hAnsi="inherit" w:cs="宋体"/>
          <w:color w:val="333333"/>
          <w:kern w:val="0"/>
          <w:sz w:val="30"/>
          <w:szCs w:val="30"/>
          <w:shd w:val="clear" w:color="auto" w:fill="FFFFFF"/>
        </w:rPr>
      </w:pPr>
      <w:r w:rsidRPr="00B06249">
        <w:rPr>
          <w:rFonts w:ascii="宋体" w:eastAsia="宋体" w:hAnsi="宋体" w:cs="宋体"/>
          <w:color w:val="000000"/>
          <w:kern w:val="0"/>
          <w:szCs w:val="21"/>
          <w:shd w:val="clear" w:color="auto" w:fill="FFFFFF"/>
        </w:rPr>
        <w:t xml:space="preserve">　  上述当事人应自收到本处罚决定书之日起15日内，将罚没款汇交中国证券监督管理委员会（财政</w:t>
      </w:r>
      <w:proofErr w:type="gramStart"/>
      <w:r w:rsidRPr="00B06249">
        <w:rPr>
          <w:rFonts w:ascii="宋体" w:eastAsia="宋体" w:hAnsi="宋体" w:cs="宋体"/>
          <w:color w:val="000000"/>
          <w:kern w:val="0"/>
          <w:szCs w:val="21"/>
          <w:shd w:val="clear" w:color="auto" w:fill="FFFFFF"/>
        </w:rPr>
        <w:t>汇缴专户</w:t>
      </w:r>
      <w:proofErr w:type="gramEnd"/>
      <w:r w:rsidRPr="00B06249">
        <w:rPr>
          <w:rFonts w:ascii="宋体" w:eastAsia="宋体" w:hAnsi="宋体" w:cs="宋体"/>
          <w:color w:val="000000"/>
          <w:kern w:val="0"/>
          <w:szCs w:val="21"/>
          <w:shd w:val="clear" w:color="auto" w:fill="FFFFFF"/>
        </w:rPr>
        <w:t>），开户银行：中信银行北京分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w:t>
      </w:r>
      <w:r w:rsidRPr="00B06249">
        <w:rPr>
          <w:rFonts w:ascii="宋体" w:eastAsia="宋体" w:hAnsi="宋体" w:cs="宋体"/>
          <w:color w:val="000000"/>
          <w:kern w:val="0"/>
          <w:szCs w:val="21"/>
          <w:shd w:val="clear" w:color="auto" w:fill="FFFFFF"/>
        </w:rPr>
        <w:lastRenderedPageBreak/>
        <w:t>起6个月内直接向有管辖权的人民法院提起行政诉讼。复议和诉讼期间，上述决定不停止执行。</w:t>
      </w:r>
    </w:p>
    <w:p w14:paraId="0EE9B5ED" w14:textId="77777777" w:rsidR="00B06249" w:rsidRPr="00B06249" w:rsidRDefault="00B06249" w:rsidP="00B06249">
      <w:pPr>
        <w:widowControl/>
        <w:spacing w:before="156" w:after="156" w:line="450" w:lineRule="atLeast"/>
        <w:jc w:val="left"/>
        <w:rPr>
          <w:rFonts w:ascii="inherit" w:eastAsia="方正仿宋简体" w:hAnsi="inherit" w:cs="宋体"/>
          <w:color w:val="333333"/>
          <w:kern w:val="0"/>
          <w:sz w:val="30"/>
          <w:szCs w:val="30"/>
          <w:shd w:val="clear" w:color="auto" w:fill="FFFFFF"/>
        </w:rPr>
      </w:pPr>
      <w:r w:rsidRPr="00B06249">
        <w:rPr>
          <w:rFonts w:ascii="宋体" w:eastAsia="宋体" w:hAnsi="宋体" w:cs="宋体"/>
          <w:color w:val="000000"/>
          <w:kern w:val="0"/>
          <w:szCs w:val="21"/>
          <w:shd w:val="clear" w:color="auto" w:fill="FFFFFF"/>
        </w:rPr>
        <w:t xml:space="preserve">　　　　　　　　　　　　　　　</w:t>
      </w:r>
    </w:p>
    <w:p w14:paraId="36F4FE92" w14:textId="77777777" w:rsidR="00B06249" w:rsidRPr="00B06249" w:rsidRDefault="00B06249" w:rsidP="00B06249">
      <w:pPr>
        <w:widowControl/>
        <w:spacing w:before="156" w:after="156" w:line="450" w:lineRule="atLeast"/>
        <w:jc w:val="right"/>
        <w:rPr>
          <w:rFonts w:ascii="inherit" w:eastAsia="方正仿宋简体" w:hAnsi="inherit" w:cs="宋体"/>
          <w:color w:val="333333"/>
          <w:kern w:val="0"/>
          <w:sz w:val="30"/>
          <w:szCs w:val="30"/>
          <w:shd w:val="clear" w:color="auto" w:fill="FFFFFF"/>
        </w:rPr>
      </w:pPr>
      <w:r w:rsidRPr="00B06249">
        <w:rPr>
          <w:rFonts w:ascii="宋体" w:eastAsia="宋体" w:hAnsi="宋体" w:cs="宋体"/>
          <w:color w:val="000000"/>
          <w:kern w:val="0"/>
          <w:szCs w:val="21"/>
          <w:shd w:val="clear" w:color="auto" w:fill="FFFFFF"/>
        </w:rPr>
        <w:t xml:space="preserve">　　　　　　　　　　　　　　  　　　　海南证监局</w:t>
      </w:r>
    </w:p>
    <w:p w14:paraId="6FD6E6BA" w14:textId="77777777" w:rsidR="00B06249" w:rsidRPr="00B06249" w:rsidRDefault="00B06249" w:rsidP="00B06249">
      <w:pPr>
        <w:widowControl/>
        <w:spacing w:before="156" w:after="156" w:line="450" w:lineRule="atLeast"/>
        <w:jc w:val="right"/>
        <w:rPr>
          <w:rFonts w:ascii="inherit" w:eastAsia="方正仿宋简体" w:hAnsi="inherit" w:cs="宋体"/>
          <w:color w:val="333333"/>
          <w:kern w:val="0"/>
          <w:sz w:val="30"/>
          <w:szCs w:val="30"/>
          <w:shd w:val="clear" w:color="auto" w:fill="FFFFFF"/>
        </w:rPr>
      </w:pPr>
      <w:r w:rsidRPr="00B06249">
        <w:rPr>
          <w:rFonts w:ascii="宋体" w:eastAsia="宋体" w:hAnsi="宋体" w:cs="宋体"/>
          <w:color w:val="000000"/>
          <w:kern w:val="0"/>
          <w:szCs w:val="21"/>
          <w:shd w:val="clear" w:color="auto" w:fill="FFFFFF"/>
        </w:rPr>
        <w:t xml:space="preserve">　　　　　　　　　　　　　  　　　 2019年7月25日</w:t>
      </w:r>
    </w:p>
    <w:p w14:paraId="2EC3AC4C" w14:textId="77777777" w:rsidR="00A074B3" w:rsidRDefault="00A074B3"/>
    <w:sectPr w:rsidR="00A074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inherit">
    <w:altName w:val="Cambria"/>
    <w:panose1 w:val="00000000000000000000"/>
    <w:charset w:val="00"/>
    <w:family w:val="roman"/>
    <w:notTrueType/>
    <w:pitch w:val="default"/>
  </w:font>
  <w:font w:name="方正仿宋简体">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249"/>
    <w:rsid w:val="00A074B3"/>
    <w:rsid w:val="00B06249"/>
    <w:rsid w:val="00B61723"/>
    <w:rsid w:val="00DD0B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0F29E"/>
  <w15:chartTrackingRefBased/>
  <w15:docId w15:val="{C17D8746-021D-4BAD-9AA8-2DE3B14F1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0624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547412">
      <w:bodyDiv w:val="1"/>
      <w:marLeft w:val="0"/>
      <w:marRight w:val="0"/>
      <w:marTop w:val="0"/>
      <w:marBottom w:val="0"/>
      <w:divBdr>
        <w:top w:val="none" w:sz="0" w:space="0" w:color="auto"/>
        <w:left w:val="none" w:sz="0" w:space="0" w:color="auto"/>
        <w:bottom w:val="none" w:sz="0" w:space="0" w:color="auto"/>
        <w:right w:val="none" w:sz="0" w:space="0" w:color="auto"/>
      </w:divBdr>
      <w:divsChild>
        <w:div w:id="1487160836">
          <w:marLeft w:val="0"/>
          <w:marRight w:val="0"/>
          <w:marTop w:val="0"/>
          <w:marBottom w:val="0"/>
          <w:divBdr>
            <w:top w:val="none" w:sz="0" w:space="23" w:color="auto"/>
            <w:left w:val="none" w:sz="0" w:space="31" w:color="auto"/>
            <w:bottom w:val="single" w:sz="12" w:space="11" w:color="CCCCCC"/>
            <w:right w:val="none" w:sz="0" w:space="31" w:color="auto"/>
          </w:divBdr>
        </w:div>
        <w:div w:id="853301739">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674</Words>
  <Characters>3844</Characters>
  <Application>Microsoft Office Word</Application>
  <DocSecurity>0</DocSecurity>
  <Lines>32</Lines>
  <Paragraphs>9</Paragraphs>
  <ScaleCrop>false</ScaleCrop>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2021-10-03T16:19:00Z</dcterms:created>
  <dcterms:modified xsi:type="dcterms:W3CDTF">2021-10-03T17:22:00Z</dcterms:modified>
</cp:coreProperties>
</file>