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A727" w14:textId="77777777" w:rsidR="00B9171E" w:rsidRPr="00B9171E" w:rsidRDefault="00B9171E" w:rsidP="00B9171E">
      <w:pPr>
        <w:widowControl/>
        <w:shd w:val="clear" w:color="auto" w:fill="FFFFFF"/>
        <w:spacing w:line="525" w:lineRule="atLeast"/>
        <w:jc w:val="center"/>
        <w:rPr>
          <w:rFonts w:ascii="微软雅黑" w:eastAsia="微软雅黑" w:hAnsi="微软雅黑" w:cs="宋体"/>
          <w:b/>
          <w:bCs/>
          <w:color w:val="0C5CB1"/>
          <w:kern w:val="0"/>
          <w:sz w:val="30"/>
          <w:szCs w:val="30"/>
        </w:rPr>
      </w:pPr>
      <w:r w:rsidRPr="00B9171E">
        <w:rPr>
          <w:rFonts w:ascii="微软雅黑" w:eastAsia="微软雅黑" w:hAnsi="微软雅黑" w:cs="宋体" w:hint="eastAsia"/>
          <w:b/>
          <w:bCs/>
          <w:color w:val="0C5CB1"/>
          <w:kern w:val="0"/>
          <w:sz w:val="30"/>
          <w:szCs w:val="30"/>
        </w:rPr>
        <w:t>中国证券监督管理委员会海南监管局行政处罚决定书（林立、杨小桃）</w:t>
      </w:r>
    </w:p>
    <w:p w14:paraId="43DE4302" w14:textId="77777777" w:rsidR="00B9171E" w:rsidRPr="00B9171E" w:rsidRDefault="00B9171E" w:rsidP="00B9171E">
      <w:pPr>
        <w:widowControl/>
        <w:shd w:val="clear" w:color="auto" w:fill="FFFFFF"/>
        <w:jc w:val="center"/>
        <w:rPr>
          <w:rFonts w:ascii="宋体" w:eastAsia="宋体" w:hAnsi="宋体" w:cs="宋体" w:hint="eastAsia"/>
          <w:color w:val="888888"/>
          <w:kern w:val="0"/>
          <w:sz w:val="18"/>
          <w:szCs w:val="18"/>
        </w:rPr>
      </w:pPr>
      <w:r w:rsidRPr="00B9171E">
        <w:rPr>
          <w:rFonts w:ascii="宋体" w:eastAsia="宋体" w:hAnsi="宋体" w:cs="宋体" w:hint="eastAsia"/>
          <w:color w:val="888888"/>
          <w:kern w:val="0"/>
          <w:sz w:val="18"/>
          <w:szCs w:val="18"/>
        </w:rPr>
        <w:t>时间：2018-04-09 来源：</w:t>
      </w:r>
    </w:p>
    <w:p w14:paraId="40BD7446" w14:textId="77777777" w:rsidR="00B9171E" w:rsidRPr="00B9171E" w:rsidRDefault="00B9171E" w:rsidP="00B9171E">
      <w:pPr>
        <w:widowControl/>
        <w:shd w:val="clear" w:color="auto" w:fill="FFFFFF"/>
        <w:jc w:val="center"/>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 </w:t>
      </w:r>
      <w:r w:rsidRPr="00B9171E">
        <w:rPr>
          <w:rFonts w:ascii="黑体" w:eastAsia="黑体" w:hAnsi="黑体" w:cs="宋体" w:hint="eastAsia"/>
          <w:color w:val="333333"/>
          <w:kern w:val="0"/>
          <w:sz w:val="24"/>
          <w:szCs w:val="24"/>
        </w:rPr>
        <w:t>〔2018〕1号</w:t>
      </w:r>
      <w:r w:rsidRPr="00B9171E">
        <w:rPr>
          <w:rFonts w:ascii="宋体" w:eastAsia="宋体" w:hAnsi="宋体" w:cs="宋体" w:hint="eastAsia"/>
          <w:color w:val="333333"/>
          <w:kern w:val="0"/>
          <w:szCs w:val="21"/>
        </w:rPr>
        <w:t> </w:t>
      </w:r>
    </w:p>
    <w:p w14:paraId="3F228562" w14:textId="77777777" w:rsidR="00B9171E" w:rsidRPr="00B9171E" w:rsidRDefault="00B9171E" w:rsidP="00B9171E">
      <w:pPr>
        <w:widowControl/>
        <w:shd w:val="clear" w:color="auto" w:fill="FFFFFF"/>
        <w:spacing w:before="120" w:after="120" w:line="315" w:lineRule="atLeast"/>
        <w:jc w:val="center"/>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 </w:t>
      </w:r>
    </w:p>
    <w:p w14:paraId="2A63E648"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当事人：林立，男，</w:t>
      </w:r>
      <w:proofErr w:type="gramStart"/>
      <w:r w:rsidRPr="00B9171E">
        <w:rPr>
          <w:rFonts w:ascii="宋体" w:eastAsia="宋体" w:hAnsi="宋体" w:cs="宋体" w:hint="eastAsia"/>
          <w:color w:val="333333"/>
          <w:kern w:val="0"/>
          <w:szCs w:val="21"/>
        </w:rPr>
        <w:t>时任奋达科技</w:t>
      </w:r>
      <w:proofErr w:type="gramEnd"/>
      <w:r w:rsidRPr="00B9171E">
        <w:rPr>
          <w:rFonts w:ascii="宋体" w:eastAsia="宋体" w:hAnsi="宋体" w:cs="宋体" w:hint="eastAsia"/>
          <w:color w:val="333333"/>
          <w:kern w:val="0"/>
          <w:szCs w:val="21"/>
        </w:rPr>
        <w:t>股份有限公司（以下</w:t>
      </w:r>
      <w:proofErr w:type="gramStart"/>
      <w:r w:rsidRPr="00B9171E">
        <w:rPr>
          <w:rFonts w:ascii="宋体" w:eastAsia="宋体" w:hAnsi="宋体" w:cs="宋体" w:hint="eastAsia"/>
          <w:color w:val="333333"/>
          <w:kern w:val="0"/>
          <w:szCs w:val="21"/>
        </w:rPr>
        <w:t>简称奋达科技</w:t>
      </w:r>
      <w:proofErr w:type="gramEnd"/>
      <w:r w:rsidRPr="00B9171E">
        <w:rPr>
          <w:rFonts w:ascii="宋体" w:eastAsia="宋体" w:hAnsi="宋体" w:cs="宋体" w:hint="eastAsia"/>
          <w:color w:val="333333"/>
          <w:kern w:val="0"/>
          <w:szCs w:val="21"/>
        </w:rPr>
        <w:t>）电器产品技术部副经理，住址：湖南省新宁县。</w:t>
      </w:r>
    </w:p>
    <w:p w14:paraId="55861E4A"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当事人：杨小桃，女，</w:t>
      </w:r>
      <w:proofErr w:type="gramStart"/>
      <w:r w:rsidRPr="00B9171E">
        <w:rPr>
          <w:rFonts w:ascii="宋体" w:eastAsia="宋体" w:hAnsi="宋体" w:cs="宋体" w:hint="eastAsia"/>
          <w:color w:val="333333"/>
          <w:kern w:val="0"/>
          <w:szCs w:val="21"/>
        </w:rPr>
        <w:t>时任奋达科技</w:t>
      </w:r>
      <w:proofErr w:type="gramEnd"/>
      <w:r w:rsidRPr="00B9171E">
        <w:rPr>
          <w:rFonts w:ascii="宋体" w:eastAsia="宋体" w:hAnsi="宋体" w:cs="宋体" w:hint="eastAsia"/>
          <w:color w:val="333333"/>
          <w:kern w:val="0"/>
          <w:szCs w:val="21"/>
        </w:rPr>
        <w:t>销售技术中心文员，住址：广东省吴川市。</w:t>
      </w:r>
    </w:p>
    <w:p w14:paraId="1544D753"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依据《中华人民共和国证券法》（以下简称《证券法》）有关规定，我局对林立、杨小桃违反证券法律</w:t>
      </w:r>
      <w:proofErr w:type="gramStart"/>
      <w:r w:rsidRPr="00B9171E">
        <w:rPr>
          <w:rFonts w:ascii="宋体" w:eastAsia="宋体" w:hAnsi="宋体" w:cs="宋体" w:hint="eastAsia"/>
          <w:color w:val="333333"/>
          <w:kern w:val="0"/>
          <w:szCs w:val="21"/>
        </w:rPr>
        <w:t>法规案</w:t>
      </w:r>
      <w:proofErr w:type="gramEnd"/>
      <w:r w:rsidRPr="00B9171E">
        <w:rPr>
          <w:rFonts w:ascii="宋体" w:eastAsia="宋体" w:hAnsi="宋体" w:cs="宋体" w:hint="eastAsia"/>
          <w:color w:val="333333"/>
          <w:kern w:val="0"/>
          <w:szCs w:val="21"/>
        </w:rPr>
        <w:t>进行了立案调查、审理，并依法向当事人告知了</w:t>
      </w:r>
      <w:proofErr w:type="gramStart"/>
      <w:r w:rsidRPr="00B9171E">
        <w:rPr>
          <w:rFonts w:ascii="宋体" w:eastAsia="宋体" w:hAnsi="宋体" w:cs="宋体" w:hint="eastAsia"/>
          <w:color w:val="333333"/>
          <w:kern w:val="0"/>
          <w:szCs w:val="21"/>
        </w:rPr>
        <w:t>作出</w:t>
      </w:r>
      <w:proofErr w:type="gramEnd"/>
      <w:r w:rsidRPr="00B9171E">
        <w:rPr>
          <w:rFonts w:ascii="宋体" w:eastAsia="宋体" w:hAnsi="宋体" w:cs="宋体" w:hint="eastAsia"/>
          <w:color w:val="333333"/>
          <w:kern w:val="0"/>
          <w:szCs w:val="21"/>
        </w:rPr>
        <w:t>行政处罚的事实、理由、依据以及当事人依法享有的权利。当事人未提交陈述、申辩意见，也未要求听证。本案现已调查、审理终结。</w:t>
      </w:r>
    </w:p>
    <w:p w14:paraId="0D0547D9"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经查明，林立、杨小桃存在以下违法事实：</w:t>
      </w:r>
    </w:p>
    <w:p w14:paraId="1EA20841"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黑体" w:eastAsia="黑体" w:hAnsi="黑体" w:cs="宋体" w:hint="eastAsia"/>
          <w:color w:val="333333"/>
          <w:kern w:val="0"/>
          <w:sz w:val="24"/>
          <w:szCs w:val="24"/>
        </w:rPr>
        <w:t>一、内幕信息形成过程</w:t>
      </w:r>
    </w:p>
    <w:p w14:paraId="492376D6"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2017年6月1日下午收市后，</w:t>
      </w:r>
      <w:proofErr w:type="gramStart"/>
      <w:r w:rsidRPr="00B9171E">
        <w:rPr>
          <w:rFonts w:ascii="宋体" w:eastAsia="宋体" w:hAnsi="宋体" w:cs="宋体" w:hint="eastAsia"/>
          <w:color w:val="333333"/>
          <w:kern w:val="0"/>
          <w:szCs w:val="21"/>
        </w:rPr>
        <w:t>奋达科技</w:t>
      </w:r>
      <w:proofErr w:type="gramEnd"/>
      <w:r w:rsidRPr="00B9171E">
        <w:rPr>
          <w:rFonts w:ascii="宋体" w:eastAsia="宋体" w:hAnsi="宋体" w:cs="宋体" w:hint="eastAsia"/>
          <w:color w:val="333333"/>
          <w:kern w:val="0"/>
          <w:szCs w:val="21"/>
        </w:rPr>
        <w:t>董事长肖某提出员工增持股票倡议的想法。当日17点左右，肖某与董事会秘书谢某平沟通了关于倡议内部员工增持公司股票的事项，基于此，谢某平拟定了《关于向公司内部员工增持公司股票的倡议书》并由肖某书面签署。</w:t>
      </w:r>
    </w:p>
    <w:p w14:paraId="7092C5AF"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2017年6月2日7点，谢某平电话告知证券事务代表周某</w:t>
      </w:r>
      <w:proofErr w:type="gramStart"/>
      <w:r w:rsidRPr="00B9171E">
        <w:rPr>
          <w:rFonts w:ascii="宋体" w:eastAsia="宋体" w:hAnsi="宋体" w:cs="宋体" w:hint="eastAsia"/>
          <w:color w:val="333333"/>
          <w:kern w:val="0"/>
          <w:szCs w:val="21"/>
        </w:rPr>
        <w:t>清上述</w:t>
      </w:r>
      <w:proofErr w:type="gramEnd"/>
      <w:r w:rsidRPr="00B9171E">
        <w:rPr>
          <w:rFonts w:ascii="宋体" w:eastAsia="宋体" w:hAnsi="宋体" w:cs="宋体" w:hint="eastAsia"/>
          <w:color w:val="333333"/>
          <w:kern w:val="0"/>
          <w:szCs w:val="21"/>
        </w:rPr>
        <w:t>事项需公开披露。7点30分，谢某平、周某清与证券事务代表助理罗某斌赶到公司处理信息披露事宜，但直到8点04分才将拟披露信息提交交易所信息披露系统（交易所信息披露系统早上的提交时限为8点），导致该信息未正式公开披露。期间，罗某斌不慎将《关于深圳市奋达科技股份有限公司董事长向内部员工增持公司股票倡议书的公告》（以下简称《倡议书公告》）遗忘在文印室复印机台上。</w:t>
      </w:r>
    </w:p>
    <w:p w14:paraId="49B6B187"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8点05分，时任公司技术市场部工程师钟某文和</w:t>
      </w:r>
      <w:r w:rsidRPr="00B9171E">
        <w:rPr>
          <w:rFonts w:ascii="宋体" w:eastAsia="宋体" w:hAnsi="宋体" w:cs="宋体" w:hint="eastAsia"/>
          <w:color w:val="333333"/>
          <w:kern w:val="0"/>
          <w:szCs w:val="21"/>
          <w:highlight w:val="yellow"/>
        </w:rPr>
        <w:t>销售技术中心文员杨小桃</w:t>
      </w:r>
      <w:r w:rsidRPr="00B9171E">
        <w:rPr>
          <w:rFonts w:ascii="宋体" w:eastAsia="宋体" w:hAnsi="宋体" w:cs="宋体" w:hint="eastAsia"/>
          <w:color w:val="333333"/>
          <w:kern w:val="0"/>
          <w:szCs w:val="21"/>
        </w:rPr>
        <w:t>来公司文印室复印材料时，看到了罗某斌遗忘在复印机上的《倡议书公告》，杨小桃当场用手机对该文件进行了拍照。</w:t>
      </w:r>
    </w:p>
    <w:p w14:paraId="00C551B4"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8点20分，罗某斌发现其有关该事项披露的文件遗忘在复印机台，遂前往将该文件取回。</w:t>
      </w:r>
    </w:p>
    <w:p w14:paraId="2CDC08B6"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10点，杨小桃将其拍摄的《倡议书公告》照片发到其微</w:t>
      </w:r>
      <w:proofErr w:type="gramStart"/>
      <w:r w:rsidRPr="00B9171E">
        <w:rPr>
          <w:rFonts w:ascii="宋体" w:eastAsia="宋体" w:hAnsi="宋体" w:cs="宋体" w:hint="eastAsia"/>
          <w:color w:val="333333"/>
          <w:kern w:val="0"/>
          <w:szCs w:val="21"/>
        </w:rPr>
        <w:t>信朋友</w:t>
      </w:r>
      <w:proofErr w:type="gramEnd"/>
      <w:r w:rsidRPr="00B9171E">
        <w:rPr>
          <w:rFonts w:ascii="宋体" w:eastAsia="宋体" w:hAnsi="宋体" w:cs="宋体" w:hint="eastAsia"/>
          <w:color w:val="333333"/>
          <w:kern w:val="0"/>
          <w:szCs w:val="21"/>
        </w:rPr>
        <w:t>圈。</w:t>
      </w:r>
    </w:p>
    <w:p w14:paraId="1046E8F1" w14:textId="7F0E7B5E"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10点31分，钟某文将杨小桃</w:t>
      </w:r>
      <w:proofErr w:type="gramStart"/>
      <w:r w:rsidRPr="00B9171E">
        <w:rPr>
          <w:rFonts w:ascii="宋体" w:eastAsia="宋体" w:hAnsi="宋体" w:cs="宋体" w:hint="eastAsia"/>
          <w:color w:val="333333"/>
          <w:kern w:val="0"/>
          <w:szCs w:val="21"/>
        </w:rPr>
        <w:t>微信朋友</w:t>
      </w:r>
      <w:proofErr w:type="gramEnd"/>
      <w:r w:rsidRPr="00B9171E">
        <w:rPr>
          <w:rFonts w:ascii="宋体" w:eastAsia="宋体" w:hAnsi="宋体" w:cs="宋体" w:hint="eastAsia"/>
          <w:color w:val="333333"/>
          <w:kern w:val="0"/>
          <w:szCs w:val="21"/>
        </w:rPr>
        <w:t>圈中《倡议书公告》的图片发到名称为“电器销售技术部”的</w:t>
      </w:r>
      <w:proofErr w:type="gramStart"/>
      <w:r w:rsidRPr="00B9171E">
        <w:rPr>
          <w:rFonts w:ascii="宋体" w:eastAsia="宋体" w:hAnsi="宋体" w:cs="宋体" w:hint="eastAsia"/>
          <w:color w:val="333333"/>
          <w:kern w:val="0"/>
          <w:szCs w:val="21"/>
        </w:rPr>
        <w:t>微信群，微信群</w:t>
      </w:r>
      <w:proofErr w:type="gramEnd"/>
      <w:r w:rsidRPr="00B9171E">
        <w:rPr>
          <w:rFonts w:ascii="宋体" w:eastAsia="宋体" w:hAnsi="宋体" w:cs="宋体" w:hint="eastAsia"/>
          <w:color w:val="333333"/>
          <w:kern w:val="0"/>
          <w:szCs w:val="21"/>
        </w:rPr>
        <w:t>成员</w:t>
      </w:r>
      <w:r w:rsidRPr="00B9171E">
        <w:rPr>
          <w:rFonts w:ascii="宋体" w:eastAsia="宋体" w:hAnsi="宋体" w:cs="宋体" w:hint="eastAsia"/>
          <w:color w:val="333333"/>
          <w:kern w:val="0"/>
          <w:szCs w:val="21"/>
          <w:highlight w:val="yellow"/>
        </w:rPr>
        <w:t>林立</w:t>
      </w:r>
      <w:r w:rsidRPr="00B9171E">
        <w:rPr>
          <w:rFonts w:ascii="宋体" w:eastAsia="宋体" w:hAnsi="宋体" w:cs="宋体" w:hint="eastAsia"/>
          <w:color w:val="333333"/>
          <w:kern w:val="0"/>
          <w:szCs w:val="21"/>
        </w:rPr>
        <w:t>在</w:t>
      </w:r>
      <w:proofErr w:type="gramStart"/>
      <w:r w:rsidRPr="00B9171E">
        <w:rPr>
          <w:rFonts w:ascii="宋体" w:eastAsia="宋体" w:hAnsi="宋体" w:cs="宋体" w:hint="eastAsia"/>
          <w:color w:val="333333"/>
          <w:kern w:val="0"/>
          <w:szCs w:val="21"/>
        </w:rPr>
        <w:t>微信群</w:t>
      </w:r>
      <w:proofErr w:type="gramEnd"/>
      <w:r w:rsidRPr="00B9171E">
        <w:rPr>
          <w:rFonts w:ascii="宋体" w:eastAsia="宋体" w:hAnsi="宋体" w:cs="宋体" w:hint="eastAsia"/>
          <w:color w:val="333333"/>
          <w:kern w:val="0"/>
          <w:szCs w:val="21"/>
        </w:rPr>
        <w:t>中看到了该信息。</w:t>
      </w:r>
    </w:p>
    <w:p w14:paraId="0B6314B9"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中午休市期间，</w:t>
      </w:r>
      <w:proofErr w:type="gramStart"/>
      <w:r w:rsidRPr="00B9171E">
        <w:rPr>
          <w:rFonts w:ascii="宋体" w:eastAsia="宋体" w:hAnsi="宋体" w:cs="宋体" w:hint="eastAsia"/>
          <w:color w:val="333333"/>
          <w:kern w:val="0"/>
          <w:szCs w:val="21"/>
        </w:rPr>
        <w:t>奋达科技</w:t>
      </w:r>
      <w:proofErr w:type="gramEnd"/>
      <w:r w:rsidRPr="00B9171E">
        <w:rPr>
          <w:rFonts w:ascii="宋体" w:eastAsia="宋体" w:hAnsi="宋体" w:cs="宋体" w:hint="eastAsia"/>
          <w:color w:val="333333"/>
          <w:kern w:val="0"/>
          <w:szCs w:val="21"/>
        </w:rPr>
        <w:t>正式对外披露《倡议书公告》，并于11点45分收到巨潮资讯关于本次信息已成功披露的回执。</w:t>
      </w:r>
    </w:p>
    <w:p w14:paraId="731EAAA6"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综上，董事长肖某提出公司内部员工增持公司股票的倡议，是“国务院证券监督管理机构认定的对证券交易价格有显著影响的其他重要信息”，属于《证券法》第七十五条第二款第（八）项规定的内幕信息，《倡议书公告》的内容与董事长肖某提出的公司内部员</w:t>
      </w:r>
      <w:r w:rsidRPr="00B9171E">
        <w:rPr>
          <w:rFonts w:ascii="宋体" w:eastAsia="宋体" w:hAnsi="宋体" w:cs="宋体" w:hint="eastAsia"/>
          <w:color w:val="333333"/>
          <w:kern w:val="0"/>
          <w:szCs w:val="21"/>
        </w:rPr>
        <w:lastRenderedPageBreak/>
        <w:t>工增持公司股票倡议的内容一致。该内幕信息不晚于2017年6月1日17点形成，于2017年6月2日中午休市期间公开。</w:t>
      </w:r>
    </w:p>
    <w:p w14:paraId="7A8595A7"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黑体" w:eastAsia="黑体" w:hAnsi="黑体" w:cs="宋体" w:hint="eastAsia"/>
          <w:color w:val="333333"/>
          <w:kern w:val="0"/>
          <w:sz w:val="24"/>
          <w:szCs w:val="24"/>
        </w:rPr>
        <w:t>二、杨小桃泄露内幕信息</w:t>
      </w:r>
    </w:p>
    <w:p w14:paraId="71CB2D1D"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2017年6月2日8点05分，杨小桃</w:t>
      </w:r>
      <w:proofErr w:type="gramStart"/>
      <w:r w:rsidRPr="00B9171E">
        <w:rPr>
          <w:rFonts w:ascii="宋体" w:eastAsia="宋体" w:hAnsi="宋体" w:cs="宋体" w:hint="eastAsia"/>
          <w:color w:val="333333"/>
          <w:kern w:val="0"/>
          <w:szCs w:val="21"/>
        </w:rPr>
        <w:t>在奋达科技</w:t>
      </w:r>
      <w:proofErr w:type="gramEnd"/>
      <w:r w:rsidRPr="00B9171E">
        <w:rPr>
          <w:rFonts w:ascii="宋体" w:eastAsia="宋体" w:hAnsi="宋体" w:cs="宋体" w:hint="eastAsia"/>
          <w:color w:val="333333"/>
          <w:kern w:val="0"/>
          <w:szCs w:val="21"/>
        </w:rPr>
        <w:t>文印室复印材料时看到罗某斌遗忘在复印机上的《倡议书公告》，并当场用手机拍照。10点，杨小桃将其手机拍摄的《倡议书公告》文稿照片发送至</w:t>
      </w:r>
      <w:proofErr w:type="gramStart"/>
      <w:r w:rsidRPr="00B9171E">
        <w:rPr>
          <w:rFonts w:ascii="宋体" w:eastAsia="宋体" w:hAnsi="宋体" w:cs="宋体" w:hint="eastAsia"/>
          <w:color w:val="333333"/>
          <w:kern w:val="0"/>
          <w:szCs w:val="21"/>
        </w:rPr>
        <w:t>微信朋友</w:t>
      </w:r>
      <w:proofErr w:type="gramEnd"/>
      <w:r w:rsidRPr="00B9171E">
        <w:rPr>
          <w:rFonts w:ascii="宋体" w:eastAsia="宋体" w:hAnsi="宋体" w:cs="宋体" w:hint="eastAsia"/>
          <w:color w:val="333333"/>
          <w:kern w:val="0"/>
          <w:szCs w:val="21"/>
        </w:rPr>
        <w:t>圈，造成该内幕信息</w:t>
      </w:r>
      <w:proofErr w:type="gramStart"/>
      <w:r w:rsidRPr="00B9171E">
        <w:rPr>
          <w:rFonts w:ascii="宋体" w:eastAsia="宋体" w:hAnsi="宋体" w:cs="宋体" w:hint="eastAsia"/>
          <w:color w:val="333333"/>
          <w:kern w:val="0"/>
          <w:szCs w:val="21"/>
        </w:rPr>
        <w:t>在奋达科技</w:t>
      </w:r>
      <w:proofErr w:type="gramEnd"/>
      <w:r w:rsidRPr="00B9171E">
        <w:rPr>
          <w:rFonts w:ascii="宋体" w:eastAsia="宋体" w:hAnsi="宋体" w:cs="宋体" w:hint="eastAsia"/>
          <w:color w:val="333333"/>
          <w:kern w:val="0"/>
          <w:szCs w:val="21"/>
        </w:rPr>
        <w:t>正式对外披露前被泄露。</w:t>
      </w:r>
    </w:p>
    <w:p w14:paraId="1A8E9EB5"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黑体" w:eastAsia="黑体" w:hAnsi="黑体" w:cs="宋体" w:hint="eastAsia"/>
          <w:color w:val="333333"/>
          <w:kern w:val="0"/>
          <w:sz w:val="24"/>
          <w:szCs w:val="24"/>
        </w:rPr>
        <w:t>三、林立内幕交易“奋达科技”股票</w:t>
      </w:r>
    </w:p>
    <w:p w14:paraId="6C6B5241"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2017年6月2日10时31分，钟某文将杨小桃</w:t>
      </w:r>
      <w:proofErr w:type="gramStart"/>
      <w:r w:rsidRPr="00B9171E">
        <w:rPr>
          <w:rFonts w:ascii="宋体" w:eastAsia="宋体" w:hAnsi="宋体" w:cs="宋体" w:hint="eastAsia"/>
          <w:color w:val="333333"/>
          <w:kern w:val="0"/>
          <w:szCs w:val="21"/>
        </w:rPr>
        <w:t>微信朋友</w:t>
      </w:r>
      <w:proofErr w:type="gramEnd"/>
      <w:r w:rsidRPr="00B9171E">
        <w:rPr>
          <w:rFonts w:ascii="宋体" w:eastAsia="宋体" w:hAnsi="宋体" w:cs="宋体" w:hint="eastAsia"/>
          <w:color w:val="333333"/>
          <w:kern w:val="0"/>
          <w:szCs w:val="21"/>
        </w:rPr>
        <w:t>圈中《倡议书公告》图片转发到名称为“电器销售技术部”的</w:t>
      </w:r>
      <w:proofErr w:type="gramStart"/>
      <w:r w:rsidRPr="00B9171E">
        <w:rPr>
          <w:rFonts w:ascii="宋体" w:eastAsia="宋体" w:hAnsi="宋体" w:cs="宋体" w:hint="eastAsia"/>
          <w:color w:val="333333"/>
          <w:kern w:val="0"/>
          <w:szCs w:val="21"/>
        </w:rPr>
        <w:t>微信群</w:t>
      </w:r>
      <w:proofErr w:type="gramEnd"/>
      <w:r w:rsidRPr="00B9171E">
        <w:rPr>
          <w:rFonts w:ascii="宋体" w:eastAsia="宋体" w:hAnsi="宋体" w:cs="宋体" w:hint="eastAsia"/>
          <w:color w:val="333333"/>
          <w:kern w:val="0"/>
          <w:szCs w:val="21"/>
        </w:rPr>
        <w:t>，林立看到钟某文转发的《倡议书公告》图片。当日11点04分，林立将80万元资金转到本人的证券账户；11点05至07分，林立买入“奋达科技”69,000股，买入成交金额806,630元，分别于2017年 6月7日和8月14日卖出，获利106,715.08元。</w:t>
      </w:r>
    </w:p>
    <w:p w14:paraId="6C3F72E9"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以上事实，</w:t>
      </w:r>
      <w:proofErr w:type="gramStart"/>
      <w:r w:rsidRPr="00B9171E">
        <w:rPr>
          <w:rFonts w:ascii="宋体" w:eastAsia="宋体" w:hAnsi="宋体" w:cs="宋体" w:hint="eastAsia"/>
          <w:color w:val="333333"/>
          <w:kern w:val="0"/>
          <w:szCs w:val="21"/>
        </w:rPr>
        <w:t>有奋达科技</w:t>
      </w:r>
      <w:proofErr w:type="gramEnd"/>
      <w:r w:rsidRPr="00B9171E">
        <w:rPr>
          <w:rFonts w:ascii="宋体" w:eastAsia="宋体" w:hAnsi="宋体" w:cs="宋体" w:hint="eastAsia"/>
          <w:color w:val="333333"/>
          <w:kern w:val="0"/>
          <w:szCs w:val="21"/>
        </w:rPr>
        <w:t>公告、相关证券账户资料、证券账户交易流水、银行账户资料、相关人员询问笔录等证据证明。</w:t>
      </w:r>
    </w:p>
    <w:p w14:paraId="592832AE"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我局认为，杨小桃对《倡议书公告》进行拍照并发送至</w:t>
      </w:r>
      <w:proofErr w:type="gramStart"/>
      <w:r w:rsidRPr="00B9171E">
        <w:rPr>
          <w:rFonts w:ascii="宋体" w:eastAsia="宋体" w:hAnsi="宋体" w:cs="宋体" w:hint="eastAsia"/>
          <w:color w:val="333333"/>
          <w:kern w:val="0"/>
          <w:szCs w:val="21"/>
        </w:rPr>
        <w:t>微信朋友</w:t>
      </w:r>
      <w:proofErr w:type="gramEnd"/>
      <w:r w:rsidRPr="00B9171E">
        <w:rPr>
          <w:rFonts w:ascii="宋体" w:eastAsia="宋体" w:hAnsi="宋体" w:cs="宋体" w:hint="eastAsia"/>
          <w:color w:val="333333"/>
          <w:kern w:val="0"/>
          <w:szCs w:val="21"/>
        </w:rPr>
        <w:t>圈的行为，违反了《证券法》第七十六条、第二百零二条的规定，构成泄露内幕信息的行为。林立利用《倡议书公告》的内幕信息，通过本人证券账户交易“奋达科技”股票，违反了《证券法》第七十六条的规定，构成了内幕交易的行为。</w:t>
      </w:r>
    </w:p>
    <w:p w14:paraId="762D158C"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根据当事人违法行为的事实、性质、情节及社会危害程度，依据《证券法》第二百零二条的规定，我局决定：</w:t>
      </w:r>
    </w:p>
    <w:p w14:paraId="3AA0A1FB"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对杨小桃泄露内幕信息的行为处以3万元罚款。</w:t>
      </w:r>
    </w:p>
    <w:p w14:paraId="3F72F96B"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没收林立内幕交易违法所得106,715.08元，并处以106,715.08元罚款。</w:t>
      </w:r>
    </w:p>
    <w:p w14:paraId="38D7528A"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B9171E">
        <w:rPr>
          <w:rFonts w:ascii="宋体" w:eastAsia="宋体" w:hAnsi="宋体" w:cs="宋体" w:hint="eastAsia"/>
          <w:color w:val="333333"/>
          <w:kern w:val="0"/>
          <w:szCs w:val="21"/>
        </w:rPr>
        <w:t>汇缴专户</w:t>
      </w:r>
      <w:proofErr w:type="gramEnd"/>
      <w:r w:rsidRPr="00B9171E">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　　　 </w:t>
      </w:r>
    </w:p>
    <w:p w14:paraId="37865BB7" w14:textId="77777777" w:rsidR="00B9171E" w:rsidRPr="00B9171E" w:rsidRDefault="00B9171E" w:rsidP="00B9171E">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 </w:t>
      </w:r>
    </w:p>
    <w:p w14:paraId="38793E51" w14:textId="77777777" w:rsidR="00B9171E" w:rsidRPr="00B9171E" w:rsidRDefault="00B9171E" w:rsidP="00B9171E">
      <w:pPr>
        <w:widowControl/>
        <w:shd w:val="clear" w:color="auto" w:fill="FFFFFF"/>
        <w:spacing w:before="120" w:after="120" w:line="315" w:lineRule="atLeast"/>
        <w:ind w:firstLine="420"/>
        <w:jc w:val="righ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 xml:space="preserve">　　　　　　　　　　　　　　　 　海南证监局</w:t>
      </w:r>
    </w:p>
    <w:p w14:paraId="1E58842B" w14:textId="77777777" w:rsidR="00B9171E" w:rsidRPr="00B9171E" w:rsidRDefault="00B9171E" w:rsidP="00B9171E">
      <w:pPr>
        <w:widowControl/>
        <w:shd w:val="clear" w:color="auto" w:fill="FFFFFF"/>
        <w:spacing w:before="120" w:after="120" w:line="315" w:lineRule="atLeast"/>
        <w:ind w:firstLine="420"/>
        <w:jc w:val="right"/>
        <w:rPr>
          <w:rFonts w:ascii="宋体" w:eastAsia="宋体" w:hAnsi="宋体" w:cs="宋体" w:hint="eastAsia"/>
          <w:color w:val="333333"/>
          <w:kern w:val="0"/>
          <w:szCs w:val="21"/>
        </w:rPr>
      </w:pPr>
      <w:r w:rsidRPr="00B9171E">
        <w:rPr>
          <w:rFonts w:ascii="宋体" w:eastAsia="宋体" w:hAnsi="宋体" w:cs="宋体" w:hint="eastAsia"/>
          <w:color w:val="333333"/>
          <w:kern w:val="0"/>
          <w:szCs w:val="21"/>
        </w:rPr>
        <w:t xml:space="preserve">　　　　　　　　　　　　  　　 2018年4月8日</w:t>
      </w:r>
    </w:p>
    <w:p w14:paraId="137A63BC" w14:textId="77777777" w:rsidR="00A074B3" w:rsidRPr="00B9171E" w:rsidRDefault="00A074B3"/>
    <w:sectPr w:rsidR="00A074B3" w:rsidRPr="00B91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1E"/>
    <w:rsid w:val="0052237A"/>
    <w:rsid w:val="00685FF5"/>
    <w:rsid w:val="00A074B3"/>
    <w:rsid w:val="00B9171E"/>
    <w:rsid w:val="00CF2D46"/>
    <w:rsid w:val="00ED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6E78"/>
  <w15:chartTrackingRefBased/>
  <w15:docId w15:val="{869E542F-1542-40D5-9D90-87DBE9CA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17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81413">
      <w:bodyDiv w:val="1"/>
      <w:marLeft w:val="0"/>
      <w:marRight w:val="0"/>
      <w:marTop w:val="0"/>
      <w:marBottom w:val="0"/>
      <w:divBdr>
        <w:top w:val="none" w:sz="0" w:space="0" w:color="auto"/>
        <w:left w:val="none" w:sz="0" w:space="0" w:color="auto"/>
        <w:bottom w:val="none" w:sz="0" w:space="0" w:color="auto"/>
        <w:right w:val="none" w:sz="0" w:space="0" w:color="auto"/>
      </w:divBdr>
      <w:divsChild>
        <w:div w:id="1724014313">
          <w:marLeft w:val="0"/>
          <w:marRight w:val="0"/>
          <w:marTop w:val="0"/>
          <w:marBottom w:val="0"/>
          <w:divBdr>
            <w:top w:val="none" w:sz="0" w:space="23" w:color="auto"/>
            <w:left w:val="none" w:sz="0" w:space="31" w:color="auto"/>
            <w:bottom w:val="single" w:sz="12" w:space="11" w:color="CCCCCC"/>
            <w:right w:val="none" w:sz="0" w:space="31" w:color="auto"/>
          </w:divBdr>
        </w:div>
        <w:div w:id="99615058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3</cp:revision>
  <dcterms:created xsi:type="dcterms:W3CDTF">2021-10-03T16:17:00Z</dcterms:created>
  <dcterms:modified xsi:type="dcterms:W3CDTF">2021-10-03T17:09:00Z</dcterms:modified>
</cp:coreProperties>
</file>