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D6C4" w14:textId="77777777" w:rsidR="005A0CAD" w:rsidRPr="005A0CAD" w:rsidRDefault="005A0CAD" w:rsidP="005A0CAD">
      <w:pPr>
        <w:widowControl/>
        <w:shd w:val="clear" w:color="auto" w:fill="FFFFFF"/>
        <w:spacing w:line="525" w:lineRule="atLeast"/>
        <w:jc w:val="center"/>
        <w:rPr>
          <w:rFonts w:ascii="微软雅黑" w:eastAsia="微软雅黑" w:hAnsi="微软雅黑" w:cs="宋体"/>
          <w:b/>
          <w:bCs/>
          <w:color w:val="0C5CB1"/>
          <w:kern w:val="0"/>
          <w:sz w:val="30"/>
          <w:szCs w:val="30"/>
        </w:rPr>
      </w:pPr>
      <w:r w:rsidRPr="005A0CAD">
        <w:rPr>
          <w:rFonts w:ascii="微软雅黑" w:eastAsia="微软雅黑" w:hAnsi="微软雅黑" w:cs="宋体" w:hint="eastAsia"/>
          <w:b/>
          <w:bCs/>
          <w:color w:val="0C5CB1"/>
          <w:kern w:val="0"/>
          <w:sz w:val="30"/>
          <w:szCs w:val="30"/>
        </w:rPr>
        <w:t>中国证券监督管理委员会深圳监管局行政处罚决定书〔2013〕1号</w:t>
      </w:r>
    </w:p>
    <w:p w14:paraId="163FD541" w14:textId="77777777" w:rsidR="005A0CAD" w:rsidRPr="005A0CAD" w:rsidRDefault="005A0CAD" w:rsidP="005A0CAD">
      <w:pPr>
        <w:widowControl/>
        <w:shd w:val="clear" w:color="auto" w:fill="FFFFFF"/>
        <w:jc w:val="center"/>
        <w:rPr>
          <w:rFonts w:ascii="宋体" w:eastAsia="宋体" w:hAnsi="宋体" w:cs="宋体" w:hint="eastAsia"/>
          <w:color w:val="888888"/>
          <w:kern w:val="0"/>
          <w:sz w:val="18"/>
          <w:szCs w:val="18"/>
        </w:rPr>
      </w:pPr>
      <w:r w:rsidRPr="005A0CAD">
        <w:rPr>
          <w:rFonts w:ascii="宋体" w:eastAsia="宋体" w:hAnsi="宋体" w:cs="宋体" w:hint="eastAsia"/>
          <w:color w:val="888888"/>
          <w:kern w:val="0"/>
          <w:sz w:val="18"/>
          <w:szCs w:val="18"/>
        </w:rPr>
        <w:t>时间：2013-07-17 来源：</w:t>
      </w:r>
    </w:p>
    <w:p w14:paraId="29E4CCFF"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当事人：郑志广，男，1978年4月出生。</w:t>
      </w:r>
    </w:p>
    <w:p w14:paraId="499916D2"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依据《中华人民共和国证券法》（以下简称《证券法》）的有关规定，我局对郑志广内幕交易案进行了立案调查、审理，并依法向有关当事人告知了</w:t>
      </w:r>
      <w:proofErr w:type="gramStart"/>
      <w:r w:rsidRPr="005A0CAD">
        <w:rPr>
          <w:rFonts w:ascii="宋体" w:eastAsia="宋体" w:hAnsi="宋体" w:cs="宋体" w:hint="eastAsia"/>
          <w:color w:val="333333"/>
          <w:kern w:val="0"/>
          <w:szCs w:val="21"/>
        </w:rPr>
        <w:t>作出</w:t>
      </w:r>
      <w:proofErr w:type="gramEnd"/>
      <w:r w:rsidRPr="005A0CAD">
        <w:rPr>
          <w:rFonts w:ascii="宋体" w:eastAsia="宋体" w:hAnsi="宋体" w:cs="宋体" w:hint="eastAsia"/>
          <w:color w:val="333333"/>
          <w:kern w:val="0"/>
          <w:szCs w:val="21"/>
        </w:rPr>
        <w:t>行政处罚的事实、理由、依据及当事人依法享有的权利。当事人提出了陈述申辩意见，我局应其要求举行了听证会，听取了当事人的陈述申辩。本案现已调查、审理终结。</w:t>
      </w:r>
    </w:p>
    <w:p w14:paraId="110D5B5F"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经查明，郑志广内幕交易的主要事实如下：</w:t>
      </w:r>
    </w:p>
    <w:p w14:paraId="48770043"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一、关于内幕信息的形成和公开情况</w:t>
      </w:r>
    </w:p>
    <w:p w14:paraId="1851DF63"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2011年6月17日，莱尔德集团公众有限公司（Laird PLC，以下简称莱尔德）宣布退出手机天线业务并寻求将相关剩余资产变现。</w:t>
      </w:r>
      <w:proofErr w:type="gramStart"/>
      <w:r w:rsidRPr="005A0CAD">
        <w:rPr>
          <w:rFonts w:ascii="宋体" w:eastAsia="宋体" w:hAnsi="宋体" w:cs="宋体" w:hint="eastAsia"/>
          <w:color w:val="333333"/>
          <w:kern w:val="0"/>
          <w:szCs w:val="21"/>
        </w:rPr>
        <w:t>深圳市信维通信</w:t>
      </w:r>
      <w:proofErr w:type="gramEnd"/>
      <w:r w:rsidRPr="005A0CAD">
        <w:rPr>
          <w:rFonts w:ascii="宋体" w:eastAsia="宋体" w:hAnsi="宋体" w:cs="宋体" w:hint="eastAsia"/>
          <w:color w:val="333333"/>
          <w:kern w:val="0"/>
          <w:szCs w:val="21"/>
        </w:rPr>
        <w:t>股份有限公司（以下</w:t>
      </w:r>
      <w:proofErr w:type="gramStart"/>
      <w:r w:rsidRPr="005A0CAD">
        <w:rPr>
          <w:rFonts w:ascii="宋体" w:eastAsia="宋体" w:hAnsi="宋体" w:cs="宋体" w:hint="eastAsia"/>
          <w:color w:val="333333"/>
          <w:kern w:val="0"/>
          <w:szCs w:val="21"/>
        </w:rPr>
        <w:t>简称信维</w:t>
      </w:r>
      <w:proofErr w:type="gramEnd"/>
      <w:r w:rsidRPr="005A0CAD">
        <w:rPr>
          <w:rFonts w:ascii="宋体" w:eastAsia="宋体" w:hAnsi="宋体" w:cs="宋体" w:hint="eastAsia"/>
          <w:color w:val="333333"/>
          <w:kern w:val="0"/>
          <w:szCs w:val="21"/>
        </w:rPr>
        <w:t>通信）董事长彭某获悉后，希望借收购莱尔德手机天线业务即英资莱尔德无线通信技术（北京）有限公司（以下简称莱尔德（北京））促进公司快速发展，遂向莱尔德方面负责该事项的莱尔德（北京）移动天线系统事业部总经理曾某表达了收购意向，并与莱尔德进行初步沟通谈判。2011年6月至7月期间，</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和投资银行、律师事务所等中介机构多次就收购项目进行电话、电子邮件和现场沟通。2011年7月，莱尔德停止了</w:t>
      </w:r>
      <w:proofErr w:type="gramStart"/>
      <w:r w:rsidRPr="005A0CAD">
        <w:rPr>
          <w:rFonts w:ascii="宋体" w:eastAsia="宋体" w:hAnsi="宋体" w:cs="宋体" w:hint="eastAsia"/>
          <w:color w:val="333333"/>
          <w:kern w:val="0"/>
          <w:szCs w:val="21"/>
        </w:rPr>
        <w:t>与信维通信</w:t>
      </w:r>
      <w:proofErr w:type="gramEnd"/>
      <w:r w:rsidRPr="005A0CAD">
        <w:rPr>
          <w:rFonts w:ascii="宋体" w:eastAsia="宋体" w:hAnsi="宋体" w:cs="宋体" w:hint="eastAsia"/>
          <w:color w:val="333333"/>
          <w:kern w:val="0"/>
          <w:szCs w:val="21"/>
        </w:rPr>
        <w:t>的谈判，</w:t>
      </w:r>
      <w:proofErr w:type="gramStart"/>
      <w:r w:rsidRPr="005A0CAD">
        <w:rPr>
          <w:rFonts w:ascii="宋体" w:eastAsia="宋体" w:hAnsi="宋体" w:cs="宋体" w:hint="eastAsia"/>
          <w:color w:val="333333"/>
          <w:kern w:val="0"/>
          <w:szCs w:val="21"/>
        </w:rPr>
        <w:t>但信维通信</w:t>
      </w:r>
      <w:proofErr w:type="gramEnd"/>
      <w:r w:rsidRPr="005A0CAD">
        <w:rPr>
          <w:rFonts w:ascii="宋体" w:eastAsia="宋体" w:hAnsi="宋体" w:cs="宋体" w:hint="eastAsia"/>
          <w:color w:val="333333"/>
          <w:kern w:val="0"/>
          <w:szCs w:val="21"/>
        </w:rPr>
        <w:t>仍然通过中介机构持续关注莱尔德出售手机天线业务的进展情况。</w:t>
      </w:r>
    </w:p>
    <w:p w14:paraId="17F392AA"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2011年11月4日，彭某再次向曾某表达了收购莱尔德（北京）的意向，双方重</w:t>
      </w:r>
      <w:proofErr w:type="gramStart"/>
      <w:r w:rsidRPr="005A0CAD">
        <w:rPr>
          <w:rFonts w:ascii="宋体" w:eastAsia="宋体" w:hAnsi="宋体" w:cs="宋体" w:hint="eastAsia"/>
          <w:color w:val="333333"/>
          <w:kern w:val="0"/>
          <w:szCs w:val="21"/>
        </w:rPr>
        <w:t>启收购</w:t>
      </w:r>
      <w:proofErr w:type="gramEnd"/>
      <w:r w:rsidRPr="005A0CAD">
        <w:rPr>
          <w:rFonts w:ascii="宋体" w:eastAsia="宋体" w:hAnsi="宋体" w:cs="宋体" w:hint="eastAsia"/>
          <w:color w:val="333333"/>
          <w:kern w:val="0"/>
          <w:szCs w:val="21"/>
        </w:rPr>
        <w:t>谈判。</w:t>
      </w:r>
      <w:proofErr w:type="gramStart"/>
      <w:r w:rsidRPr="005A0CAD">
        <w:rPr>
          <w:rFonts w:ascii="宋体" w:eastAsia="宋体" w:hAnsi="宋体" w:cs="宋体" w:hint="eastAsia"/>
          <w:color w:val="333333"/>
          <w:kern w:val="0"/>
          <w:szCs w:val="21"/>
        </w:rPr>
        <w:t>因信维通信</w:t>
      </w:r>
      <w:proofErr w:type="gramEnd"/>
      <w:r w:rsidRPr="005A0CAD">
        <w:rPr>
          <w:rFonts w:ascii="宋体" w:eastAsia="宋体" w:hAnsi="宋体" w:cs="宋体" w:hint="eastAsia"/>
          <w:color w:val="333333"/>
          <w:kern w:val="0"/>
          <w:szCs w:val="21"/>
        </w:rPr>
        <w:t>表现出较强的收购意愿，2011年11月至12月期间，莱尔德主要</w:t>
      </w:r>
      <w:proofErr w:type="gramStart"/>
      <w:r w:rsidRPr="005A0CAD">
        <w:rPr>
          <w:rFonts w:ascii="宋体" w:eastAsia="宋体" w:hAnsi="宋体" w:cs="宋体" w:hint="eastAsia"/>
          <w:color w:val="333333"/>
          <w:kern w:val="0"/>
          <w:szCs w:val="21"/>
        </w:rPr>
        <w:t>与信维通信</w:t>
      </w:r>
      <w:proofErr w:type="gramEnd"/>
      <w:r w:rsidRPr="005A0CAD">
        <w:rPr>
          <w:rFonts w:ascii="宋体" w:eastAsia="宋体" w:hAnsi="宋体" w:cs="宋体" w:hint="eastAsia"/>
          <w:color w:val="333333"/>
          <w:kern w:val="0"/>
          <w:szCs w:val="21"/>
        </w:rPr>
        <w:t>进行谈判，双方多次就收购方案包括收购价格、交易方式等问题进行沟通讨论；同时，</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和中介机构多次进行电话、电子邮件和现场沟通，讨论研究收购方案。2011年12月13日，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提出1.98亿元（人民币，下同）的收购报价。莱尔德</w:t>
      </w:r>
      <w:proofErr w:type="gramStart"/>
      <w:r w:rsidRPr="005A0CAD">
        <w:rPr>
          <w:rFonts w:ascii="宋体" w:eastAsia="宋体" w:hAnsi="宋体" w:cs="宋体" w:hint="eastAsia"/>
          <w:color w:val="333333"/>
          <w:kern w:val="0"/>
          <w:szCs w:val="21"/>
        </w:rPr>
        <w:t>接受信维通信</w:t>
      </w:r>
      <w:proofErr w:type="gramEnd"/>
      <w:r w:rsidRPr="005A0CAD">
        <w:rPr>
          <w:rFonts w:ascii="宋体" w:eastAsia="宋体" w:hAnsi="宋体" w:cs="宋体" w:hint="eastAsia"/>
          <w:color w:val="333333"/>
          <w:kern w:val="0"/>
          <w:szCs w:val="21"/>
        </w:rPr>
        <w:t>的报价，并由曾某于2011年12月22日、28日分别将英文版和中文版股权转让协议通过电子邮件发送</w:t>
      </w:r>
      <w:proofErr w:type="gramStart"/>
      <w:r w:rsidRPr="005A0CAD">
        <w:rPr>
          <w:rFonts w:ascii="宋体" w:eastAsia="宋体" w:hAnsi="宋体" w:cs="宋体" w:hint="eastAsia"/>
          <w:color w:val="333333"/>
          <w:kern w:val="0"/>
          <w:szCs w:val="21"/>
        </w:rPr>
        <w:t>给信维通信</w:t>
      </w:r>
      <w:proofErr w:type="gramEnd"/>
      <w:r w:rsidRPr="005A0CAD">
        <w:rPr>
          <w:rFonts w:ascii="宋体" w:eastAsia="宋体" w:hAnsi="宋体" w:cs="宋体" w:hint="eastAsia"/>
          <w:color w:val="333333"/>
          <w:kern w:val="0"/>
          <w:szCs w:val="21"/>
        </w:rPr>
        <w:t>彭某等人，该协议中明确莱尔德（北京）全部股权的转让价格为1.98亿元。双方就收购价格这一关键问题达成共识，收购得以基本确定。2012年1月19日，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正式成立收购专项工作组。2012年1月20日，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和中介机构召开工作组启动电话会议。2012年2月1日、2日，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与莱尔德进一步就收购事宜在北京进行会谈。</w:t>
      </w:r>
    </w:p>
    <w:p w14:paraId="764E31FC"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2012年2月2日晚间，</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发布公告称，公司正在筹划重大资产购买事项。2012年3月7日，双方签署了《股权转让协议》。2012年3月8日，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董事会审议通过了重大资产购买相关事项。2012年3月10日，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发布《重大资产购买报告书（草案）》称，公司拟以1.98亿元收购莱尔德（北京）100%股权。莱尔德（北京）2011年度经审计的总资产为58,377.24万元，</w:t>
      </w:r>
      <w:proofErr w:type="gramStart"/>
      <w:r w:rsidRPr="005A0CAD">
        <w:rPr>
          <w:rFonts w:ascii="宋体" w:eastAsia="宋体" w:hAnsi="宋体" w:cs="宋体" w:hint="eastAsia"/>
          <w:color w:val="333333"/>
          <w:kern w:val="0"/>
          <w:szCs w:val="21"/>
        </w:rPr>
        <w:t>占信维</w:t>
      </w:r>
      <w:proofErr w:type="gramEnd"/>
      <w:r w:rsidRPr="005A0CAD">
        <w:rPr>
          <w:rFonts w:ascii="宋体" w:eastAsia="宋体" w:hAnsi="宋体" w:cs="宋体" w:hint="eastAsia"/>
          <w:color w:val="333333"/>
          <w:kern w:val="0"/>
          <w:szCs w:val="21"/>
        </w:rPr>
        <w:t>通信2011年度经审计的总资产70,773.26万元的82.48%；莱尔德（北京）2011年经审计的营业收入为71,042.17万元，</w:t>
      </w:r>
      <w:proofErr w:type="gramStart"/>
      <w:r w:rsidRPr="005A0CAD">
        <w:rPr>
          <w:rFonts w:ascii="宋体" w:eastAsia="宋体" w:hAnsi="宋体" w:cs="宋体" w:hint="eastAsia"/>
          <w:color w:val="333333"/>
          <w:kern w:val="0"/>
          <w:szCs w:val="21"/>
        </w:rPr>
        <w:t>占信维</w:t>
      </w:r>
      <w:proofErr w:type="gramEnd"/>
      <w:r w:rsidRPr="005A0CAD">
        <w:rPr>
          <w:rFonts w:ascii="宋体" w:eastAsia="宋体" w:hAnsi="宋体" w:cs="宋体" w:hint="eastAsia"/>
          <w:color w:val="333333"/>
          <w:kern w:val="0"/>
          <w:szCs w:val="21"/>
        </w:rPr>
        <w:t>通信2011年经审计的营业收入16,297.66万元的435.90%。本次交易构成重大资产重组。</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股票于2012年2月3日停牌，2012年3月12日复牌。</w:t>
      </w:r>
    </w:p>
    <w:p w14:paraId="30E09386"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proofErr w:type="gramStart"/>
      <w:r w:rsidRPr="005A0CAD">
        <w:rPr>
          <w:rFonts w:ascii="宋体" w:eastAsia="宋体" w:hAnsi="宋体" w:cs="宋体" w:hint="eastAsia"/>
          <w:color w:val="333333"/>
          <w:kern w:val="0"/>
          <w:szCs w:val="21"/>
        </w:rPr>
        <w:lastRenderedPageBreak/>
        <w:t>信维通信</w:t>
      </w:r>
      <w:proofErr w:type="gramEnd"/>
      <w:r w:rsidRPr="005A0CAD">
        <w:rPr>
          <w:rFonts w:ascii="宋体" w:eastAsia="宋体" w:hAnsi="宋体" w:cs="宋体" w:hint="eastAsia"/>
          <w:color w:val="333333"/>
          <w:kern w:val="0"/>
          <w:szCs w:val="21"/>
        </w:rPr>
        <w:t>收购莱尔德（北京）100%股权的信息属于《证券法》第七十五条第二款第（一）项规定的内幕信息。内幕信息敏感期为2011年12月22日至2012年2月2日。</w:t>
      </w:r>
    </w:p>
    <w:p w14:paraId="328842A3"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二、郑志广内幕交易相关事实及认定</w:t>
      </w:r>
    </w:p>
    <w:p w14:paraId="30714194"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郑志广之妻许某系某律师事务所高级合伙人，2010年10月起</w:t>
      </w:r>
      <w:proofErr w:type="gramStart"/>
      <w:r w:rsidRPr="005A0CAD">
        <w:rPr>
          <w:rFonts w:ascii="宋体" w:eastAsia="宋体" w:hAnsi="宋体" w:cs="宋体" w:hint="eastAsia"/>
          <w:color w:val="333333"/>
          <w:kern w:val="0"/>
          <w:szCs w:val="21"/>
        </w:rPr>
        <w:t>任信维通信</w:t>
      </w:r>
      <w:proofErr w:type="gramEnd"/>
      <w:r w:rsidRPr="005A0CAD">
        <w:rPr>
          <w:rFonts w:ascii="宋体" w:eastAsia="宋体" w:hAnsi="宋体" w:cs="宋体" w:hint="eastAsia"/>
          <w:color w:val="333333"/>
          <w:kern w:val="0"/>
          <w:szCs w:val="21"/>
        </w:rPr>
        <w:t>常年法律顾问。许某</w:t>
      </w:r>
      <w:proofErr w:type="gramStart"/>
      <w:r w:rsidRPr="005A0CAD">
        <w:rPr>
          <w:rFonts w:ascii="宋体" w:eastAsia="宋体" w:hAnsi="宋体" w:cs="宋体" w:hint="eastAsia"/>
          <w:color w:val="333333"/>
          <w:kern w:val="0"/>
          <w:szCs w:val="21"/>
        </w:rPr>
        <w:t>作为信维通信</w:t>
      </w:r>
      <w:proofErr w:type="gramEnd"/>
      <w:r w:rsidRPr="005A0CAD">
        <w:rPr>
          <w:rFonts w:ascii="宋体" w:eastAsia="宋体" w:hAnsi="宋体" w:cs="宋体" w:hint="eastAsia"/>
          <w:color w:val="333333"/>
          <w:kern w:val="0"/>
          <w:szCs w:val="21"/>
        </w:rPr>
        <w:t>收购莱尔德（北京）项目法律服务团队负责人，自信维通信与莱尔德进行第一次谈判期间，即开始与团队</w:t>
      </w:r>
      <w:proofErr w:type="gramStart"/>
      <w:r w:rsidRPr="005A0CAD">
        <w:rPr>
          <w:rFonts w:ascii="宋体" w:eastAsia="宋体" w:hAnsi="宋体" w:cs="宋体" w:hint="eastAsia"/>
          <w:color w:val="333333"/>
          <w:kern w:val="0"/>
          <w:szCs w:val="21"/>
        </w:rPr>
        <w:t>律师热某通过</w:t>
      </w:r>
      <w:proofErr w:type="gramEnd"/>
      <w:r w:rsidRPr="005A0CAD">
        <w:rPr>
          <w:rFonts w:ascii="宋体" w:eastAsia="宋体" w:hAnsi="宋体" w:cs="宋体" w:hint="eastAsia"/>
          <w:color w:val="333333"/>
          <w:kern w:val="0"/>
          <w:szCs w:val="21"/>
        </w:rPr>
        <w:t>会议、邮件等参与收购项目。2011年11月4日，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彭某再次向曾某表达收购意向时，提出将</w:t>
      </w:r>
      <w:proofErr w:type="gramStart"/>
      <w:r w:rsidRPr="005A0CAD">
        <w:rPr>
          <w:rFonts w:ascii="宋体" w:eastAsia="宋体" w:hAnsi="宋体" w:cs="宋体" w:hint="eastAsia"/>
          <w:color w:val="333333"/>
          <w:kern w:val="0"/>
          <w:szCs w:val="21"/>
        </w:rPr>
        <w:t>委托该律所</w:t>
      </w:r>
      <w:proofErr w:type="gramEnd"/>
      <w:r w:rsidRPr="005A0CAD">
        <w:rPr>
          <w:rFonts w:ascii="宋体" w:eastAsia="宋体" w:hAnsi="宋体" w:cs="宋体" w:hint="eastAsia"/>
          <w:color w:val="333333"/>
          <w:kern w:val="0"/>
          <w:szCs w:val="21"/>
        </w:rPr>
        <w:t>律师与莱尔德联系沟通收购事宜和提供相关法律意见。2011年12月6日、7日，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和中介机构有关人员就收购事项进行会谈，</w:t>
      </w:r>
      <w:proofErr w:type="gramStart"/>
      <w:r w:rsidRPr="005A0CAD">
        <w:rPr>
          <w:rFonts w:ascii="宋体" w:eastAsia="宋体" w:hAnsi="宋体" w:cs="宋体" w:hint="eastAsia"/>
          <w:color w:val="333333"/>
          <w:kern w:val="0"/>
          <w:szCs w:val="21"/>
        </w:rPr>
        <w:t>热某参加</w:t>
      </w:r>
      <w:proofErr w:type="gramEnd"/>
      <w:r w:rsidRPr="005A0CAD">
        <w:rPr>
          <w:rFonts w:ascii="宋体" w:eastAsia="宋体" w:hAnsi="宋体" w:cs="宋体" w:hint="eastAsia"/>
          <w:color w:val="333333"/>
          <w:kern w:val="0"/>
          <w:szCs w:val="21"/>
        </w:rPr>
        <w:t>了会议。许某称，2011年12月30日接到彭某电话通知，将重</w:t>
      </w:r>
      <w:proofErr w:type="gramStart"/>
      <w:r w:rsidRPr="005A0CAD">
        <w:rPr>
          <w:rFonts w:ascii="宋体" w:eastAsia="宋体" w:hAnsi="宋体" w:cs="宋体" w:hint="eastAsia"/>
          <w:color w:val="333333"/>
          <w:kern w:val="0"/>
          <w:szCs w:val="21"/>
        </w:rPr>
        <w:t>启收购</w:t>
      </w:r>
      <w:proofErr w:type="gramEnd"/>
      <w:r w:rsidRPr="005A0CAD">
        <w:rPr>
          <w:rFonts w:ascii="宋体" w:eastAsia="宋体" w:hAnsi="宋体" w:cs="宋体" w:hint="eastAsia"/>
          <w:color w:val="333333"/>
          <w:kern w:val="0"/>
          <w:szCs w:val="21"/>
        </w:rPr>
        <w:t>项目并可能委托股东代为收购，要求其代为起草委托收购股权协议。证据显示，</w:t>
      </w:r>
      <w:proofErr w:type="gramStart"/>
      <w:r w:rsidRPr="005A0CAD">
        <w:rPr>
          <w:rFonts w:ascii="宋体" w:eastAsia="宋体" w:hAnsi="宋体" w:cs="宋体" w:hint="eastAsia"/>
          <w:color w:val="333333"/>
          <w:kern w:val="0"/>
          <w:szCs w:val="21"/>
        </w:rPr>
        <w:t>同日热某通过</w:t>
      </w:r>
      <w:proofErr w:type="gramEnd"/>
      <w:r w:rsidRPr="005A0CAD">
        <w:rPr>
          <w:rFonts w:ascii="宋体" w:eastAsia="宋体" w:hAnsi="宋体" w:cs="宋体" w:hint="eastAsia"/>
          <w:color w:val="333333"/>
          <w:kern w:val="0"/>
          <w:szCs w:val="21"/>
        </w:rPr>
        <w:t>电子邮件向彭某提供了一份委托收购股权协议，该邮件同时抄送许某。2012年1月4日，许某就莱尔德提供</w:t>
      </w:r>
      <w:proofErr w:type="gramStart"/>
      <w:r w:rsidRPr="005A0CAD">
        <w:rPr>
          <w:rFonts w:ascii="宋体" w:eastAsia="宋体" w:hAnsi="宋体" w:cs="宋体" w:hint="eastAsia"/>
          <w:color w:val="333333"/>
          <w:kern w:val="0"/>
          <w:szCs w:val="21"/>
        </w:rPr>
        <w:t>给信维通信</w:t>
      </w:r>
      <w:proofErr w:type="gramEnd"/>
      <w:r w:rsidRPr="005A0CAD">
        <w:rPr>
          <w:rFonts w:ascii="宋体" w:eastAsia="宋体" w:hAnsi="宋体" w:cs="宋体" w:hint="eastAsia"/>
          <w:color w:val="333333"/>
          <w:kern w:val="0"/>
          <w:szCs w:val="21"/>
        </w:rPr>
        <w:t>的股权转让协议文本内容，通过电子邮件向彭某提供了法律意见。该协议文本与2011年12月22日、28日莱尔德提供</w:t>
      </w:r>
      <w:proofErr w:type="gramStart"/>
      <w:r w:rsidRPr="005A0CAD">
        <w:rPr>
          <w:rFonts w:ascii="宋体" w:eastAsia="宋体" w:hAnsi="宋体" w:cs="宋体" w:hint="eastAsia"/>
          <w:color w:val="333333"/>
          <w:kern w:val="0"/>
          <w:szCs w:val="21"/>
        </w:rPr>
        <w:t>给信维通信</w:t>
      </w:r>
      <w:proofErr w:type="gramEnd"/>
      <w:r w:rsidRPr="005A0CAD">
        <w:rPr>
          <w:rFonts w:ascii="宋体" w:eastAsia="宋体" w:hAnsi="宋体" w:cs="宋体" w:hint="eastAsia"/>
          <w:color w:val="333333"/>
          <w:kern w:val="0"/>
          <w:szCs w:val="21"/>
        </w:rPr>
        <w:t>的股权转让协议文本一致，包含转让莱尔德（北京）全部股权、转让价格为1.98亿元的内容。2012年1月19日，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正式成立收购专项工作组，许某为工作组成员，并参加了次日的工作组启动电话会议。2012年2月1日、2日，</w:t>
      </w:r>
      <w:proofErr w:type="gramStart"/>
      <w:r w:rsidRPr="005A0CAD">
        <w:rPr>
          <w:rFonts w:ascii="宋体" w:eastAsia="宋体" w:hAnsi="宋体" w:cs="宋体" w:hint="eastAsia"/>
          <w:color w:val="333333"/>
          <w:kern w:val="0"/>
          <w:szCs w:val="21"/>
        </w:rPr>
        <w:t>信维通信</w:t>
      </w:r>
      <w:proofErr w:type="gramEnd"/>
      <w:r w:rsidRPr="005A0CAD">
        <w:rPr>
          <w:rFonts w:ascii="宋体" w:eastAsia="宋体" w:hAnsi="宋体" w:cs="宋体" w:hint="eastAsia"/>
          <w:color w:val="333333"/>
          <w:kern w:val="0"/>
          <w:szCs w:val="21"/>
        </w:rPr>
        <w:t>与莱尔德进一步就收购方案在北京进行会谈，许某参加了会议。</w:t>
      </w:r>
    </w:p>
    <w:p w14:paraId="03EDA6DB"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综合上述情况，许某不迟于2012年1月4日</w:t>
      </w:r>
      <w:proofErr w:type="gramStart"/>
      <w:r w:rsidRPr="005A0CAD">
        <w:rPr>
          <w:rFonts w:ascii="宋体" w:eastAsia="宋体" w:hAnsi="宋体" w:cs="宋体" w:hint="eastAsia"/>
          <w:color w:val="333333"/>
          <w:kern w:val="0"/>
          <w:szCs w:val="21"/>
        </w:rPr>
        <w:t>知悉信维</w:t>
      </w:r>
      <w:proofErr w:type="gramEnd"/>
      <w:r w:rsidRPr="005A0CAD">
        <w:rPr>
          <w:rFonts w:ascii="宋体" w:eastAsia="宋体" w:hAnsi="宋体" w:cs="宋体" w:hint="eastAsia"/>
          <w:color w:val="333333"/>
          <w:kern w:val="0"/>
          <w:szCs w:val="21"/>
        </w:rPr>
        <w:t>通信收购莱尔德（北京）</w:t>
      </w:r>
      <w:r w:rsidRPr="005A0CAD">
        <w:rPr>
          <w:rFonts w:ascii="宋体" w:eastAsia="宋体" w:hAnsi="宋体" w:cs="宋体" w:hint="eastAsia"/>
          <w:color w:val="000000"/>
          <w:kern w:val="0"/>
          <w:szCs w:val="21"/>
        </w:rPr>
        <w:t>的</w:t>
      </w:r>
      <w:r w:rsidRPr="005A0CAD">
        <w:rPr>
          <w:rFonts w:ascii="宋体" w:eastAsia="宋体" w:hAnsi="宋体" w:cs="宋体" w:hint="eastAsia"/>
          <w:color w:val="333333"/>
          <w:kern w:val="0"/>
          <w:szCs w:val="21"/>
        </w:rPr>
        <w:t>内幕信息，属于《证券法》第七十四条第（六）项规定的“证券服务机构的有关人员”，为证券交易内幕信息的知情人。</w:t>
      </w:r>
    </w:p>
    <w:p w14:paraId="4F26DC1A"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郑志广账户2007年8月9日在招商证券北京西直门北大街证券营业部开户，资金账户267×××34，下挂同名深圳股东账户0115×××518，上海股东账户A586×××880，无交易代理人。该账户自2011年1月起开始且主要</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股票，持续买卖，但单笔买入的数量较少。2011年11月10日起，该账户</w:t>
      </w:r>
      <w:proofErr w:type="gramStart"/>
      <w:r w:rsidRPr="005A0CAD">
        <w:rPr>
          <w:rFonts w:ascii="宋体" w:eastAsia="宋体" w:hAnsi="宋体" w:cs="宋体" w:hint="eastAsia"/>
          <w:color w:val="333333"/>
          <w:kern w:val="0"/>
          <w:szCs w:val="21"/>
        </w:rPr>
        <w:t>仅交易信维</w:t>
      </w:r>
      <w:proofErr w:type="gramEnd"/>
      <w:r w:rsidRPr="005A0CAD">
        <w:rPr>
          <w:rFonts w:ascii="宋体" w:eastAsia="宋体" w:hAnsi="宋体" w:cs="宋体" w:hint="eastAsia"/>
          <w:color w:val="333333"/>
          <w:kern w:val="0"/>
          <w:szCs w:val="21"/>
        </w:rPr>
        <w:t>通信股票，且买入数量相对有所放大，</w:t>
      </w:r>
      <w:r w:rsidRPr="005A0CAD">
        <w:rPr>
          <w:rFonts w:ascii="宋体" w:eastAsia="宋体" w:hAnsi="宋体" w:cs="宋体" w:hint="eastAsia"/>
          <w:color w:val="000000"/>
          <w:kern w:val="0"/>
          <w:szCs w:val="21"/>
        </w:rPr>
        <w:t>交易有异常特征。</w:t>
      </w:r>
      <w:r w:rsidRPr="005A0CAD">
        <w:rPr>
          <w:rFonts w:ascii="宋体" w:eastAsia="宋体" w:hAnsi="宋体" w:cs="宋体" w:hint="eastAsia"/>
          <w:color w:val="333333"/>
          <w:kern w:val="0"/>
          <w:szCs w:val="21"/>
        </w:rPr>
        <w:t>该账户于2012年1月5日、13日分别</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通信股票1,100股和500股，发生金额为25,812.63元；6月27日全部卖出，获利1,098.59元（扣除交易费用）。</w:t>
      </w:r>
    </w:p>
    <w:p w14:paraId="20D6A24C"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郑志广和许某为夫妻关系，两人共同居住，日常联系频繁，共用夫妻财产。许某招商银行账户2011年11月、12月向郑志广招商银行第三方存管账户转入2笔资金共计55，000元。资金均在转账当日被全部转入郑志广资金账户，被郑志广用于</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通信股票。许某承认曾向郑志广推荐</w:t>
      </w:r>
      <w:proofErr w:type="gramStart"/>
      <w:r w:rsidRPr="005A0CAD">
        <w:rPr>
          <w:rFonts w:ascii="宋体" w:eastAsia="宋体" w:hAnsi="宋体" w:cs="宋体" w:hint="eastAsia"/>
          <w:color w:val="333333"/>
          <w:kern w:val="0"/>
          <w:szCs w:val="21"/>
        </w:rPr>
        <w:t>过信维通信</w:t>
      </w:r>
      <w:proofErr w:type="gramEnd"/>
      <w:r w:rsidRPr="005A0CAD">
        <w:rPr>
          <w:rFonts w:ascii="宋体" w:eastAsia="宋体" w:hAnsi="宋体" w:cs="宋体" w:hint="eastAsia"/>
          <w:color w:val="333333"/>
          <w:kern w:val="0"/>
          <w:szCs w:val="21"/>
        </w:rPr>
        <w:t>公司。郑志广称，自己知道许某工作出差的目的地和所经办上市公司项目的部分情况，其做出投资决策的部分依据来自向许某了解到的情况。</w:t>
      </w:r>
    </w:p>
    <w:p w14:paraId="651CF0B5"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根据在案证据，许某不迟于2012年1月4日</w:t>
      </w:r>
      <w:proofErr w:type="gramStart"/>
      <w:r w:rsidRPr="005A0CAD">
        <w:rPr>
          <w:rFonts w:ascii="宋体" w:eastAsia="宋体" w:hAnsi="宋体" w:cs="宋体" w:hint="eastAsia"/>
          <w:color w:val="333333"/>
          <w:kern w:val="0"/>
          <w:szCs w:val="21"/>
        </w:rPr>
        <w:t>知悉信维</w:t>
      </w:r>
      <w:proofErr w:type="gramEnd"/>
      <w:r w:rsidRPr="005A0CAD">
        <w:rPr>
          <w:rFonts w:ascii="宋体" w:eastAsia="宋体" w:hAnsi="宋体" w:cs="宋体" w:hint="eastAsia"/>
          <w:color w:val="333333"/>
          <w:kern w:val="0"/>
          <w:szCs w:val="21"/>
        </w:rPr>
        <w:t>通信收购莱尔德（北京）的内幕信息。郑志广基于其特定的身份，能够从许某处获悉上述内幕信息，郑志广账户在许某知悉内幕信息后</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通信股票，其</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股票的时间与许某知悉内幕信息的时间相吻合，属于内幕交易行为。</w:t>
      </w:r>
    </w:p>
    <w:p w14:paraId="224B4B50"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上述违法事实，有临时公告、开户资料、交易记录、资金流水、询问笔录、情况说明、通话记录、电子邮件等证据证明，足以认定。</w:t>
      </w:r>
    </w:p>
    <w:p w14:paraId="3D9503B2"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lastRenderedPageBreak/>
        <w:t>郑志广的行为违反了《证券法》第七十六条 “证券交易内幕信息的知情人和非法获取内幕信息的人，在内幕信息公开前，不得买卖该公司的证券”的规定，构成了《证券法》第二百零二条“证券交易内幕信息的知情人或者非法获取内幕信息的人，在涉及证券的发行、交易或者其他对证券的价格有重大影响的信息公开前，买卖该证券”的行为。郑志广应当对该违法行为承担责任，是该违法行为的责任人。</w:t>
      </w:r>
    </w:p>
    <w:p w14:paraId="18BB9005"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在陈述申辩和听证过程中，当事人针对本案事实认定、法律适用提出了如下申辩意见：一是郑志广在2010年至2012年期间持续</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股票，其交易行为具有连续性，与市场涨跌情况相一致，涉案交易是</w:t>
      </w:r>
      <w:proofErr w:type="gramStart"/>
      <w:r w:rsidRPr="005A0CAD">
        <w:rPr>
          <w:rFonts w:ascii="宋体" w:eastAsia="宋体" w:hAnsi="宋体" w:cs="宋体" w:hint="eastAsia"/>
          <w:color w:val="333333"/>
          <w:kern w:val="0"/>
          <w:szCs w:val="21"/>
        </w:rPr>
        <w:t>该连续</w:t>
      </w:r>
      <w:proofErr w:type="gramEnd"/>
      <w:r w:rsidRPr="005A0CAD">
        <w:rPr>
          <w:rFonts w:ascii="宋体" w:eastAsia="宋体" w:hAnsi="宋体" w:cs="宋体" w:hint="eastAsia"/>
          <w:color w:val="333333"/>
          <w:kern w:val="0"/>
          <w:szCs w:val="21"/>
        </w:rPr>
        <w:t>交易过程的一部分，不具有内幕交易一般具有的异常交易特征，且郑志广账户仍有资金余额，并未全部</w:t>
      </w:r>
      <w:proofErr w:type="gramStart"/>
      <w:r w:rsidRPr="005A0CAD">
        <w:rPr>
          <w:rFonts w:ascii="宋体" w:eastAsia="宋体" w:hAnsi="宋体" w:cs="宋体" w:hint="eastAsia"/>
          <w:color w:val="333333"/>
          <w:kern w:val="0"/>
          <w:szCs w:val="21"/>
        </w:rPr>
        <w:t>买进信维</w:t>
      </w:r>
      <w:proofErr w:type="gramEnd"/>
      <w:r w:rsidRPr="005A0CAD">
        <w:rPr>
          <w:rFonts w:ascii="宋体" w:eastAsia="宋体" w:hAnsi="宋体" w:cs="宋体" w:hint="eastAsia"/>
          <w:color w:val="333333"/>
          <w:kern w:val="0"/>
          <w:szCs w:val="21"/>
        </w:rPr>
        <w:t>通信股票。二是郑志广系独立决策</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股票，许某未向郑志广泄露过内幕信息，两人也不存在从事内幕交易的共同故意，许某之前曾向郑志广推荐</w:t>
      </w:r>
      <w:proofErr w:type="gramStart"/>
      <w:r w:rsidRPr="005A0CAD">
        <w:rPr>
          <w:rFonts w:ascii="宋体" w:eastAsia="宋体" w:hAnsi="宋体" w:cs="宋体" w:hint="eastAsia"/>
          <w:color w:val="333333"/>
          <w:kern w:val="0"/>
          <w:szCs w:val="21"/>
        </w:rPr>
        <w:t>过信维通信</w:t>
      </w:r>
      <w:proofErr w:type="gramEnd"/>
      <w:r w:rsidRPr="005A0CAD">
        <w:rPr>
          <w:rFonts w:ascii="宋体" w:eastAsia="宋体" w:hAnsi="宋体" w:cs="宋体" w:hint="eastAsia"/>
          <w:color w:val="333333"/>
          <w:kern w:val="0"/>
          <w:szCs w:val="21"/>
        </w:rPr>
        <w:t>公司，表示非常认可该公司未来的发展前景，其行为并无不妥，与涉案交易无任何直接因果关系。三是许某向郑志广银行账户的转款行为系在许某知悉内幕信息之前，转款数额与涉案交易股票价值不匹配，与涉案交易无因果关系。四是郑志</w:t>
      </w:r>
      <w:proofErr w:type="gramStart"/>
      <w:r w:rsidRPr="005A0CAD">
        <w:rPr>
          <w:rFonts w:ascii="宋体" w:eastAsia="宋体" w:hAnsi="宋体" w:cs="宋体" w:hint="eastAsia"/>
          <w:color w:val="333333"/>
          <w:kern w:val="0"/>
          <w:szCs w:val="21"/>
        </w:rPr>
        <w:t>广交易信维</w:t>
      </w:r>
      <w:proofErr w:type="gramEnd"/>
      <w:r w:rsidRPr="005A0CAD">
        <w:rPr>
          <w:rFonts w:ascii="宋体" w:eastAsia="宋体" w:hAnsi="宋体" w:cs="宋体" w:hint="eastAsia"/>
          <w:color w:val="333333"/>
          <w:kern w:val="0"/>
          <w:szCs w:val="21"/>
        </w:rPr>
        <w:t>通信股票金额较小，交易资金占家庭收入的比例较低，且夫妻二人基于法律职业背景，不具有从事内幕交易的动机。五是郑志广、许某未通过涉案交易获利或避免损失。六是郑志广、许某积极配合调查，没有任何掩盖交易事实、虚构情节和伪造证据的行为。七是据以</w:t>
      </w:r>
      <w:bookmarkStart w:id="0" w:name="OLE_LINK3"/>
      <w:proofErr w:type="gramStart"/>
      <w:r w:rsidRPr="005A0CAD">
        <w:rPr>
          <w:rFonts w:ascii="宋体" w:eastAsia="宋体" w:hAnsi="宋体" w:cs="宋体" w:hint="eastAsia"/>
          <w:color w:val="FF8800"/>
          <w:kern w:val="0"/>
          <w:szCs w:val="21"/>
        </w:rPr>
        <w:t>作出</w:t>
      </w:r>
      <w:proofErr w:type="gramEnd"/>
      <w:r w:rsidRPr="005A0CAD">
        <w:rPr>
          <w:rFonts w:ascii="宋体" w:eastAsia="宋体" w:hAnsi="宋体" w:cs="宋体" w:hint="eastAsia"/>
          <w:color w:val="FF8800"/>
          <w:kern w:val="0"/>
          <w:szCs w:val="21"/>
        </w:rPr>
        <w:t>处罚结论的证据不足</w:t>
      </w:r>
      <w:bookmarkEnd w:id="0"/>
      <w:r w:rsidRPr="005A0CAD">
        <w:rPr>
          <w:rFonts w:ascii="宋体" w:eastAsia="宋体" w:hAnsi="宋体" w:cs="宋体" w:hint="eastAsia"/>
          <w:color w:val="333333"/>
          <w:kern w:val="0"/>
          <w:szCs w:val="21"/>
        </w:rPr>
        <w:t>，</w:t>
      </w:r>
      <w:proofErr w:type="gramStart"/>
      <w:r w:rsidRPr="005A0CAD">
        <w:rPr>
          <w:rFonts w:ascii="宋体" w:eastAsia="宋体" w:hAnsi="宋体" w:cs="宋体" w:hint="eastAsia"/>
          <w:color w:val="333333"/>
          <w:kern w:val="0"/>
          <w:szCs w:val="21"/>
        </w:rPr>
        <w:t>基于没有</w:t>
      </w:r>
      <w:proofErr w:type="gramEnd"/>
      <w:r w:rsidRPr="005A0CAD">
        <w:rPr>
          <w:rFonts w:ascii="宋体" w:eastAsia="宋体" w:hAnsi="宋体" w:cs="宋体" w:hint="eastAsia"/>
          <w:color w:val="333333"/>
          <w:kern w:val="0"/>
          <w:szCs w:val="21"/>
        </w:rPr>
        <w:t>确定因果关系的事实和依据，以郑志广涉案交易的时间与许某知悉内幕信息的时间相重叠为由，推测并认定内幕交易行为的成立完全不符合实际情况。</w:t>
      </w:r>
    </w:p>
    <w:p w14:paraId="6E90C6D0"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经复核，郑志广账户自2011年1月至2012年1月期间连续</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股票，其部分交易行为呈现出与该股市</w:t>
      </w:r>
      <w:proofErr w:type="gramStart"/>
      <w:r w:rsidRPr="005A0CAD">
        <w:rPr>
          <w:rFonts w:ascii="宋体" w:eastAsia="宋体" w:hAnsi="宋体" w:cs="宋体" w:hint="eastAsia"/>
          <w:color w:val="333333"/>
          <w:kern w:val="0"/>
          <w:szCs w:val="21"/>
        </w:rPr>
        <w:t>场行情</w:t>
      </w:r>
      <w:proofErr w:type="gramEnd"/>
      <w:r w:rsidRPr="005A0CAD">
        <w:rPr>
          <w:rFonts w:ascii="宋体" w:eastAsia="宋体" w:hAnsi="宋体" w:cs="宋体" w:hint="eastAsia"/>
          <w:color w:val="333333"/>
          <w:kern w:val="0"/>
          <w:szCs w:val="21"/>
        </w:rPr>
        <w:t>走势相一致之处，该事实与其从事内幕交易并不矛盾。内幕交易通常是在获悉利好信息后集中买入建仓，并在信息泄露或公布后趁机变现获利，也可以表现为利用信息优势精准选择交易个股和交易时机，结合个人交易条件、习惯、风格，利用市场行情涨跌走势，以低买高卖等方式来获取波段利益。郑志广账户部分交易行为与市场行情走势一致并不必然排除存在内幕交易行为。</w:t>
      </w:r>
    </w:p>
    <w:p w14:paraId="4327FFD7"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proofErr w:type="gramStart"/>
      <w:r w:rsidRPr="005A0CAD">
        <w:rPr>
          <w:rFonts w:ascii="宋体" w:eastAsia="宋体" w:hAnsi="宋体" w:cs="宋体" w:hint="eastAsia"/>
          <w:color w:val="333333"/>
          <w:kern w:val="0"/>
          <w:szCs w:val="21"/>
        </w:rPr>
        <w:t>2011年11月4日信维通信</w:t>
      </w:r>
      <w:proofErr w:type="gramEnd"/>
      <w:r w:rsidRPr="005A0CAD">
        <w:rPr>
          <w:rFonts w:ascii="宋体" w:eastAsia="宋体" w:hAnsi="宋体" w:cs="宋体" w:hint="eastAsia"/>
          <w:color w:val="333333"/>
          <w:kern w:val="0"/>
          <w:szCs w:val="21"/>
        </w:rPr>
        <w:t>与莱尔德（北京）重</w:t>
      </w:r>
      <w:proofErr w:type="gramStart"/>
      <w:r w:rsidRPr="005A0CAD">
        <w:rPr>
          <w:rFonts w:ascii="宋体" w:eastAsia="宋体" w:hAnsi="宋体" w:cs="宋体" w:hint="eastAsia"/>
          <w:color w:val="333333"/>
          <w:kern w:val="0"/>
          <w:szCs w:val="21"/>
        </w:rPr>
        <w:t>启收购</w:t>
      </w:r>
      <w:proofErr w:type="gramEnd"/>
      <w:r w:rsidRPr="005A0CAD">
        <w:rPr>
          <w:rFonts w:ascii="宋体" w:eastAsia="宋体" w:hAnsi="宋体" w:cs="宋体" w:hint="eastAsia"/>
          <w:color w:val="333333"/>
          <w:kern w:val="0"/>
          <w:szCs w:val="21"/>
        </w:rPr>
        <w:t>进程后，郑志广账户即出现一定的异常交易特征：</w:t>
      </w:r>
    </w:p>
    <w:p w14:paraId="708EB2B2"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（1）2011年11月10日，郑志广亏损4，505.18元（先进先出法）卖出账户所持全部合肥百货股票2，000股，发生金额39,029.62元（包括交易费用）；许某银行账户转入郑志广账户资金25，000元，郑志广当天</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通信股票2，000股，成交金额50，310.21元（包括交易费用）；此后该账户继续且</w:t>
      </w:r>
      <w:proofErr w:type="gramStart"/>
      <w:r w:rsidRPr="005A0CAD">
        <w:rPr>
          <w:rFonts w:ascii="宋体" w:eastAsia="宋体" w:hAnsi="宋体" w:cs="宋体" w:hint="eastAsia"/>
          <w:color w:val="333333"/>
          <w:kern w:val="0"/>
          <w:szCs w:val="21"/>
        </w:rPr>
        <w:t>仅交易信维</w:t>
      </w:r>
      <w:proofErr w:type="gramEnd"/>
      <w:r w:rsidRPr="005A0CAD">
        <w:rPr>
          <w:rFonts w:ascii="宋体" w:eastAsia="宋体" w:hAnsi="宋体" w:cs="宋体" w:hint="eastAsia"/>
          <w:color w:val="333333"/>
          <w:kern w:val="0"/>
          <w:szCs w:val="21"/>
        </w:rPr>
        <w:t>通信股票。</w:t>
      </w:r>
    </w:p>
    <w:p w14:paraId="2D6A3D78"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2011年12月22日，许某向郑志广招商银行第三方存管账户转入30，000元，该笔资金随即被全部转入郑志广资金账户，当天及次日先后共</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通信股票1，000股，成交金额共计17，964.36元（包括交易费用）。</w:t>
      </w:r>
    </w:p>
    <w:p w14:paraId="5FC4E029"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虽然该账户在上述交易后仍有资金余额3万余元，但资金始终用于之后</w:t>
      </w:r>
      <w:proofErr w:type="gramStart"/>
      <w:r w:rsidRPr="005A0CAD">
        <w:rPr>
          <w:rFonts w:ascii="宋体" w:eastAsia="宋体" w:hAnsi="宋体" w:cs="宋体" w:hint="eastAsia"/>
          <w:color w:val="333333"/>
          <w:kern w:val="0"/>
          <w:szCs w:val="21"/>
        </w:rPr>
        <w:t>仅交易信维</w:t>
      </w:r>
      <w:proofErr w:type="gramEnd"/>
      <w:r w:rsidRPr="005A0CAD">
        <w:rPr>
          <w:rFonts w:ascii="宋体" w:eastAsia="宋体" w:hAnsi="宋体" w:cs="宋体" w:hint="eastAsia"/>
          <w:color w:val="333333"/>
          <w:kern w:val="0"/>
          <w:szCs w:val="21"/>
        </w:rPr>
        <w:t>通信股票的单一用途，且11月10日当天2，000股买入量较往常亦</w:t>
      </w:r>
      <w:r w:rsidRPr="005A0CAD">
        <w:rPr>
          <w:rFonts w:ascii="宋体" w:eastAsia="宋体" w:hAnsi="宋体" w:cs="宋体" w:hint="eastAsia"/>
          <w:color w:val="000000"/>
          <w:kern w:val="0"/>
          <w:szCs w:val="21"/>
        </w:rPr>
        <w:t>明显放大</w:t>
      </w:r>
      <w:r w:rsidRPr="005A0CAD">
        <w:rPr>
          <w:rFonts w:ascii="宋体" w:eastAsia="宋体" w:hAnsi="宋体" w:cs="宋体" w:hint="eastAsia"/>
          <w:color w:val="333333"/>
          <w:kern w:val="0"/>
          <w:szCs w:val="21"/>
        </w:rPr>
        <w:t>。</w:t>
      </w:r>
    </w:p>
    <w:p w14:paraId="1ED86E3F"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（2）郑志广账户除仅在2011年11月15日</w:t>
      </w:r>
      <w:proofErr w:type="gramStart"/>
      <w:r w:rsidRPr="005A0CAD">
        <w:rPr>
          <w:rFonts w:ascii="宋体" w:eastAsia="宋体" w:hAnsi="宋体" w:cs="宋体" w:hint="eastAsia"/>
          <w:color w:val="333333"/>
          <w:kern w:val="0"/>
          <w:szCs w:val="21"/>
        </w:rPr>
        <w:t>因信维通信</w:t>
      </w:r>
      <w:proofErr w:type="gramEnd"/>
      <w:r w:rsidRPr="005A0CAD">
        <w:rPr>
          <w:rFonts w:ascii="宋体" w:eastAsia="宋体" w:hAnsi="宋体" w:cs="宋体" w:hint="eastAsia"/>
          <w:color w:val="333333"/>
          <w:kern w:val="0"/>
          <w:szCs w:val="21"/>
        </w:rPr>
        <w:t>股票已连续多日上涨卖出2，600股外，2011年11月21日至2012年1月13日期间，连续买入5，500股，截止1月13</w:t>
      </w:r>
      <w:bookmarkStart w:id="1" w:name="OLE_LINK1"/>
      <w:r w:rsidRPr="005A0CAD">
        <w:rPr>
          <w:rFonts w:ascii="宋体" w:eastAsia="宋体" w:hAnsi="宋体" w:cs="宋体" w:hint="eastAsia"/>
          <w:color w:val="FF8800"/>
          <w:kern w:val="0"/>
          <w:szCs w:val="21"/>
        </w:rPr>
        <w:t>日</w:t>
      </w:r>
      <w:bookmarkEnd w:id="1"/>
      <w:r w:rsidRPr="005A0CAD">
        <w:rPr>
          <w:rFonts w:ascii="宋体" w:eastAsia="宋体" w:hAnsi="宋体" w:cs="宋体" w:hint="eastAsia"/>
          <w:color w:val="333333"/>
          <w:kern w:val="0"/>
          <w:szCs w:val="21"/>
        </w:rPr>
        <w:t>共持有6，500股，资金余额则减少为9，736.62元，显示出较强的买入意愿。</w:t>
      </w:r>
    </w:p>
    <w:p w14:paraId="700A2932"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lastRenderedPageBreak/>
        <w:t>郑志广</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的时点与内幕信息形成过程中关键时点的事件发展基本吻合，账户特定阶段的异常交易特征具有一定的连续性。当事人关于涉案交易是郑志广连续交易过程的一部分、不具有异常交易特征的申辩意见不能成立，不予采纳。根据在案证据，许某不迟于2012年1月4日</w:t>
      </w:r>
      <w:proofErr w:type="gramStart"/>
      <w:r w:rsidRPr="005A0CAD">
        <w:rPr>
          <w:rFonts w:ascii="宋体" w:eastAsia="宋体" w:hAnsi="宋体" w:cs="宋体" w:hint="eastAsia"/>
          <w:color w:val="333333"/>
          <w:kern w:val="0"/>
          <w:szCs w:val="21"/>
        </w:rPr>
        <w:t>知悉信维</w:t>
      </w:r>
      <w:proofErr w:type="gramEnd"/>
      <w:r w:rsidRPr="005A0CAD">
        <w:rPr>
          <w:rFonts w:ascii="宋体" w:eastAsia="宋体" w:hAnsi="宋体" w:cs="宋体" w:hint="eastAsia"/>
          <w:color w:val="333333"/>
          <w:kern w:val="0"/>
          <w:szCs w:val="21"/>
        </w:rPr>
        <w:t>通信收购莱尔德（北京）的内幕信息，郑志广基于其特定的身份，能够从许某处获悉上述内幕信息，其账户在许某知悉内幕信息后仍于2012年1月5日、13日</w:t>
      </w:r>
      <w:proofErr w:type="gramStart"/>
      <w:r w:rsidRPr="005A0CAD">
        <w:rPr>
          <w:rFonts w:ascii="宋体" w:eastAsia="宋体" w:hAnsi="宋体" w:cs="宋体" w:hint="eastAsia"/>
          <w:color w:val="333333"/>
          <w:kern w:val="0"/>
          <w:szCs w:val="21"/>
        </w:rPr>
        <w:t>买入信维</w:t>
      </w:r>
      <w:proofErr w:type="gramEnd"/>
      <w:r w:rsidRPr="005A0CAD">
        <w:rPr>
          <w:rFonts w:ascii="宋体" w:eastAsia="宋体" w:hAnsi="宋体" w:cs="宋体" w:hint="eastAsia"/>
          <w:color w:val="333333"/>
          <w:kern w:val="0"/>
          <w:szCs w:val="21"/>
        </w:rPr>
        <w:t>通信股票，该交易应认定为内幕交易。</w:t>
      </w:r>
    </w:p>
    <w:p w14:paraId="50DB59DA"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同时，内幕交易违法行为的成立不以</w:t>
      </w:r>
      <w:r w:rsidRPr="005A0CAD">
        <w:rPr>
          <w:rFonts w:ascii="宋体" w:eastAsia="宋体" w:hAnsi="宋体" w:cs="宋体" w:hint="eastAsia"/>
          <w:color w:val="000000"/>
          <w:kern w:val="0"/>
          <w:szCs w:val="21"/>
        </w:rPr>
        <w:t>投入的资金和</w:t>
      </w:r>
      <w:r w:rsidRPr="005A0CAD">
        <w:rPr>
          <w:rFonts w:ascii="宋体" w:eastAsia="宋体" w:hAnsi="宋体" w:cs="宋体" w:hint="eastAsia"/>
          <w:color w:val="333333"/>
          <w:kern w:val="0"/>
          <w:szCs w:val="21"/>
        </w:rPr>
        <w:t>交易数额大小为要件，行为人的职业背景、收入状况也并不必然作为排除条件。郑志广关于涉案交易动机的辩解与本案违法事实无关，且不能成立；涉案交易获利情况为客观事实，有相关证据予以证明；至于当事人积极配合调查工作、及时处理涉案股票的相关情节，我局已依法予以考虑。因此，对当事人的相关申辩意见不予采纳。</w:t>
      </w:r>
    </w:p>
    <w:p w14:paraId="0A12CF40"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复核注意到，郑志广在听证会上表示，自己</w:t>
      </w:r>
      <w:proofErr w:type="gramStart"/>
      <w:r w:rsidRPr="005A0CAD">
        <w:rPr>
          <w:rFonts w:ascii="宋体" w:eastAsia="宋体" w:hAnsi="宋体" w:cs="宋体" w:hint="eastAsia"/>
          <w:color w:val="333333"/>
          <w:kern w:val="0"/>
          <w:szCs w:val="21"/>
        </w:rPr>
        <w:t>对信维通信</w:t>
      </w:r>
      <w:proofErr w:type="gramEnd"/>
      <w:r w:rsidRPr="005A0CAD">
        <w:rPr>
          <w:rFonts w:ascii="宋体" w:eastAsia="宋体" w:hAnsi="宋体" w:cs="宋体" w:hint="eastAsia"/>
          <w:color w:val="333333"/>
          <w:kern w:val="0"/>
          <w:szCs w:val="21"/>
        </w:rPr>
        <w:t>的了解限于对该公司主营业务、市场地位等宏观层面，对公司的财务状况并不了解，其</w:t>
      </w:r>
      <w:proofErr w:type="gramStart"/>
      <w:r w:rsidRPr="005A0CAD">
        <w:rPr>
          <w:rFonts w:ascii="宋体" w:eastAsia="宋体" w:hAnsi="宋体" w:cs="宋体" w:hint="eastAsia"/>
          <w:color w:val="333333"/>
          <w:kern w:val="0"/>
          <w:szCs w:val="21"/>
        </w:rPr>
        <w:t>作出</w:t>
      </w:r>
      <w:proofErr w:type="gramEnd"/>
      <w:r w:rsidRPr="005A0CAD">
        <w:rPr>
          <w:rFonts w:ascii="宋体" w:eastAsia="宋体" w:hAnsi="宋体" w:cs="宋体" w:hint="eastAsia"/>
          <w:color w:val="333333"/>
          <w:kern w:val="0"/>
          <w:szCs w:val="21"/>
        </w:rPr>
        <w:t>投资决策的部分依据来自向许某了解到的情况。许某承认之前曾向郑志广推荐</w:t>
      </w:r>
      <w:proofErr w:type="gramStart"/>
      <w:r w:rsidRPr="005A0CAD">
        <w:rPr>
          <w:rFonts w:ascii="宋体" w:eastAsia="宋体" w:hAnsi="宋体" w:cs="宋体" w:hint="eastAsia"/>
          <w:color w:val="333333"/>
          <w:kern w:val="0"/>
          <w:szCs w:val="21"/>
        </w:rPr>
        <w:t>过信维通信</w:t>
      </w:r>
      <w:proofErr w:type="gramEnd"/>
      <w:r w:rsidRPr="005A0CAD">
        <w:rPr>
          <w:rFonts w:ascii="宋体" w:eastAsia="宋体" w:hAnsi="宋体" w:cs="宋体" w:hint="eastAsia"/>
          <w:color w:val="333333"/>
          <w:kern w:val="0"/>
          <w:szCs w:val="21"/>
        </w:rPr>
        <w:t>公司，也知道郑志</w:t>
      </w:r>
      <w:proofErr w:type="gramStart"/>
      <w:r w:rsidRPr="005A0CAD">
        <w:rPr>
          <w:rFonts w:ascii="宋体" w:eastAsia="宋体" w:hAnsi="宋体" w:cs="宋体" w:hint="eastAsia"/>
          <w:color w:val="333333"/>
          <w:kern w:val="0"/>
          <w:szCs w:val="21"/>
        </w:rPr>
        <w:t>广交易信维</w:t>
      </w:r>
      <w:proofErr w:type="gramEnd"/>
      <w:r w:rsidRPr="005A0CAD">
        <w:rPr>
          <w:rFonts w:ascii="宋体" w:eastAsia="宋体" w:hAnsi="宋体" w:cs="宋体" w:hint="eastAsia"/>
          <w:color w:val="333333"/>
          <w:kern w:val="0"/>
          <w:szCs w:val="21"/>
        </w:rPr>
        <w:t>通信股票。结合郑志广在2011年11月10日后将账户资金持续用于</w:t>
      </w:r>
      <w:proofErr w:type="gramStart"/>
      <w:r w:rsidRPr="005A0CAD">
        <w:rPr>
          <w:rFonts w:ascii="宋体" w:eastAsia="宋体" w:hAnsi="宋体" w:cs="宋体" w:hint="eastAsia"/>
          <w:color w:val="333333"/>
          <w:kern w:val="0"/>
          <w:szCs w:val="21"/>
        </w:rPr>
        <w:t>买卖信维通信</w:t>
      </w:r>
      <w:proofErr w:type="gramEnd"/>
      <w:r w:rsidRPr="005A0CAD">
        <w:rPr>
          <w:rFonts w:ascii="宋体" w:eastAsia="宋体" w:hAnsi="宋体" w:cs="宋体" w:hint="eastAsia"/>
          <w:color w:val="333333"/>
          <w:kern w:val="0"/>
          <w:szCs w:val="21"/>
        </w:rPr>
        <w:t>股票，且</w:t>
      </w:r>
      <w:proofErr w:type="gramStart"/>
      <w:r w:rsidRPr="005A0CAD">
        <w:rPr>
          <w:rFonts w:ascii="宋体" w:eastAsia="宋体" w:hAnsi="宋体" w:cs="宋体" w:hint="eastAsia"/>
          <w:color w:val="333333"/>
          <w:kern w:val="0"/>
          <w:szCs w:val="21"/>
        </w:rPr>
        <w:t>仅交易信维</w:t>
      </w:r>
      <w:proofErr w:type="gramEnd"/>
      <w:r w:rsidRPr="005A0CAD">
        <w:rPr>
          <w:rFonts w:ascii="宋体" w:eastAsia="宋体" w:hAnsi="宋体" w:cs="宋体" w:hint="eastAsia"/>
          <w:color w:val="333333"/>
          <w:kern w:val="0"/>
          <w:szCs w:val="21"/>
        </w:rPr>
        <w:t>通信股票，交易特征与内幕信息的形成和变化时间基本吻合，以及夫妻二人联系密切等事实，当事人关于独立决策</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股票的辩解依据不足，我局不予采纳。</w:t>
      </w:r>
    </w:p>
    <w:p w14:paraId="0EA56F91"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需要指出的是，在案证据是证明案件事实、确定责任的客观、重要的依据。认定许某知悉内幕信息的时间正是严格按照“法律真实”的证明要求，根据相关证据慎重</w:t>
      </w:r>
      <w:proofErr w:type="gramStart"/>
      <w:r w:rsidRPr="005A0CAD">
        <w:rPr>
          <w:rFonts w:ascii="宋体" w:eastAsia="宋体" w:hAnsi="宋体" w:cs="宋体" w:hint="eastAsia"/>
          <w:color w:val="333333"/>
          <w:kern w:val="0"/>
          <w:szCs w:val="21"/>
        </w:rPr>
        <w:t>作出</w:t>
      </w:r>
      <w:proofErr w:type="gramEnd"/>
      <w:r w:rsidRPr="005A0CAD">
        <w:rPr>
          <w:rFonts w:ascii="宋体" w:eastAsia="宋体" w:hAnsi="宋体" w:cs="宋体" w:hint="eastAsia"/>
          <w:color w:val="333333"/>
          <w:kern w:val="0"/>
          <w:szCs w:val="21"/>
        </w:rPr>
        <w:t>的，并综合分析其他证据仅对郑志广账户在知悉后的买入股票行为依法认定为内幕交易，并非孤立地抽取郑志广账户内的交易，简单地以该交易与许某知悉内幕信息的时间相重叠为由，推测并认定内幕交易行为的成立。现有证据证实郑志广作为法定内幕信息知情人的配偶，从事了与内幕信息基本吻合的证券交易活动，而当事人未能</w:t>
      </w:r>
      <w:proofErr w:type="gramStart"/>
      <w:r w:rsidRPr="005A0CAD">
        <w:rPr>
          <w:rFonts w:ascii="宋体" w:eastAsia="宋体" w:hAnsi="宋体" w:cs="宋体" w:hint="eastAsia"/>
          <w:color w:val="333333"/>
          <w:kern w:val="0"/>
          <w:szCs w:val="21"/>
        </w:rPr>
        <w:t>作出</w:t>
      </w:r>
      <w:proofErr w:type="gramEnd"/>
      <w:r w:rsidRPr="005A0CAD">
        <w:rPr>
          <w:rFonts w:ascii="宋体" w:eastAsia="宋体" w:hAnsi="宋体" w:cs="宋体" w:hint="eastAsia"/>
          <w:color w:val="333333"/>
          <w:kern w:val="0"/>
          <w:szCs w:val="21"/>
        </w:rPr>
        <w:t>合理说明，也未在陈述申辩和听证过程中提供证据，排除其存在利用内幕信息</w:t>
      </w:r>
      <w:proofErr w:type="gramStart"/>
      <w:r w:rsidRPr="005A0CAD">
        <w:rPr>
          <w:rFonts w:ascii="宋体" w:eastAsia="宋体" w:hAnsi="宋体" w:cs="宋体" w:hint="eastAsia"/>
          <w:color w:val="333333"/>
          <w:kern w:val="0"/>
          <w:szCs w:val="21"/>
        </w:rPr>
        <w:t>交易信维通信</w:t>
      </w:r>
      <w:proofErr w:type="gramEnd"/>
      <w:r w:rsidRPr="005A0CAD">
        <w:rPr>
          <w:rFonts w:ascii="宋体" w:eastAsia="宋体" w:hAnsi="宋体" w:cs="宋体" w:hint="eastAsia"/>
          <w:color w:val="333333"/>
          <w:kern w:val="0"/>
          <w:szCs w:val="21"/>
        </w:rPr>
        <w:t>股票。依据《证券法》关于内幕交易行为的规定，足以认定郑志广从事了内幕交易违法行为。当事人关于我局处罚结论证据不足的申辩理由不能成立，不予采纳。</w:t>
      </w:r>
    </w:p>
    <w:p w14:paraId="7BB5D2AE"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 </w:t>
      </w:r>
    </w:p>
    <w:p w14:paraId="09606895"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根据上述违法行为的事实、性质、情节与社会危害程度，依据《证券法》第二百零二条的规定，我局决定：对郑志广处以三万元罚款。</w:t>
      </w:r>
    </w:p>
    <w:p w14:paraId="5298C9E9"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郑志广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4A86C8CF" w14:textId="77777777" w:rsidR="005A0CAD" w:rsidRPr="005A0CAD" w:rsidRDefault="005A0CAD" w:rsidP="005A0CAD">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 </w:t>
      </w:r>
    </w:p>
    <w:p w14:paraId="2FD28CE2" w14:textId="77777777" w:rsidR="005A0CAD" w:rsidRPr="005A0CAD" w:rsidRDefault="005A0CAD" w:rsidP="005A0CAD">
      <w:pPr>
        <w:widowControl/>
        <w:shd w:val="clear" w:color="auto" w:fill="FFFFFF"/>
        <w:spacing w:before="156" w:after="156" w:line="315" w:lineRule="atLeast"/>
        <w:jc w:val="righ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深圳证监局</w:t>
      </w:r>
    </w:p>
    <w:p w14:paraId="3B739238" w14:textId="77777777" w:rsidR="005A0CAD" w:rsidRPr="005A0CAD" w:rsidRDefault="005A0CAD" w:rsidP="005A0CAD">
      <w:pPr>
        <w:widowControl/>
        <w:shd w:val="clear" w:color="auto" w:fill="FFFFFF"/>
        <w:spacing w:before="156" w:after="156" w:line="315" w:lineRule="atLeast"/>
        <w:jc w:val="right"/>
        <w:rPr>
          <w:rFonts w:ascii="宋体" w:eastAsia="宋体" w:hAnsi="宋体" w:cs="宋体" w:hint="eastAsia"/>
          <w:color w:val="333333"/>
          <w:kern w:val="0"/>
          <w:szCs w:val="21"/>
        </w:rPr>
      </w:pPr>
      <w:r w:rsidRPr="005A0CAD">
        <w:rPr>
          <w:rFonts w:ascii="宋体" w:eastAsia="宋体" w:hAnsi="宋体" w:cs="宋体" w:hint="eastAsia"/>
          <w:color w:val="333333"/>
          <w:kern w:val="0"/>
          <w:szCs w:val="21"/>
        </w:rPr>
        <w:t>2013年6月17日</w:t>
      </w:r>
    </w:p>
    <w:p w14:paraId="668044A5"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AD"/>
    <w:rsid w:val="005A0CAD"/>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1CC"/>
  <w15:chartTrackingRefBased/>
  <w15:docId w15:val="{89B10C52-77CE-4815-BDE6-BB32F73A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0C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464092">
      <w:bodyDiv w:val="1"/>
      <w:marLeft w:val="0"/>
      <w:marRight w:val="0"/>
      <w:marTop w:val="0"/>
      <w:marBottom w:val="0"/>
      <w:divBdr>
        <w:top w:val="none" w:sz="0" w:space="0" w:color="auto"/>
        <w:left w:val="none" w:sz="0" w:space="0" w:color="auto"/>
        <w:bottom w:val="none" w:sz="0" w:space="0" w:color="auto"/>
        <w:right w:val="none" w:sz="0" w:space="0" w:color="auto"/>
      </w:divBdr>
      <w:divsChild>
        <w:div w:id="1023677365">
          <w:marLeft w:val="0"/>
          <w:marRight w:val="0"/>
          <w:marTop w:val="0"/>
          <w:marBottom w:val="0"/>
          <w:divBdr>
            <w:top w:val="none" w:sz="0" w:space="23" w:color="auto"/>
            <w:left w:val="none" w:sz="0" w:space="31" w:color="auto"/>
            <w:bottom w:val="single" w:sz="12" w:space="11" w:color="CCCCCC"/>
            <w:right w:val="none" w:sz="0" w:space="31" w:color="auto"/>
          </w:divBdr>
        </w:div>
        <w:div w:id="40627069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2021-10-05T16:51:00Z</dcterms:created>
  <dcterms:modified xsi:type="dcterms:W3CDTF">2021-10-05T16:51:00Z</dcterms:modified>
</cp:coreProperties>
</file>