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C385" w14:textId="77777777" w:rsidR="00C95DC3" w:rsidRPr="00C95DC3" w:rsidRDefault="00C95DC3" w:rsidP="00C95DC3">
      <w:pPr>
        <w:widowControl/>
        <w:shd w:val="clear" w:color="auto" w:fill="FFFFFF"/>
        <w:spacing w:line="525" w:lineRule="atLeast"/>
        <w:jc w:val="center"/>
        <w:rPr>
          <w:rFonts w:ascii="微软雅黑" w:eastAsia="微软雅黑" w:hAnsi="微软雅黑" w:cs="宋体"/>
          <w:b/>
          <w:bCs/>
          <w:color w:val="0C5CB1"/>
          <w:kern w:val="0"/>
          <w:sz w:val="30"/>
          <w:szCs w:val="30"/>
        </w:rPr>
      </w:pPr>
      <w:r w:rsidRPr="00C95DC3">
        <w:rPr>
          <w:rFonts w:ascii="微软雅黑" w:eastAsia="微软雅黑" w:hAnsi="微软雅黑" w:cs="宋体" w:hint="eastAsia"/>
          <w:b/>
          <w:bCs/>
          <w:color w:val="0C5CB1"/>
          <w:kern w:val="0"/>
          <w:sz w:val="30"/>
          <w:szCs w:val="30"/>
        </w:rPr>
        <w:t>中国证券监督管理委员会深圳监管局行政处罚决定书〔2018〕3号</w:t>
      </w:r>
    </w:p>
    <w:p w14:paraId="1B0398F0" w14:textId="77777777" w:rsidR="00C95DC3" w:rsidRPr="00C95DC3" w:rsidRDefault="00C95DC3" w:rsidP="00C95DC3">
      <w:pPr>
        <w:widowControl/>
        <w:shd w:val="clear" w:color="auto" w:fill="FFFFFF"/>
        <w:jc w:val="center"/>
        <w:rPr>
          <w:rFonts w:ascii="宋体" w:eastAsia="宋体" w:hAnsi="宋体" w:cs="宋体"/>
          <w:color w:val="888888"/>
          <w:kern w:val="0"/>
          <w:sz w:val="18"/>
          <w:szCs w:val="18"/>
        </w:rPr>
      </w:pPr>
      <w:r w:rsidRPr="00C95DC3">
        <w:rPr>
          <w:rFonts w:ascii="宋体" w:eastAsia="宋体" w:hAnsi="宋体" w:cs="宋体" w:hint="eastAsia"/>
          <w:color w:val="888888"/>
          <w:kern w:val="0"/>
          <w:sz w:val="18"/>
          <w:szCs w:val="18"/>
        </w:rPr>
        <w:t>时间：2018-04-20 来源：深圳证监局</w:t>
      </w:r>
    </w:p>
    <w:p w14:paraId="740EFDEF" w14:textId="77777777" w:rsidR="00C95DC3" w:rsidRPr="00C95DC3" w:rsidRDefault="00C95DC3" w:rsidP="00C95DC3">
      <w:pPr>
        <w:widowControl/>
        <w:shd w:val="clear" w:color="auto" w:fill="FFFFFF"/>
        <w:jc w:val="left"/>
        <w:rPr>
          <w:rFonts w:ascii="宋体" w:eastAsia="宋体" w:hAnsi="宋体" w:cs="宋体"/>
          <w:color w:val="333333"/>
          <w:kern w:val="0"/>
          <w:szCs w:val="21"/>
        </w:rPr>
      </w:pPr>
      <w:r w:rsidRPr="00C95DC3">
        <w:rPr>
          <w:rFonts w:ascii="宋体" w:eastAsia="宋体" w:hAnsi="宋体" w:cs="宋体" w:hint="eastAsia"/>
          <w:color w:val="333333"/>
          <w:kern w:val="0"/>
          <w:szCs w:val="21"/>
        </w:rPr>
        <w:t> </w:t>
      </w:r>
    </w:p>
    <w:p w14:paraId="7E30B65A"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当事人：王伟，男，1976年10月出生，住址：北京市朝阳区。</w:t>
      </w:r>
    </w:p>
    <w:p w14:paraId="2DD096B4"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依据《中华人民共和国证券法》（以下简称《证券法》）的有关规定，我局对王伟涉嫌泄露深圳市路畅科技股份有限公司（以下简称路畅科技）内幕信息一案进行了立案调查、审理，并依法向当事人告知了</w:t>
      </w:r>
      <w:proofErr w:type="gramStart"/>
      <w:r w:rsidRPr="00C95DC3">
        <w:rPr>
          <w:rFonts w:ascii="宋体" w:eastAsia="宋体" w:hAnsi="宋体" w:cs="宋体" w:hint="eastAsia"/>
          <w:color w:val="333333"/>
          <w:kern w:val="0"/>
          <w:szCs w:val="21"/>
        </w:rPr>
        <w:t>作出</w:t>
      </w:r>
      <w:proofErr w:type="gramEnd"/>
      <w:r w:rsidRPr="00C95DC3">
        <w:rPr>
          <w:rFonts w:ascii="宋体" w:eastAsia="宋体" w:hAnsi="宋体" w:cs="宋体" w:hint="eastAsia"/>
          <w:color w:val="333333"/>
          <w:kern w:val="0"/>
          <w:szCs w:val="21"/>
        </w:rPr>
        <w:t>行政处罚的事实、理由、依据及当事人依法享有的权利。当事人未提出陈述、申辩意见，也不要求举行听证。本案现已调查、审理终结。</w:t>
      </w:r>
    </w:p>
    <w:p w14:paraId="3632428B"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经查明，王伟存在如下违法事实：</w:t>
      </w:r>
    </w:p>
    <w:p w14:paraId="412FAF74"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一、内幕信息的形成和公开过程</w:t>
      </w:r>
    </w:p>
    <w:p w14:paraId="5D6AD0A0"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2016年12月，</w:t>
      </w:r>
      <w:proofErr w:type="gramStart"/>
      <w:r w:rsidRPr="00C95DC3">
        <w:rPr>
          <w:rFonts w:ascii="宋体" w:eastAsia="宋体" w:hAnsi="宋体" w:cs="宋体" w:hint="eastAsia"/>
          <w:color w:val="333333"/>
          <w:kern w:val="0"/>
          <w:szCs w:val="21"/>
        </w:rPr>
        <w:t>经弘毅投资</w:t>
      </w:r>
      <w:proofErr w:type="gramEnd"/>
      <w:r w:rsidRPr="00C95DC3">
        <w:rPr>
          <w:rFonts w:ascii="宋体" w:eastAsia="宋体" w:hAnsi="宋体" w:cs="宋体" w:hint="eastAsia"/>
          <w:color w:val="333333"/>
          <w:kern w:val="0"/>
          <w:szCs w:val="21"/>
        </w:rPr>
        <w:t>产业一期基金（天津）（有限合伙）经理王某征和路畅科技保荐代表人潘某林居中介绍，路畅科技董事会秘书蒋某财获悉广东好帮手电子科技股份有限公司（以下简称广东好帮手）决定转让全资子公司江西好帮手电子科技有限公司（以下简称江西好帮手）股权，并已通过王某</w:t>
      </w:r>
      <w:proofErr w:type="gramStart"/>
      <w:r w:rsidRPr="00C95DC3">
        <w:rPr>
          <w:rFonts w:ascii="宋体" w:eastAsia="宋体" w:hAnsi="宋体" w:cs="宋体" w:hint="eastAsia"/>
          <w:color w:val="333333"/>
          <w:kern w:val="0"/>
          <w:szCs w:val="21"/>
        </w:rPr>
        <w:t>征询问</w:t>
      </w:r>
      <w:proofErr w:type="gramEnd"/>
      <w:r w:rsidRPr="00C95DC3">
        <w:rPr>
          <w:rFonts w:ascii="宋体" w:eastAsia="宋体" w:hAnsi="宋体" w:cs="宋体" w:hint="eastAsia"/>
          <w:color w:val="333333"/>
          <w:kern w:val="0"/>
          <w:szCs w:val="21"/>
        </w:rPr>
        <w:t>过几家上市公司是否有收购意愿，遂建议王某征到深圳面谈。</w:t>
      </w:r>
    </w:p>
    <w:p w14:paraId="65D28202"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2016年12月21日，王某征受邀到路畅科技总部座谈，向蒋某财介绍了江西好帮手的基本情况。此次会面后，蒋某财向路畅科技总经理张某涛作了汇报，王某征则向广东好帮手推荐了路畅科技。</w:t>
      </w:r>
    </w:p>
    <w:p w14:paraId="57D2788B"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2017年1月4日，蒋某财与江西好帮手总经理甘某煌在广州佛山三水区广东好帮手所在地会谈，进一步向其了解江西好帮手的经营状况、业务规模等。</w:t>
      </w:r>
    </w:p>
    <w:p w14:paraId="406742F7"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2017年1月15日，张某涛、蒋某财与</w:t>
      </w:r>
      <w:r w:rsidRPr="00865858">
        <w:rPr>
          <w:rFonts w:ascii="宋体" w:eastAsia="宋体" w:hAnsi="宋体" w:cs="宋体" w:hint="eastAsia"/>
          <w:color w:val="333333"/>
          <w:kern w:val="0"/>
          <w:szCs w:val="21"/>
          <w:highlight w:val="yellow"/>
        </w:rPr>
        <w:t>广东好帮手实际控制人卢某光、董事会秘书王伟</w:t>
      </w:r>
      <w:r w:rsidRPr="00C95DC3">
        <w:rPr>
          <w:rFonts w:ascii="宋体" w:eastAsia="宋体" w:hAnsi="宋体" w:cs="宋体" w:hint="eastAsia"/>
          <w:color w:val="333333"/>
          <w:kern w:val="0"/>
          <w:szCs w:val="21"/>
        </w:rPr>
        <w:t>在深圳市宝安机场的</w:t>
      </w:r>
      <w:proofErr w:type="gramStart"/>
      <w:r w:rsidRPr="00C95DC3">
        <w:rPr>
          <w:rFonts w:ascii="宋体" w:eastAsia="宋体" w:hAnsi="宋体" w:cs="宋体" w:hint="eastAsia"/>
          <w:color w:val="333333"/>
          <w:kern w:val="0"/>
          <w:szCs w:val="21"/>
        </w:rPr>
        <w:t>凯越嘉轩酒店</w:t>
      </w:r>
      <w:proofErr w:type="gramEnd"/>
      <w:r w:rsidRPr="00C95DC3">
        <w:rPr>
          <w:rFonts w:ascii="宋体" w:eastAsia="宋体" w:hAnsi="宋体" w:cs="宋体" w:hint="eastAsia"/>
          <w:color w:val="333333"/>
          <w:kern w:val="0"/>
          <w:szCs w:val="21"/>
        </w:rPr>
        <w:t>西餐厅会谈，双方就合作事宜进行进一步沟通协商,基本达成合作意向。</w:t>
      </w:r>
    </w:p>
    <w:p w14:paraId="5480C8BC"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2017年2月9日，张某涛、蒋某财与广东好帮手董事长卢某红、监事会主席陈某甘分别代表双方签署了交易意向协议及保密协议。当天下午，路畅科技向深交所进行了报备并申请停牌。</w:t>
      </w:r>
    </w:p>
    <w:p w14:paraId="6BA1A751"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2017年2月10日，路畅科技发布停牌公告称，路畅科技正在筹划重大资产重组事项，涉及的标的为车载智能终端相关公司。</w:t>
      </w:r>
    </w:p>
    <w:p w14:paraId="339CB228"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2017年4月7日，路畅科技发布《关于终止筹划重大资产重组暨复牌的公告》称，本次重大重组的交易对手方为广东好帮手，标的资产为广东好帮手全资子公司江西好帮手，并称因与交易对手就交易核心条款未能达成一致，决定终止此次重组事项。</w:t>
      </w:r>
    </w:p>
    <w:p w14:paraId="1D6B7962"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路畅科技2016年度经审计的净资产为6.63亿元，双方协商的交易对价在12至15亿元之间，上述收购事项属于《证券法》第六十七条第二款第（二）项规定的“重大事件”，相关信息在公开</w:t>
      </w:r>
      <w:proofErr w:type="gramStart"/>
      <w:r w:rsidRPr="00C95DC3">
        <w:rPr>
          <w:rFonts w:ascii="宋体" w:eastAsia="宋体" w:hAnsi="宋体" w:cs="宋体" w:hint="eastAsia"/>
          <w:color w:val="333333"/>
          <w:kern w:val="0"/>
          <w:szCs w:val="21"/>
        </w:rPr>
        <w:t>前构成</w:t>
      </w:r>
      <w:proofErr w:type="gramEnd"/>
      <w:r w:rsidRPr="00C95DC3">
        <w:rPr>
          <w:rFonts w:ascii="宋体" w:eastAsia="宋体" w:hAnsi="宋体" w:cs="宋体" w:hint="eastAsia"/>
          <w:color w:val="333333"/>
          <w:kern w:val="0"/>
          <w:szCs w:val="21"/>
        </w:rPr>
        <w:t>《证券法》第七十五条第二款第（一）项所述的内幕信息。内幕信息</w:t>
      </w:r>
      <w:r w:rsidRPr="00C95DC3">
        <w:rPr>
          <w:rFonts w:ascii="宋体" w:eastAsia="宋体" w:hAnsi="宋体" w:cs="宋体" w:hint="eastAsia"/>
          <w:color w:val="333333"/>
          <w:kern w:val="0"/>
          <w:szCs w:val="21"/>
        </w:rPr>
        <w:lastRenderedPageBreak/>
        <w:t>敏感期为2017年1月15日至2017年4月7日。王伟通过参与并购事项，知悉了有关信息，属于内幕信息知情人。</w:t>
      </w:r>
    </w:p>
    <w:p w14:paraId="3F1C57B4"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二、王伟泄露内幕信息情况</w:t>
      </w:r>
    </w:p>
    <w:p w14:paraId="3D5D6996"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王伟与金丽系十多年的同事，2017年2月9日上午8时4分，王伟与金丽进行了1次通话联系，上午10时许至收盘，金丽通过手机操作“金丽”证券账户分多笔累计买入“路畅科技”8.37万股，买入清算金额411.50万元。2017年4月7日至11日，该账户持有的“路畅科技”全部卖出，卖出清算金额合计358.69万元。经计算，“金丽”证券账户在上述期间交易“路畅科技”亏损合计52.46万元（含佣金等费用）。金丽在与王伟联络后即</w:t>
      </w:r>
      <w:proofErr w:type="gramStart"/>
      <w:r w:rsidRPr="00C95DC3">
        <w:rPr>
          <w:rFonts w:ascii="宋体" w:eastAsia="宋体" w:hAnsi="宋体" w:cs="宋体" w:hint="eastAsia"/>
          <w:color w:val="333333"/>
          <w:kern w:val="0"/>
          <w:szCs w:val="21"/>
        </w:rPr>
        <w:t>首次并全</w:t>
      </w:r>
      <w:proofErr w:type="gramEnd"/>
      <w:r w:rsidRPr="00C95DC3">
        <w:rPr>
          <w:rFonts w:ascii="宋体" w:eastAsia="宋体" w:hAnsi="宋体" w:cs="宋体" w:hint="eastAsia"/>
          <w:color w:val="333333"/>
          <w:kern w:val="0"/>
          <w:szCs w:val="21"/>
        </w:rPr>
        <w:t>仓买入“路畅科技”，其交易“路畅科技”时点与其和王伟联络以及内幕信息变化关键时点高度吻合，交易量急剧放大，交易行为明显异常。</w:t>
      </w:r>
    </w:p>
    <w:p w14:paraId="43A86720"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王伟在询问笔录中承认，其在通话中告诉金丽当天必须完成路畅科技和广东好帮手的并购事项，泄露了内幕信息。金丽亦在询问笔录中承认与王伟通讯联系时，王伟告知其当天必须完成路畅科技和广东好帮手的并购事项，从而获取了内幕信息。</w:t>
      </w:r>
    </w:p>
    <w:p w14:paraId="2E8902FA"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上述违法事实，有相关公告、询问笔录、通讯记录、涉案证券账户开户资料、交易流水、资金划转记录、交易所计算数据等证据证明。</w:t>
      </w:r>
    </w:p>
    <w:p w14:paraId="59440E2E"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我局认为，王伟在内幕信息公开前与金丽</w:t>
      </w:r>
      <w:proofErr w:type="gramStart"/>
      <w:r w:rsidRPr="00C95DC3">
        <w:rPr>
          <w:rFonts w:ascii="宋体" w:eastAsia="宋体" w:hAnsi="宋体" w:cs="宋体" w:hint="eastAsia"/>
          <w:color w:val="333333"/>
          <w:kern w:val="0"/>
          <w:szCs w:val="21"/>
        </w:rPr>
        <w:t>通讯联络</w:t>
      </w:r>
      <w:proofErr w:type="gramEnd"/>
      <w:r w:rsidRPr="00C95DC3">
        <w:rPr>
          <w:rFonts w:ascii="宋体" w:eastAsia="宋体" w:hAnsi="宋体" w:cs="宋体" w:hint="eastAsia"/>
          <w:color w:val="333333"/>
          <w:kern w:val="0"/>
          <w:szCs w:val="21"/>
        </w:rPr>
        <w:t>，泄露了相关内幕信息，其行为违反了《证券法》第七十六条第一款的规定，构成《证券法》第二百零二条所述泄露内幕信息行为。</w:t>
      </w:r>
    </w:p>
    <w:p w14:paraId="22E0E0FD"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鉴于王伟能够主动配合调查，根据其违法行为的事实、性质、情节与社会危害程度，依据《证券法》第二百零二条的规定，我局决定：对王伟处以罚款10万元。</w:t>
      </w:r>
    </w:p>
    <w:p w14:paraId="2824216E"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上述当事人应自收到本处罚决定书之日起15日内， 将罚款汇交中国证券监督管理委员会（财政</w:t>
      </w:r>
      <w:proofErr w:type="gramStart"/>
      <w:r w:rsidRPr="00C95DC3">
        <w:rPr>
          <w:rFonts w:ascii="宋体" w:eastAsia="宋体" w:hAnsi="宋体" w:cs="宋体" w:hint="eastAsia"/>
          <w:color w:val="333333"/>
          <w:kern w:val="0"/>
          <w:szCs w:val="21"/>
        </w:rPr>
        <w:t>汇缴专户</w:t>
      </w:r>
      <w:proofErr w:type="gramEnd"/>
      <w:r w:rsidRPr="00C95DC3">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和深圳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D23326F"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 </w:t>
      </w:r>
    </w:p>
    <w:p w14:paraId="1A528C04" w14:textId="77777777" w:rsidR="00C95DC3" w:rsidRPr="00C95DC3" w:rsidRDefault="00C95DC3" w:rsidP="00C95DC3">
      <w:pPr>
        <w:widowControl/>
        <w:shd w:val="clear" w:color="auto" w:fill="FFFFFF"/>
        <w:spacing w:before="157" w:after="157" w:line="315" w:lineRule="atLeast"/>
        <w:ind w:firstLine="420"/>
        <w:rPr>
          <w:rFonts w:ascii="宋体" w:eastAsia="宋体" w:hAnsi="宋体" w:cs="宋体"/>
          <w:color w:val="333333"/>
          <w:kern w:val="0"/>
          <w:szCs w:val="21"/>
        </w:rPr>
      </w:pPr>
      <w:r w:rsidRPr="00C95DC3">
        <w:rPr>
          <w:rFonts w:ascii="宋体" w:eastAsia="宋体" w:hAnsi="宋体" w:cs="宋体" w:hint="eastAsia"/>
          <w:color w:val="333333"/>
          <w:kern w:val="0"/>
          <w:szCs w:val="21"/>
        </w:rPr>
        <w:t> </w:t>
      </w:r>
    </w:p>
    <w:p w14:paraId="6BD23810" w14:textId="77777777" w:rsidR="00C95DC3" w:rsidRPr="00C95DC3" w:rsidRDefault="00C95DC3" w:rsidP="00C95DC3">
      <w:pPr>
        <w:widowControl/>
        <w:shd w:val="clear" w:color="auto" w:fill="FFFFFF"/>
        <w:spacing w:before="157" w:after="157" w:line="315" w:lineRule="atLeast"/>
        <w:ind w:firstLine="420"/>
        <w:jc w:val="right"/>
        <w:rPr>
          <w:rFonts w:ascii="宋体" w:eastAsia="宋体" w:hAnsi="宋体" w:cs="宋体"/>
          <w:color w:val="333333"/>
          <w:kern w:val="0"/>
          <w:szCs w:val="21"/>
        </w:rPr>
      </w:pPr>
      <w:r w:rsidRPr="00C95DC3">
        <w:rPr>
          <w:rFonts w:ascii="宋体" w:eastAsia="宋体" w:hAnsi="宋体" w:cs="宋体" w:hint="eastAsia"/>
          <w:color w:val="333333"/>
          <w:kern w:val="0"/>
          <w:szCs w:val="21"/>
        </w:rPr>
        <w:t xml:space="preserve">　　　　　　　　　　　　　　 　　深圳证监局</w:t>
      </w:r>
    </w:p>
    <w:p w14:paraId="7ABDAA01" w14:textId="77777777" w:rsidR="00C95DC3" w:rsidRPr="00C95DC3" w:rsidRDefault="00C95DC3" w:rsidP="00C95DC3">
      <w:pPr>
        <w:widowControl/>
        <w:shd w:val="clear" w:color="auto" w:fill="FFFFFF"/>
        <w:spacing w:before="157" w:after="157" w:line="315" w:lineRule="atLeast"/>
        <w:ind w:firstLine="420"/>
        <w:jc w:val="right"/>
        <w:rPr>
          <w:rFonts w:ascii="宋体" w:eastAsia="宋体" w:hAnsi="宋体" w:cs="宋体"/>
          <w:color w:val="333333"/>
          <w:kern w:val="0"/>
          <w:szCs w:val="21"/>
        </w:rPr>
      </w:pPr>
      <w:r w:rsidRPr="00C95DC3">
        <w:rPr>
          <w:rFonts w:ascii="宋体" w:eastAsia="宋体" w:hAnsi="宋体" w:cs="宋体" w:hint="eastAsia"/>
          <w:color w:val="333333"/>
          <w:kern w:val="0"/>
          <w:szCs w:val="21"/>
        </w:rPr>
        <w:t xml:space="preserve">　　　　　　　　　　　　　　2018年4月18日</w:t>
      </w:r>
    </w:p>
    <w:p w14:paraId="592FF3A7" w14:textId="77777777" w:rsidR="0099526D" w:rsidRDefault="0099526D"/>
    <w:sectPr w:rsidR="00995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3B84" w14:textId="77777777" w:rsidR="009C2721" w:rsidRDefault="009C2721" w:rsidP="00865858">
      <w:r>
        <w:separator/>
      </w:r>
    </w:p>
  </w:endnote>
  <w:endnote w:type="continuationSeparator" w:id="0">
    <w:p w14:paraId="78A6A8B8" w14:textId="77777777" w:rsidR="009C2721" w:rsidRDefault="009C2721" w:rsidP="0086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1339" w14:textId="77777777" w:rsidR="009C2721" w:rsidRDefault="009C2721" w:rsidP="00865858">
      <w:r>
        <w:separator/>
      </w:r>
    </w:p>
  </w:footnote>
  <w:footnote w:type="continuationSeparator" w:id="0">
    <w:p w14:paraId="0E9EB492" w14:textId="77777777" w:rsidR="009C2721" w:rsidRDefault="009C2721" w:rsidP="008658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C3"/>
    <w:rsid w:val="00865858"/>
    <w:rsid w:val="0099526D"/>
    <w:rsid w:val="009C2721"/>
    <w:rsid w:val="00C9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5765A"/>
  <w15:chartTrackingRefBased/>
  <w15:docId w15:val="{B6147EDC-9D2E-4D6B-9CF0-A2D04939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DC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658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5858"/>
    <w:rPr>
      <w:sz w:val="18"/>
      <w:szCs w:val="18"/>
    </w:rPr>
  </w:style>
  <w:style w:type="paragraph" w:styleId="a6">
    <w:name w:val="footer"/>
    <w:basedOn w:val="a"/>
    <w:link w:val="a7"/>
    <w:uiPriority w:val="99"/>
    <w:unhideWhenUsed/>
    <w:rsid w:val="00865858"/>
    <w:pPr>
      <w:tabs>
        <w:tab w:val="center" w:pos="4153"/>
        <w:tab w:val="right" w:pos="8306"/>
      </w:tabs>
      <w:snapToGrid w:val="0"/>
      <w:jc w:val="left"/>
    </w:pPr>
    <w:rPr>
      <w:sz w:val="18"/>
      <w:szCs w:val="18"/>
    </w:rPr>
  </w:style>
  <w:style w:type="character" w:customStyle="1" w:styleId="a7">
    <w:name w:val="页脚 字符"/>
    <w:basedOn w:val="a0"/>
    <w:link w:val="a6"/>
    <w:uiPriority w:val="99"/>
    <w:rsid w:val="008658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438256">
      <w:bodyDiv w:val="1"/>
      <w:marLeft w:val="0"/>
      <w:marRight w:val="0"/>
      <w:marTop w:val="0"/>
      <w:marBottom w:val="0"/>
      <w:divBdr>
        <w:top w:val="none" w:sz="0" w:space="0" w:color="auto"/>
        <w:left w:val="none" w:sz="0" w:space="0" w:color="auto"/>
        <w:bottom w:val="none" w:sz="0" w:space="0" w:color="auto"/>
        <w:right w:val="none" w:sz="0" w:space="0" w:color="auto"/>
      </w:divBdr>
      <w:divsChild>
        <w:div w:id="1946647947">
          <w:marLeft w:val="0"/>
          <w:marRight w:val="0"/>
          <w:marTop w:val="0"/>
          <w:marBottom w:val="0"/>
          <w:divBdr>
            <w:top w:val="none" w:sz="0" w:space="23" w:color="auto"/>
            <w:left w:val="none" w:sz="0" w:space="31" w:color="auto"/>
            <w:bottom w:val="single" w:sz="12" w:space="11" w:color="CCCCCC"/>
            <w:right w:val="none" w:sz="0" w:space="31" w:color="auto"/>
          </w:divBdr>
        </w:div>
        <w:div w:id="193347029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2021-10-05T18:23:00Z</dcterms:created>
  <dcterms:modified xsi:type="dcterms:W3CDTF">2021-10-06T03:16:00Z</dcterms:modified>
</cp:coreProperties>
</file>