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010015" w:rsidRPr="00010015" w14:paraId="50100B8A" w14:textId="77777777" w:rsidTr="00010015">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010015" w:rsidRPr="00010015" w14:paraId="18DF62DB" w14:textId="77777777">
              <w:trPr>
                <w:tblCellSpacing w:w="0" w:type="dxa"/>
              </w:trPr>
              <w:tc>
                <w:tcPr>
                  <w:tcW w:w="2500" w:type="pct"/>
                  <w:tcMar>
                    <w:top w:w="30" w:type="dxa"/>
                    <w:left w:w="30" w:type="dxa"/>
                    <w:bottom w:w="30" w:type="dxa"/>
                    <w:right w:w="30" w:type="dxa"/>
                  </w:tcMar>
                  <w:hideMark/>
                </w:tcPr>
                <w:p w14:paraId="4219B125" w14:textId="77777777" w:rsidR="00010015" w:rsidRPr="00010015" w:rsidRDefault="00010015" w:rsidP="00010015">
                  <w:pPr>
                    <w:widowControl/>
                    <w:jc w:val="left"/>
                    <w:rPr>
                      <w:rFonts w:ascii="宋体" w:eastAsia="宋体" w:hAnsi="宋体" w:cs="宋体"/>
                      <w:color w:val="686868"/>
                      <w:kern w:val="0"/>
                      <w:sz w:val="18"/>
                      <w:szCs w:val="18"/>
                    </w:rPr>
                  </w:pPr>
                  <w:r w:rsidRPr="00010015">
                    <w:rPr>
                      <w:rFonts w:ascii="宋体" w:eastAsia="宋体" w:hAnsi="宋体" w:cs="宋体"/>
                      <w:b/>
                      <w:bCs/>
                      <w:color w:val="686868"/>
                      <w:kern w:val="0"/>
                      <w:sz w:val="18"/>
                      <w:szCs w:val="18"/>
                    </w:rPr>
                    <w:t>索 引 号:</w:t>
                  </w:r>
                  <w:r w:rsidRPr="00010015">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6EADB400" w14:textId="77777777" w:rsidR="00010015" w:rsidRPr="00010015" w:rsidRDefault="00010015" w:rsidP="00010015">
                  <w:pPr>
                    <w:widowControl/>
                    <w:jc w:val="left"/>
                    <w:rPr>
                      <w:rFonts w:ascii="宋体" w:eastAsia="宋体" w:hAnsi="宋体" w:cs="宋体"/>
                      <w:color w:val="686868"/>
                      <w:kern w:val="0"/>
                      <w:sz w:val="18"/>
                      <w:szCs w:val="18"/>
                    </w:rPr>
                  </w:pPr>
                  <w:r w:rsidRPr="00010015">
                    <w:rPr>
                      <w:rFonts w:ascii="宋体" w:eastAsia="宋体" w:hAnsi="宋体" w:cs="宋体"/>
                      <w:b/>
                      <w:bCs/>
                      <w:color w:val="686868"/>
                      <w:kern w:val="0"/>
                      <w:sz w:val="18"/>
                      <w:szCs w:val="18"/>
                    </w:rPr>
                    <w:t>分类:</w:t>
                  </w:r>
                  <w:r w:rsidRPr="00010015">
                    <w:rPr>
                      <w:rFonts w:ascii="宋体" w:eastAsia="宋体" w:hAnsi="宋体" w:cs="宋体"/>
                      <w:color w:val="686868"/>
                      <w:kern w:val="0"/>
                      <w:sz w:val="18"/>
                      <w:szCs w:val="18"/>
                    </w:rPr>
                    <w:t> 其他 ; 其他</w:t>
                  </w:r>
                </w:p>
              </w:tc>
            </w:tr>
          </w:tbl>
          <w:p w14:paraId="4CE032F7" w14:textId="77777777" w:rsidR="00010015" w:rsidRPr="00010015" w:rsidRDefault="00010015" w:rsidP="00010015">
            <w:pPr>
              <w:widowControl/>
              <w:jc w:val="left"/>
              <w:rPr>
                <w:rFonts w:ascii="宋体" w:eastAsia="宋体" w:hAnsi="宋体" w:cs="宋体"/>
                <w:color w:val="686868"/>
                <w:kern w:val="0"/>
                <w:sz w:val="18"/>
                <w:szCs w:val="18"/>
              </w:rPr>
            </w:pPr>
          </w:p>
        </w:tc>
      </w:tr>
      <w:tr w:rsidR="00010015" w:rsidRPr="00010015" w14:paraId="762A0935" w14:textId="77777777" w:rsidTr="00010015">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010015" w:rsidRPr="00010015" w14:paraId="308A0C33" w14:textId="77777777">
              <w:trPr>
                <w:tblCellSpacing w:w="0" w:type="dxa"/>
              </w:trPr>
              <w:tc>
                <w:tcPr>
                  <w:tcW w:w="2500" w:type="pct"/>
                  <w:tcMar>
                    <w:top w:w="30" w:type="dxa"/>
                    <w:left w:w="30" w:type="dxa"/>
                    <w:bottom w:w="30" w:type="dxa"/>
                    <w:right w:w="30" w:type="dxa"/>
                  </w:tcMar>
                  <w:hideMark/>
                </w:tcPr>
                <w:p w14:paraId="129796DC" w14:textId="77777777" w:rsidR="00010015" w:rsidRPr="00010015" w:rsidRDefault="00010015" w:rsidP="00010015">
                  <w:pPr>
                    <w:widowControl/>
                    <w:jc w:val="left"/>
                    <w:rPr>
                      <w:rFonts w:ascii="宋体" w:eastAsia="宋体" w:hAnsi="宋体" w:cs="宋体"/>
                      <w:color w:val="686868"/>
                      <w:kern w:val="0"/>
                      <w:sz w:val="18"/>
                      <w:szCs w:val="18"/>
                    </w:rPr>
                  </w:pPr>
                  <w:r w:rsidRPr="00010015">
                    <w:rPr>
                      <w:rFonts w:ascii="宋体" w:eastAsia="宋体" w:hAnsi="宋体" w:cs="宋体"/>
                      <w:b/>
                      <w:bCs/>
                      <w:color w:val="686868"/>
                      <w:kern w:val="0"/>
                      <w:sz w:val="18"/>
                      <w:szCs w:val="18"/>
                    </w:rPr>
                    <w:t>发布机构:</w:t>
                  </w:r>
                  <w:r w:rsidRPr="00010015">
                    <w:rPr>
                      <w:rFonts w:ascii="宋体" w:eastAsia="宋体" w:hAnsi="宋体" w:cs="宋体"/>
                      <w:color w:val="686868"/>
                      <w:kern w:val="0"/>
                      <w:sz w:val="18"/>
                      <w:szCs w:val="18"/>
                    </w:rPr>
                    <w:t> 湖南局</w:t>
                  </w:r>
                </w:p>
              </w:tc>
              <w:tc>
                <w:tcPr>
                  <w:tcW w:w="0" w:type="auto"/>
                  <w:tcMar>
                    <w:top w:w="30" w:type="dxa"/>
                    <w:left w:w="30" w:type="dxa"/>
                    <w:bottom w:w="30" w:type="dxa"/>
                    <w:right w:w="30" w:type="dxa"/>
                  </w:tcMar>
                  <w:hideMark/>
                </w:tcPr>
                <w:p w14:paraId="5C8334B6" w14:textId="77777777" w:rsidR="00010015" w:rsidRPr="00010015" w:rsidRDefault="00010015" w:rsidP="00010015">
                  <w:pPr>
                    <w:widowControl/>
                    <w:jc w:val="left"/>
                    <w:rPr>
                      <w:rFonts w:ascii="宋体" w:eastAsia="宋体" w:hAnsi="宋体" w:cs="宋体"/>
                      <w:color w:val="686868"/>
                      <w:kern w:val="0"/>
                      <w:sz w:val="18"/>
                      <w:szCs w:val="18"/>
                    </w:rPr>
                  </w:pPr>
                  <w:r w:rsidRPr="00010015">
                    <w:rPr>
                      <w:rFonts w:ascii="宋体" w:eastAsia="宋体" w:hAnsi="宋体" w:cs="宋体"/>
                      <w:b/>
                      <w:bCs/>
                      <w:color w:val="686868"/>
                      <w:kern w:val="0"/>
                      <w:sz w:val="18"/>
                      <w:szCs w:val="18"/>
                    </w:rPr>
                    <w:t>发文日期:</w:t>
                  </w:r>
                  <w:r w:rsidRPr="00010015">
                    <w:rPr>
                      <w:rFonts w:ascii="宋体" w:eastAsia="宋体" w:hAnsi="宋体" w:cs="宋体"/>
                      <w:color w:val="686868"/>
                      <w:kern w:val="0"/>
                      <w:sz w:val="18"/>
                      <w:szCs w:val="18"/>
                    </w:rPr>
                    <w:t> 2014年07月21日</w:t>
                  </w:r>
                </w:p>
              </w:tc>
            </w:tr>
          </w:tbl>
          <w:p w14:paraId="3B02D173" w14:textId="77777777" w:rsidR="00010015" w:rsidRPr="00010015" w:rsidRDefault="00010015" w:rsidP="00010015">
            <w:pPr>
              <w:widowControl/>
              <w:jc w:val="left"/>
              <w:rPr>
                <w:rFonts w:ascii="宋体" w:eastAsia="宋体" w:hAnsi="宋体" w:cs="宋体"/>
                <w:color w:val="686868"/>
                <w:kern w:val="0"/>
                <w:sz w:val="18"/>
                <w:szCs w:val="18"/>
              </w:rPr>
            </w:pPr>
          </w:p>
        </w:tc>
      </w:tr>
      <w:tr w:rsidR="00010015" w:rsidRPr="00010015" w14:paraId="12D5A776" w14:textId="77777777" w:rsidTr="00010015">
        <w:trPr>
          <w:tblCellSpacing w:w="0" w:type="dxa"/>
          <w:jc w:val="center"/>
        </w:trPr>
        <w:tc>
          <w:tcPr>
            <w:tcW w:w="0" w:type="auto"/>
            <w:tcMar>
              <w:top w:w="30" w:type="dxa"/>
              <w:left w:w="30" w:type="dxa"/>
              <w:bottom w:w="30" w:type="dxa"/>
              <w:right w:w="30" w:type="dxa"/>
            </w:tcMar>
            <w:hideMark/>
          </w:tcPr>
          <w:p w14:paraId="45B02DB1" w14:textId="77777777" w:rsidR="00010015" w:rsidRPr="00010015" w:rsidRDefault="00010015" w:rsidP="00010015">
            <w:pPr>
              <w:widowControl/>
              <w:jc w:val="left"/>
              <w:rPr>
                <w:rFonts w:ascii="宋体" w:eastAsia="宋体" w:hAnsi="宋体" w:cs="宋体"/>
                <w:color w:val="686868"/>
                <w:kern w:val="0"/>
                <w:sz w:val="18"/>
                <w:szCs w:val="18"/>
              </w:rPr>
            </w:pPr>
            <w:r w:rsidRPr="00010015">
              <w:rPr>
                <w:rFonts w:ascii="宋体" w:eastAsia="宋体" w:hAnsi="宋体" w:cs="宋体"/>
                <w:b/>
                <w:bCs/>
                <w:color w:val="686868"/>
                <w:kern w:val="0"/>
                <w:sz w:val="18"/>
                <w:szCs w:val="18"/>
              </w:rPr>
              <w:t>名　　称:</w:t>
            </w:r>
            <w:r w:rsidRPr="00010015">
              <w:rPr>
                <w:rFonts w:ascii="宋体" w:eastAsia="宋体" w:hAnsi="宋体" w:cs="宋体"/>
                <w:color w:val="686868"/>
                <w:kern w:val="0"/>
                <w:sz w:val="18"/>
                <w:szCs w:val="18"/>
              </w:rPr>
              <w:t> 行政处罚决定书</w:t>
            </w:r>
          </w:p>
        </w:tc>
      </w:tr>
      <w:tr w:rsidR="00010015" w:rsidRPr="00010015" w14:paraId="7D611D7C" w14:textId="77777777" w:rsidTr="00010015">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010015" w:rsidRPr="00010015" w14:paraId="6B500973" w14:textId="77777777">
              <w:trPr>
                <w:tblCellSpacing w:w="0" w:type="dxa"/>
              </w:trPr>
              <w:tc>
                <w:tcPr>
                  <w:tcW w:w="2500" w:type="pct"/>
                  <w:tcMar>
                    <w:top w:w="30" w:type="dxa"/>
                    <w:left w:w="30" w:type="dxa"/>
                    <w:bottom w:w="30" w:type="dxa"/>
                    <w:right w:w="30" w:type="dxa"/>
                  </w:tcMar>
                  <w:hideMark/>
                </w:tcPr>
                <w:p w14:paraId="29860A46" w14:textId="77777777" w:rsidR="00010015" w:rsidRPr="00010015" w:rsidRDefault="00010015" w:rsidP="00010015">
                  <w:pPr>
                    <w:widowControl/>
                    <w:jc w:val="left"/>
                    <w:rPr>
                      <w:rFonts w:ascii="宋体" w:eastAsia="宋体" w:hAnsi="宋体" w:cs="宋体"/>
                      <w:color w:val="686868"/>
                      <w:kern w:val="0"/>
                      <w:sz w:val="18"/>
                      <w:szCs w:val="18"/>
                    </w:rPr>
                  </w:pPr>
                  <w:r w:rsidRPr="00010015">
                    <w:rPr>
                      <w:rFonts w:ascii="宋体" w:eastAsia="宋体" w:hAnsi="宋体" w:cs="宋体"/>
                      <w:b/>
                      <w:bCs/>
                      <w:color w:val="686868"/>
                      <w:kern w:val="0"/>
                      <w:sz w:val="18"/>
                      <w:szCs w:val="18"/>
                    </w:rPr>
                    <w:t>文　　号:</w:t>
                  </w:r>
                  <w:r w:rsidRPr="00010015">
                    <w:rPr>
                      <w:rFonts w:ascii="宋体" w:eastAsia="宋体" w:hAnsi="宋体" w:cs="宋体"/>
                      <w:color w:val="686868"/>
                      <w:kern w:val="0"/>
                      <w:sz w:val="18"/>
                      <w:szCs w:val="18"/>
                    </w:rPr>
                    <w:t> [2014]2-1号</w:t>
                  </w:r>
                </w:p>
              </w:tc>
              <w:tc>
                <w:tcPr>
                  <w:tcW w:w="0" w:type="auto"/>
                  <w:tcMar>
                    <w:top w:w="30" w:type="dxa"/>
                    <w:left w:w="30" w:type="dxa"/>
                    <w:bottom w:w="30" w:type="dxa"/>
                    <w:right w:w="30" w:type="dxa"/>
                  </w:tcMar>
                  <w:hideMark/>
                </w:tcPr>
                <w:p w14:paraId="1644DFF2" w14:textId="77777777" w:rsidR="00010015" w:rsidRPr="00010015" w:rsidRDefault="00010015" w:rsidP="00010015">
                  <w:pPr>
                    <w:widowControl/>
                    <w:jc w:val="left"/>
                    <w:rPr>
                      <w:rFonts w:ascii="宋体" w:eastAsia="宋体" w:hAnsi="宋体" w:cs="宋体"/>
                      <w:color w:val="686868"/>
                      <w:kern w:val="0"/>
                      <w:sz w:val="18"/>
                      <w:szCs w:val="18"/>
                    </w:rPr>
                  </w:pPr>
                  <w:r w:rsidRPr="00010015">
                    <w:rPr>
                      <w:rFonts w:ascii="宋体" w:eastAsia="宋体" w:hAnsi="宋体" w:cs="宋体"/>
                      <w:b/>
                      <w:bCs/>
                      <w:color w:val="686868"/>
                      <w:kern w:val="0"/>
                      <w:sz w:val="18"/>
                      <w:szCs w:val="18"/>
                    </w:rPr>
                    <w:t>主 题 词:</w:t>
                  </w:r>
                </w:p>
              </w:tc>
            </w:tr>
          </w:tbl>
          <w:p w14:paraId="78876601" w14:textId="77777777" w:rsidR="00010015" w:rsidRPr="00010015" w:rsidRDefault="00010015" w:rsidP="00010015">
            <w:pPr>
              <w:widowControl/>
              <w:jc w:val="left"/>
              <w:rPr>
                <w:rFonts w:ascii="宋体" w:eastAsia="宋体" w:hAnsi="宋体" w:cs="宋体"/>
                <w:color w:val="686868"/>
                <w:kern w:val="0"/>
                <w:sz w:val="18"/>
                <w:szCs w:val="18"/>
              </w:rPr>
            </w:pPr>
          </w:p>
        </w:tc>
      </w:tr>
    </w:tbl>
    <w:p w14:paraId="11B51842" w14:textId="77777777" w:rsidR="00010015" w:rsidRPr="00010015" w:rsidRDefault="00010015" w:rsidP="00010015">
      <w:pPr>
        <w:widowControl/>
        <w:jc w:val="left"/>
        <w:rPr>
          <w:rFonts w:ascii="宋体" w:eastAsia="宋体" w:hAnsi="宋体" w:cs="宋体"/>
          <w:kern w:val="0"/>
          <w:sz w:val="24"/>
          <w:szCs w:val="24"/>
        </w:rPr>
      </w:pPr>
      <w:r w:rsidRPr="00010015">
        <w:rPr>
          <w:rFonts w:ascii="宋体" w:eastAsia="宋体" w:hAnsi="宋体" w:cs="宋体"/>
          <w:kern w:val="0"/>
          <w:sz w:val="24"/>
          <w:szCs w:val="24"/>
        </w:rPr>
        <w:object w:dxaOrig="1440" w:dyaOrig="1440" w14:anchorId="1C569E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4" o:title=""/>
          </v:shape>
          <w:control r:id="rId5" w:name="对象 1" w:shapeid="_x0000_i1025"/>
        </w:object>
      </w:r>
    </w:p>
    <w:p w14:paraId="6B705957" w14:textId="77777777" w:rsidR="00010015" w:rsidRPr="00010015" w:rsidRDefault="00010015" w:rsidP="00010015">
      <w:pPr>
        <w:widowControl/>
        <w:shd w:val="clear" w:color="auto" w:fill="FFFFFF"/>
        <w:spacing w:after="240"/>
        <w:jc w:val="center"/>
        <w:rPr>
          <w:rFonts w:ascii="微软雅黑" w:eastAsia="微软雅黑" w:hAnsi="微软雅黑" w:cs="宋体"/>
          <w:color w:val="000000"/>
          <w:kern w:val="0"/>
          <w:sz w:val="18"/>
          <w:szCs w:val="18"/>
        </w:rPr>
      </w:pPr>
      <w:r w:rsidRPr="00010015">
        <w:rPr>
          <w:rFonts w:ascii="微软雅黑" w:eastAsia="微软雅黑" w:hAnsi="微软雅黑" w:cs="宋体" w:hint="eastAsia"/>
          <w:color w:val="000000"/>
          <w:kern w:val="0"/>
          <w:sz w:val="18"/>
          <w:szCs w:val="18"/>
        </w:rPr>
        <w:br/>
      </w:r>
      <w:r w:rsidRPr="00010015">
        <w:rPr>
          <w:rFonts w:ascii="黑体" w:eastAsia="黑体" w:hAnsi="黑体" w:cs="宋体" w:hint="eastAsia"/>
          <w:b/>
          <w:bCs/>
          <w:color w:val="FF0000"/>
          <w:kern w:val="0"/>
          <w:sz w:val="36"/>
          <w:szCs w:val="36"/>
        </w:rPr>
        <w:t>行政处罚决定书</w:t>
      </w:r>
      <w:r w:rsidRPr="00010015">
        <w:rPr>
          <w:rFonts w:ascii="微软雅黑" w:eastAsia="微软雅黑" w:hAnsi="微软雅黑" w:cs="宋体" w:hint="eastAsia"/>
          <w:color w:val="000000"/>
          <w:kern w:val="0"/>
          <w:sz w:val="18"/>
          <w:szCs w:val="18"/>
        </w:rPr>
        <w:br/>
      </w:r>
    </w:p>
    <w:p w14:paraId="502055BE" w14:textId="77777777" w:rsidR="00010015" w:rsidRPr="00010015" w:rsidRDefault="00010015" w:rsidP="00010015">
      <w:pPr>
        <w:widowControl/>
        <w:shd w:val="clear" w:color="auto" w:fill="FFFFFF"/>
        <w:spacing w:line="408" w:lineRule="atLeast"/>
        <w:jc w:val="left"/>
        <w:rPr>
          <w:rFonts w:ascii="微软雅黑" w:eastAsia="微软雅黑" w:hAnsi="微软雅黑" w:cs="宋体" w:hint="eastAsia"/>
          <w:color w:val="000000"/>
          <w:kern w:val="0"/>
          <w:sz w:val="24"/>
          <w:szCs w:val="24"/>
        </w:rPr>
      </w:pPr>
      <w:r w:rsidRPr="00010015">
        <w:rPr>
          <w:rFonts w:ascii="微软雅黑" w:eastAsia="微软雅黑" w:hAnsi="微软雅黑" w:cs="宋体" w:hint="eastAsia"/>
          <w:color w:val="000000"/>
          <w:kern w:val="0"/>
          <w:sz w:val="24"/>
          <w:szCs w:val="24"/>
        </w:rPr>
        <w:t> 　　当事人：刘涛，男，1974年3月出生，现居住于北京市朝阳区。</w:t>
      </w:r>
      <w:r w:rsidRPr="00010015">
        <w:rPr>
          <w:rFonts w:ascii="微软雅黑" w:eastAsia="微软雅黑" w:hAnsi="微软雅黑" w:cs="宋体" w:hint="eastAsia"/>
          <w:color w:val="000000"/>
          <w:kern w:val="0"/>
          <w:sz w:val="24"/>
          <w:szCs w:val="24"/>
        </w:rPr>
        <w:br/>
        <w:t xml:space="preserve">　　依据《中华人民共和国证券法》的有关规定，我局对刘涛内幕交易</w:t>
      </w:r>
      <w:proofErr w:type="gramStart"/>
      <w:r w:rsidRPr="00010015">
        <w:rPr>
          <w:rFonts w:ascii="微软雅黑" w:eastAsia="微软雅黑" w:hAnsi="微软雅黑" w:cs="宋体" w:hint="eastAsia"/>
          <w:color w:val="000000"/>
          <w:kern w:val="0"/>
          <w:sz w:val="24"/>
          <w:szCs w:val="24"/>
        </w:rPr>
        <w:t>天舟文化</w:t>
      </w:r>
      <w:proofErr w:type="gramEnd"/>
      <w:r w:rsidRPr="00010015">
        <w:rPr>
          <w:rFonts w:ascii="微软雅黑" w:eastAsia="微软雅黑" w:hAnsi="微软雅黑" w:cs="宋体" w:hint="eastAsia"/>
          <w:color w:val="000000"/>
          <w:kern w:val="0"/>
          <w:sz w:val="24"/>
          <w:szCs w:val="24"/>
        </w:rPr>
        <w:t>股份有限公司（以下</w:t>
      </w:r>
      <w:proofErr w:type="gramStart"/>
      <w:r w:rsidRPr="00010015">
        <w:rPr>
          <w:rFonts w:ascii="微软雅黑" w:eastAsia="微软雅黑" w:hAnsi="微软雅黑" w:cs="宋体" w:hint="eastAsia"/>
          <w:color w:val="000000"/>
          <w:kern w:val="0"/>
          <w:sz w:val="24"/>
          <w:szCs w:val="24"/>
        </w:rPr>
        <w:t>简称天舟文化</w:t>
      </w:r>
      <w:proofErr w:type="gramEnd"/>
      <w:r w:rsidRPr="00010015">
        <w:rPr>
          <w:rFonts w:ascii="微软雅黑" w:eastAsia="微软雅黑" w:hAnsi="微软雅黑" w:cs="宋体" w:hint="eastAsia"/>
          <w:color w:val="000000"/>
          <w:kern w:val="0"/>
          <w:sz w:val="24"/>
          <w:szCs w:val="24"/>
        </w:rPr>
        <w:t>）股票一案进行了立案调查、审理，并依法向当事人告知了</w:t>
      </w:r>
      <w:proofErr w:type="gramStart"/>
      <w:r w:rsidRPr="00010015">
        <w:rPr>
          <w:rFonts w:ascii="微软雅黑" w:eastAsia="微软雅黑" w:hAnsi="微软雅黑" w:cs="宋体" w:hint="eastAsia"/>
          <w:color w:val="000000"/>
          <w:kern w:val="0"/>
          <w:sz w:val="24"/>
          <w:szCs w:val="24"/>
        </w:rPr>
        <w:t>作出</w:t>
      </w:r>
      <w:proofErr w:type="gramEnd"/>
      <w:r w:rsidRPr="00010015">
        <w:rPr>
          <w:rFonts w:ascii="微软雅黑" w:eastAsia="微软雅黑" w:hAnsi="微软雅黑" w:cs="宋体" w:hint="eastAsia"/>
          <w:color w:val="000000"/>
          <w:kern w:val="0"/>
          <w:sz w:val="24"/>
          <w:szCs w:val="24"/>
        </w:rPr>
        <w:t>行政处罚的事实、理由、依据及当事人依法享有的权利，当事人刘涛未提出陈述、申辩意见，也未要求听证。本案现已调查、审理终结。</w:t>
      </w:r>
      <w:r w:rsidRPr="00010015">
        <w:rPr>
          <w:rFonts w:ascii="微软雅黑" w:eastAsia="微软雅黑" w:hAnsi="微软雅黑" w:cs="宋体" w:hint="eastAsia"/>
          <w:color w:val="000000"/>
          <w:kern w:val="0"/>
          <w:sz w:val="24"/>
          <w:szCs w:val="24"/>
        </w:rPr>
        <w:br/>
        <w:t xml:space="preserve">　　经查明，刘</w:t>
      </w:r>
      <w:proofErr w:type="gramStart"/>
      <w:r w:rsidRPr="00010015">
        <w:rPr>
          <w:rFonts w:ascii="微软雅黑" w:eastAsia="微软雅黑" w:hAnsi="微软雅黑" w:cs="宋体" w:hint="eastAsia"/>
          <w:color w:val="000000"/>
          <w:kern w:val="0"/>
          <w:sz w:val="24"/>
          <w:szCs w:val="24"/>
        </w:rPr>
        <w:t>涛实施</w:t>
      </w:r>
      <w:proofErr w:type="gramEnd"/>
      <w:r w:rsidRPr="00010015">
        <w:rPr>
          <w:rFonts w:ascii="微软雅黑" w:eastAsia="微软雅黑" w:hAnsi="微软雅黑" w:cs="宋体" w:hint="eastAsia"/>
          <w:color w:val="000000"/>
          <w:kern w:val="0"/>
          <w:sz w:val="24"/>
          <w:szCs w:val="24"/>
        </w:rPr>
        <w:t>了内幕交易</w:t>
      </w:r>
      <w:proofErr w:type="gramStart"/>
      <w:r w:rsidRPr="00010015">
        <w:rPr>
          <w:rFonts w:ascii="微软雅黑" w:eastAsia="微软雅黑" w:hAnsi="微软雅黑" w:cs="宋体" w:hint="eastAsia"/>
          <w:color w:val="000000"/>
          <w:kern w:val="0"/>
          <w:sz w:val="24"/>
          <w:szCs w:val="24"/>
        </w:rPr>
        <w:t>天舟文化</w:t>
      </w:r>
      <w:proofErr w:type="gramEnd"/>
      <w:r w:rsidRPr="00010015">
        <w:rPr>
          <w:rFonts w:ascii="微软雅黑" w:eastAsia="微软雅黑" w:hAnsi="微软雅黑" w:cs="宋体" w:hint="eastAsia"/>
          <w:color w:val="000000"/>
          <w:kern w:val="0"/>
          <w:sz w:val="24"/>
          <w:szCs w:val="24"/>
        </w:rPr>
        <w:t>股票行为，具体事实如下：</w:t>
      </w:r>
      <w:r w:rsidRPr="00010015">
        <w:rPr>
          <w:rFonts w:ascii="微软雅黑" w:eastAsia="微软雅黑" w:hAnsi="微软雅黑" w:cs="宋体" w:hint="eastAsia"/>
          <w:color w:val="000000"/>
          <w:kern w:val="0"/>
          <w:sz w:val="24"/>
          <w:szCs w:val="24"/>
        </w:rPr>
        <w:br/>
        <w:t xml:space="preserve">　　一、本案所涉内幕信息</w:t>
      </w:r>
      <w:r w:rsidRPr="00010015">
        <w:rPr>
          <w:rFonts w:ascii="微软雅黑" w:eastAsia="微软雅黑" w:hAnsi="微软雅黑" w:cs="宋体" w:hint="eastAsia"/>
          <w:color w:val="000000"/>
          <w:kern w:val="0"/>
          <w:sz w:val="24"/>
          <w:szCs w:val="24"/>
        </w:rPr>
        <w:br/>
        <w:t xml:space="preserve">　　2013年6月，经原</w:t>
      </w:r>
      <w:proofErr w:type="gramStart"/>
      <w:r w:rsidRPr="00010015">
        <w:rPr>
          <w:rFonts w:ascii="微软雅黑" w:eastAsia="微软雅黑" w:hAnsi="微软雅黑" w:cs="宋体" w:hint="eastAsia"/>
          <w:color w:val="000000"/>
          <w:kern w:val="0"/>
          <w:sz w:val="24"/>
          <w:szCs w:val="24"/>
        </w:rPr>
        <w:t>湖南金果实业股份有限公司董秘邓某某</w:t>
      </w:r>
      <w:proofErr w:type="gramEnd"/>
      <w:r w:rsidRPr="00010015">
        <w:rPr>
          <w:rFonts w:ascii="微软雅黑" w:eastAsia="微软雅黑" w:hAnsi="微软雅黑" w:cs="宋体" w:hint="eastAsia"/>
          <w:color w:val="000000"/>
          <w:kern w:val="0"/>
          <w:sz w:val="24"/>
          <w:szCs w:val="24"/>
        </w:rPr>
        <w:t>、</w:t>
      </w:r>
      <w:r w:rsidRPr="00010015">
        <w:rPr>
          <w:rFonts w:ascii="微软雅黑" w:eastAsia="微软雅黑" w:hAnsi="微软雅黑" w:cs="宋体" w:hint="eastAsia"/>
          <w:color w:val="000000"/>
          <w:kern w:val="0"/>
          <w:sz w:val="24"/>
          <w:szCs w:val="24"/>
          <w:highlight w:val="yellow"/>
        </w:rPr>
        <w:t>原负责北京神奇时代网络有限公司（以下简称神奇时代）IPO工作的江海证券投行部总经理胡某</w:t>
      </w:r>
      <w:r w:rsidRPr="00010015">
        <w:rPr>
          <w:rFonts w:ascii="微软雅黑" w:eastAsia="微软雅黑" w:hAnsi="微软雅黑" w:cs="宋体" w:hint="eastAsia"/>
          <w:color w:val="000000"/>
          <w:kern w:val="0"/>
          <w:sz w:val="24"/>
          <w:szCs w:val="24"/>
        </w:rPr>
        <w:t>介绍，神奇时代董事长李某某与</w:t>
      </w:r>
      <w:proofErr w:type="gramStart"/>
      <w:r w:rsidRPr="00010015">
        <w:rPr>
          <w:rFonts w:ascii="微软雅黑" w:eastAsia="微软雅黑" w:hAnsi="微软雅黑" w:cs="宋体" w:hint="eastAsia"/>
          <w:color w:val="000000"/>
          <w:kern w:val="0"/>
          <w:sz w:val="24"/>
          <w:szCs w:val="24"/>
        </w:rPr>
        <w:t>天舟文化</w:t>
      </w:r>
      <w:proofErr w:type="gramEnd"/>
      <w:r w:rsidRPr="00010015">
        <w:rPr>
          <w:rFonts w:ascii="微软雅黑" w:eastAsia="微软雅黑" w:hAnsi="微软雅黑" w:cs="宋体" w:hint="eastAsia"/>
          <w:color w:val="000000"/>
          <w:kern w:val="0"/>
          <w:sz w:val="24"/>
          <w:szCs w:val="24"/>
        </w:rPr>
        <w:t>董事长肖某某考虑由</w:t>
      </w:r>
      <w:proofErr w:type="gramStart"/>
      <w:r w:rsidRPr="00010015">
        <w:rPr>
          <w:rFonts w:ascii="微软雅黑" w:eastAsia="微软雅黑" w:hAnsi="微软雅黑" w:cs="宋体" w:hint="eastAsia"/>
          <w:color w:val="000000"/>
          <w:kern w:val="0"/>
          <w:sz w:val="24"/>
          <w:szCs w:val="24"/>
        </w:rPr>
        <w:t>天舟文化</w:t>
      </w:r>
      <w:proofErr w:type="gramEnd"/>
      <w:r w:rsidRPr="00010015">
        <w:rPr>
          <w:rFonts w:ascii="微软雅黑" w:eastAsia="微软雅黑" w:hAnsi="微软雅黑" w:cs="宋体" w:hint="eastAsia"/>
          <w:color w:val="000000"/>
          <w:kern w:val="0"/>
          <w:sz w:val="24"/>
          <w:szCs w:val="24"/>
        </w:rPr>
        <w:t>收购神奇时代100%股权。6月3日，胡某电话告知邓某某，神奇时代准备出售或重组，邓某某提出可以考虑将神奇时代放到</w:t>
      </w:r>
      <w:proofErr w:type="gramStart"/>
      <w:r w:rsidRPr="00010015">
        <w:rPr>
          <w:rFonts w:ascii="微软雅黑" w:eastAsia="微软雅黑" w:hAnsi="微软雅黑" w:cs="宋体" w:hint="eastAsia"/>
          <w:color w:val="000000"/>
          <w:kern w:val="0"/>
          <w:sz w:val="24"/>
          <w:szCs w:val="24"/>
        </w:rPr>
        <w:t>天舟文化</w:t>
      </w:r>
      <w:proofErr w:type="gramEnd"/>
      <w:r w:rsidRPr="00010015">
        <w:rPr>
          <w:rFonts w:ascii="微软雅黑" w:eastAsia="微软雅黑" w:hAnsi="微软雅黑" w:cs="宋体" w:hint="eastAsia"/>
          <w:color w:val="000000"/>
          <w:kern w:val="0"/>
          <w:sz w:val="24"/>
          <w:szCs w:val="24"/>
        </w:rPr>
        <w:t>来，但要等肖某某回国后再谈，并让胡某征求李某某的意见。胡某与李某某联系后确认愿意见面商谈，李某某期望价格是13-15亿元。6月6日肖某某回国后，邓某某告知其神奇时代的期望价格，肖某某表示可以谈，并要邓某某约李某某面谈。肖某某、</w:t>
      </w:r>
      <w:r w:rsidRPr="00010015">
        <w:rPr>
          <w:rFonts w:ascii="微软雅黑" w:eastAsia="微软雅黑" w:hAnsi="微软雅黑" w:cs="宋体" w:hint="eastAsia"/>
          <w:color w:val="000000"/>
          <w:kern w:val="0"/>
          <w:sz w:val="24"/>
          <w:szCs w:val="24"/>
        </w:rPr>
        <w:lastRenderedPageBreak/>
        <w:t>李某某、邓某某、胡某经多次沟通后，最迟至2013年6月16日，四人约定于6月18日在长沙会面商谈收购细节。6月18日，肖某某、邓某某、李某某、胡某四人在长沙会谈，互相介绍了</w:t>
      </w:r>
      <w:proofErr w:type="gramStart"/>
      <w:r w:rsidRPr="00010015">
        <w:rPr>
          <w:rFonts w:ascii="微软雅黑" w:eastAsia="微软雅黑" w:hAnsi="微软雅黑" w:cs="宋体" w:hint="eastAsia"/>
          <w:color w:val="000000"/>
          <w:kern w:val="0"/>
          <w:sz w:val="24"/>
          <w:szCs w:val="24"/>
        </w:rPr>
        <w:t>天舟文化</w:t>
      </w:r>
      <w:proofErr w:type="gramEnd"/>
      <w:r w:rsidRPr="00010015">
        <w:rPr>
          <w:rFonts w:ascii="微软雅黑" w:eastAsia="微软雅黑" w:hAnsi="微软雅黑" w:cs="宋体" w:hint="eastAsia"/>
          <w:color w:val="000000"/>
          <w:kern w:val="0"/>
          <w:sz w:val="24"/>
          <w:szCs w:val="24"/>
        </w:rPr>
        <w:t>与神奇时代各自公司的情况，李某某希望以现金加股票的方式来出售神奇时代，报价是13-15亿，具体价格可以谈。肖某某觉得并购</w:t>
      </w:r>
      <w:proofErr w:type="gramStart"/>
      <w:r w:rsidRPr="00010015">
        <w:rPr>
          <w:rFonts w:ascii="微软雅黑" w:eastAsia="微软雅黑" w:hAnsi="微软雅黑" w:cs="宋体" w:hint="eastAsia"/>
          <w:color w:val="000000"/>
          <w:kern w:val="0"/>
          <w:sz w:val="24"/>
          <w:szCs w:val="24"/>
        </w:rPr>
        <w:t>有利于天舟的</w:t>
      </w:r>
      <w:proofErr w:type="gramEnd"/>
      <w:r w:rsidRPr="00010015">
        <w:rPr>
          <w:rFonts w:ascii="微软雅黑" w:eastAsia="微软雅黑" w:hAnsi="微软雅黑" w:cs="宋体" w:hint="eastAsia"/>
          <w:color w:val="000000"/>
          <w:kern w:val="0"/>
          <w:sz w:val="24"/>
          <w:szCs w:val="24"/>
        </w:rPr>
        <w:t>持续发展，对支付方式等没有异议。2013年6月25日肖某某、李某某、邓某某、胡某以及神奇时代的吴某五人在深圳会谈，会谈中讨论了合作的具体细节，会谈后双方一致认为，重组要抓紧往前推进，关键是</w:t>
      </w:r>
      <w:proofErr w:type="gramStart"/>
      <w:r w:rsidRPr="00010015">
        <w:rPr>
          <w:rFonts w:ascii="微软雅黑" w:eastAsia="微软雅黑" w:hAnsi="微软雅黑" w:cs="宋体" w:hint="eastAsia"/>
          <w:color w:val="000000"/>
          <w:kern w:val="0"/>
          <w:sz w:val="24"/>
          <w:szCs w:val="24"/>
        </w:rPr>
        <w:t>天舟文化</w:t>
      </w:r>
      <w:proofErr w:type="gramEnd"/>
      <w:r w:rsidRPr="00010015">
        <w:rPr>
          <w:rFonts w:ascii="微软雅黑" w:eastAsia="微软雅黑" w:hAnsi="微软雅黑" w:cs="宋体" w:hint="eastAsia"/>
          <w:color w:val="000000"/>
          <w:kern w:val="0"/>
          <w:sz w:val="24"/>
          <w:szCs w:val="24"/>
        </w:rPr>
        <w:t>的股票要尽快停牌，并组织中介机构到神奇时代开展尽职调查。2013年7月2日,</w:t>
      </w:r>
      <w:proofErr w:type="gramStart"/>
      <w:r w:rsidRPr="00010015">
        <w:rPr>
          <w:rFonts w:ascii="微软雅黑" w:eastAsia="微软雅黑" w:hAnsi="微软雅黑" w:cs="宋体" w:hint="eastAsia"/>
          <w:color w:val="000000"/>
          <w:kern w:val="0"/>
          <w:sz w:val="24"/>
          <w:szCs w:val="24"/>
        </w:rPr>
        <w:t>天舟文化</w:t>
      </w:r>
      <w:proofErr w:type="gramEnd"/>
      <w:r w:rsidRPr="00010015">
        <w:rPr>
          <w:rFonts w:ascii="微软雅黑" w:eastAsia="微软雅黑" w:hAnsi="微软雅黑" w:cs="宋体" w:hint="eastAsia"/>
          <w:color w:val="000000"/>
          <w:kern w:val="0"/>
          <w:sz w:val="24"/>
          <w:szCs w:val="24"/>
        </w:rPr>
        <w:t>发布《重大资产重组停牌公告》，正式停牌。上述</w:t>
      </w:r>
      <w:proofErr w:type="gramStart"/>
      <w:r w:rsidRPr="00010015">
        <w:rPr>
          <w:rFonts w:ascii="微软雅黑" w:eastAsia="微软雅黑" w:hAnsi="微软雅黑" w:cs="宋体" w:hint="eastAsia"/>
          <w:color w:val="000000"/>
          <w:kern w:val="0"/>
          <w:sz w:val="24"/>
          <w:szCs w:val="24"/>
        </w:rPr>
        <w:t>天舟文化</w:t>
      </w:r>
      <w:proofErr w:type="gramEnd"/>
      <w:r w:rsidRPr="00010015">
        <w:rPr>
          <w:rFonts w:ascii="微软雅黑" w:eastAsia="微软雅黑" w:hAnsi="微软雅黑" w:cs="宋体" w:hint="eastAsia"/>
          <w:color w:val="000000"/>
          <w:kern w:val="0"/>
          <w:sz w:val="24"/>
          <w:szCs w:val="24"/>
        </w:rPr>
        <w:t>资产重组事项属于《证券法》第六十七条第二款第(二）项规定之“重大投资行为”，未公开前属于《证券法》第七十五条规定的内幕信息。胡某系本次重大投资行为的动议者之一，参与了双方沟通、谈判以及内幕信息形成至公开的全过程，根据《证券法》第七十四条的规定，胡某为内幕信息知情人。</w:t>
      </w:r>
      <w:r w:rsidRPr="00010015">
        <w:rPr>
          <w:rFonts w:ascii="微软雅黑" w:eastAsia="微软雅黑" w:hAnsi="微软雅黑" w:cs="宋体" w:hint="eastAsia"/>
          <w:color w:val="000000"/>
          <w:kern w:val="0"/>
          <w:sz w:val="24"/>
          <w:szCs w:val="24"/>
        </w:rPr>
        <w:br/>
        <w:t xml:space="preserve">　　二、刘涛内幕交易情况</w:t>
      </w:r>
      <w:r w:rsidRPr="00010015">
        <w:rPr>
          <w:rFonts w:ascii="微软雅黑" w:eastAsia="微软雅黑" w:hAnsi="微软雅黑" w:cs="宋体" w:hint="eastAsia"/>
          <w:color w:val="000000"/>
          <w:kern w:val="0"/>
          <w:sz w:val="24"/>
          <w:szCs w:val="24"/>
        </w:rPr>
        <w:br/>
        <w:t xml:space="preserve">　　（一）内幕信息知悉情况</w:t>
      </w:r>
      <w:r w:rsidRPr="00010015">
        <w:rPr>
          <w:rFonts w:ascii="微软雅黑" w:eastAsia="微软雅黑" w:hAnsi="微软雅黑" w:cs="宋体" w:hint="eastAsia"/>
          <w:color w:val="000000"/>
          <w:kern w:val="0"/>
          <w:sz w:val="24"/>
          <w:szCs w:val="24"/>
        </w:rPr>
        <w:br/>
        <w:t xml:space="preserve">　　刘涛与</w:t>
      </w:r>
      <w:r w:rsidRPr="00010015">
        <w:rPr>
          <w:rFonts w:ascii="微软雅黑" w:eastAsia="微软雅黑" w:hAnsi="微软雅黑" w:cs="宋体" w:hint="eastAsia"/>
          <w:color w:val="000000"/>
          <w:kern w:val="0"/>
          <w:sz w:val="24"/>
          <w:szCs w:val="24"/>
          <w:highlight w:val="yellow"/>
        </w:rPr>
        <w:t>胡某</w:t>
      </w:r>
      <w:proofErr w:type="gramStart"/>
      <w:r w:rsidRPr="00010015">
        <w:rPr>
          <w:rFonts w:ascii="微软雅黑" w:eastAsia="微软雅黑" w:hAnsi="微软雅黑" w:cs="宋体" w:hint="eastAsia"/>
          <w:color w:val="000000"/>
          <w:kern w:val="0"/>
          <w:sz w:val="24"/>
          <w:szCs w:val="24"/>
        </w:rPr>
        <w:t>系大学</w:t>
      </w:r>
      <w:proofErr w:type="gramEnd"/>
      <w:r w:rsidRPr="00010015">
        <w:rPr>
          <w:rFonts w:ascii="微软雅黑" w:eastAsia="微软雅黑" w:hAnsi="微软雅黑" w:cs="宋体" w:hint="eastAsia"/>
          <w:color w:val="000000"/>
          <w:kern w:val="0"/>
          <w:sz w:val="24"/>
          <w:szCs w:val="24"/>
        </w:rPr>
        <w:t>同班同学、研究生校友，毕业后长期保持联系。2013年6月初至7月1日，刘涛与胡某联络频繁，据统计至少有电话短信联系25次，其中22次集中在6月16日及之后；与胡某至少有过两次接触，分别是将胡某需要的物品送至其所入住的酒店和到胡某所住的酒店接其小孩参加聚会。</w:t>
      </w:r>
      <w:r w:rsidRPr="00010015">
        <w:rPr>
          <w:rFonts w:ascii="微软雅黑" w:eastAsia="微软雅黑" w:hAnsi="微软雅黑" w:cs="宋体" w:hint="eastAsia"/>
          <w:color w:val="000000"/>
          <w:kern w:val="0"/>
          <w:sz w:val="24"/>
          <w:szCs w:val="24"/>
        </w:rPr>
        <w:br/>
        <w:t xml:space="preserve">　　（二）相关交易情况</w:t>
      </w:r>
      <w:r w:rsidRPr="00010015">
        <w:rPr>
          <w:rFonts w:ascii="微软雅黑" w:eastAsia="微软雅黑" w:hAnsi="微软雅黑" w:cs="宋体" w:hint="eastAsia"/>
          <w:color w:val="000000"/>
          <w:kern w:val="0"/>
          <w:sz w:val="24"/>
          <w:szCs w:val="24"/>
        </w:rPr>
        <w:br/>
        <w:t xml:space="preserve">　　刘</w:t>
      </w:r>
      <w:proofErr w:type="gramStart"/>
      <w:r w:rsidRPr="00010015">
        <w:rPr>
          <w:rFonts w:ascii="微软雅黑" w:eastAsia="微软雅黑" w:hAnsi="微软雅黑" w:cs="宋体" w:hint="eastAsia"/>
          <w:color w:val="000000"/>
          <w:kern w:val="0"/>
          <w:sz w:val="24"/>
          <w:szCs w:val="24"/>
        </w:rPr>
        <w:t>涛使用</w:t>
      </w:r>
      <w:proofErr w:type="gramEnd"/>
      <w:r w:rsidRPr="00010015">
        <w:rPr>
          <w:rFonts w:ascii="微软雅黑" w:eastAsia="微软雅黑" w:hAnsi="微软雅黑" w:cs="宋体" w:hint="eastAsia"/>
          <w:color w:val="000000"/>
          <w:kern w:val="0"/>
          <w:sz w:val="24"/>
          <w:szCs w:val="24"/>
        </w:rPr>
        <w:t>其岳母曾某某股票账户，于2013年6月17日开始交易</w:t>
      </w:r>
      <w:proofErr w:type="gramStart"/>
      <w:r w:rsidRPr="00010015">
        <w:rPr>
          <w:rFonts w:ascii="微软雅黑" w:eastAsia="微软雅黑" w:hAnsi="微软雅黑" w:cs="宋体" w:hint="eastAsia"/>
          <w:color w:val="000000"/>
          <w:kern w:val="0"/>
          <w:sz w:val="24"/>
          <w:szCs w:val="24"/>
        </w:rPr>
        <w:t>天舟文化</w:t>
      </w:r>
      <w:proofErr w:type="gramEnd"/>
      <w:r w:rsidRPr="00010015">
        <w:rPr>
          <w:rFonts w:ascii="微软雅黑" w:eastAsia="微软雅黑" w:hAnsi="微软雅黑" w:cs="宋体" w:hint="eastAsia"/>
          <w:color w:val="000000"/>
          <w:kern w:val="0"/>
          <w:sz w:val="24"/>
          <w:szCs w:val="24"/>
        </w:rPr>
        <w:lastRenderedPageBreak/>
        <w:t>股票，累计买入185,497股，买入金额2,301,047.8元，至2013年9月10日全部卖出，卖出金额7,073,214.28元，共计获利4,736,970.52元。刘涛</w:t>
      </w:r>
      <w:proofErr w:type="gramStart"/>
      <w:r w:rsidRPr="00010015">
        <w:rPr>
          <w:rFonts w:ascii="微软雅黑" w:eastAsia="微软雅黑" w:hAnsi="微软雅黑" w:cs="宋体" w:hint="eastAsia"/>
          <w:color w:val="000000"/>
          <w:kern w:val="0"/>
          <w:sz w:val="24"/>
          <w:szCs w:val="24"/>
        </w:rPr>
        <w:t>买入天舟文化</w:t>
      </w:r>
      <w:proofErr w:type="gramEnd"/>
      <w:r w:rsidRPr="00010015">
        <w:rPr>
          <w:rFonts w:ascii="微软雅黑" w:eastAsia="微软雅黑" w:hAnsi="微软雅黑" w:cs="宋体" w:hint="eastAsia"/>
          <w:color w:val="000000"/>
          <w:kern w:val="0"/>
          <w:sz w:val="24"/>
          <w:szCs w:val="24"/>
        </w:rPr>
        <w:t>股票的资金来源于其本人的民生银行账户，卖出</w:t>
      </w:r>
      <w:proofErr w:type="gramStart"/>
      <w:r w:rsidRPr="00010015">
        <w:rPr>
          <w:rFonts w:ascii="微软雅黑" w:eastAsia="微软雅黑" w:hAnsi="微软雅黑" w:cs="宋体" w:hint="eastAsia"/>
          <w:color w:val="000000"/>
          <w:kern w:val="0"/>
          <w:sz w:val="24"/>
          <w:szCs w:val="24"/>
        </w:rPr>
        <w:t>天舟文化</w:t>
      </w:r>
      <w:proofErr w:type="gramEnd"/>
      <w:r w:rsidRPr="00010015">
        <w:rPr>
          <w:rFonts w:ascii="微软雅黑" w:eastAsia="微软雅黑" w:hAnsi="微软雅黑" w:cs="宋体" w:hint="eastAsia"/>
          <w:color w:val="000000"/>
          <w:kern w:val="0"/>
          <w:sz w:val="24"/>
          <w:szCs w:val="24"/>
        </w:rPr>
        <w:t>股票的资金也被转入其本人的民生银行账户。</w:t>
      </w:r>
      <w:r w:rsidRPr="00010015">
        <w:rPr>
          <w:rFonts w:ascii="微软雅黑" w:eastAsia="微软雅黑" w:hAnsi="微软雅黑" w:cs="宋体" w:hint="eastAsia"/>
          <w:color w:val="000000"/>
          <w:kern w:val="0"/>
          <w:sz w:val="24"/>
          <w:szCs w:val="24"/>
        </w:rPr>
        <w:br/>
        <w:t xml:space="preserve">　　曾某某账户自2012年1月1日至2013年6月16日从未交易过天</w:t>
      </w:r>
      <w:proofErr w:type="gramStart"/>
      <w:r w:rsidRPr="00010015">
        <w:rPr>
          <w:rFonts w:ascii="微软雅黑" w:eastAsia="微软雅黑" w:hAnsi="微软雅黑" w:cs="宋体" w:hint="eastAsia"/>
          <w:color w:val="000000"/>
          <w:kern w:val="0"/>
          <w:sz w:val="24"/>
          <w:szCs w:val="24"/>
        </w:rPr>
        <w:t>舟文化</w:t>
      </w:r>
      <w:proofErr w:type="gramEnd"/>
      <w:r w:rsidRPr="00010015">
        <w:rPr>
          <w:rFonts w:ascii="微软雅黑" w:eastAsia="微软雅黑" w:hAnsi="微软雅黑" w:cs="宋体" w:hint="eastAsia"/>
          <w:color w:val="000000"/>
          <w:kern w:val="0"/>
          <w:sz w:val="24"/>
          <w:szCs w:val="24"/>
        </w:rPr>
        <w:t>股票，至2013年6月16日仅持有中恒集团、广安</w:t>
      </w:r>
      <w:proofErr w:type="gramStart"/>
      <w:r w:rsidRPr="00010015">
        <w:rPr>
          <w:rFonts w:ascii="微软雅黑" w:eastAsia="微软雅黑" w:hAnsi="微软雅黑" w:cs="宋体" w:hint="eastAsia"/>
          <w:color w:val="000000"/>
          <w:kern w:val="0"/>
          <w:sz w:val="24"/>
          <w:szCs w:val="24"/>
        </w:rPr>
        <w:t>爱众两只</w:t>
      </w:r>
      <w:proofErr w:type="gramEnd"/>
      <w:r w:rsidRPr="00010015">
        <w:rPr>
          <w:rFonts w:ascii="微软雅黑" w:eastAsia="微软雅黑" w:hAnsi="微软雅黑" w:cs="宋体" w:hint="eastAsia"/>
          <w:color w:val="000000"/>
          <w:kern w:val="0"/>
          <w:sz w:val="24"/>
          <w:szCs w:val="24"/>
        </w:rPr>
        <w:t>股票。该账户从2013年6月17日开始将中恒集团、广安</w:t>
      </w:r>
      <w:proofErr w:type="gramStart"/>
      <w:r w:rsidRPr="00010015">
        <w:rPr>
          <w:rFonts w:ascii="微软雅黑" w:eastAsia="微软雅黑" w:hAnsi="微软雅黑" w:cs="宋体" w:hint="eastAsia"/>
          <w:color w:val="000000"/>
          <w:kern w:val="0"/>
          <w:sz w:val="24"/>
          <w:szCs w:val="24"/>
        </w:rPr>
        <w:t>爱众两只</w:t>
      </w:r>
      <w:proofErr w:type="gramEnd"/>
      <w:r w:rsidRPr="00010015">
        <w:rPr>
          <w:rFonts w:ascii="微软雅黑" w:eastAsia="微软雅黑" w:hAnsi="微软雅黑" w:cs="宋体" w:hint="eastAsia"/>
          <w:color w:val="000000"/>
          <w:kern w:val="0"/>
          <w:sz w:val="24"/>
          <w:szCs w:val="24"/>
        </w:rPr>
        <w:t>股票全部卖出（其中</w:t>
      </w:r>
      <w:proofErr w:type="gramStart"/>
      <w:r w:rsidRPr="00010015">
        <w:rPr>
          <w:rFonts w:ascii="微软雅黑" w:eastAsia="微软雅黑" w:hAnsi="微软雅黑" w:cs="宋体" w:hint="eastAsia"/>
          <w:color w:val="000000"/>
          <w:kern w:val="0"/>
          <w:sz w:val="24"/>
          <w:szCs w:val="24"/>
        </w:rPr>
        <w:t>广安爱众以</w:t>
      </w:r>
      <w:proofErr w:type="gramEnd"/>
      <w:r w:rsidRPr="00010015">
        <w:rPr>
          <w:rFonts w:ascii="微软雅黑" w:eastAsia="微软雅黑" w:hAnsi="微软雅黑" w:cs="宋体" w:hint="eastAsia"/>
          <w:color w:val="000000"/>
          <w:kern w:val="0"/>
          <w:sz w:val="24"/>
          <w:szCs w:val="24"/>
        </w:rPr>
        <w:t>低于成本价卖出），所得资金全部用来</w:t>
      </w:r>
      <w:proofErr w:type="gramStart"/>
      <w:r w:rsidRPr="00010015">
        <w:rPr>
          <w:rFonts w:ascii="微软雅黑" w:eastAsia="微软雅黑" w:hAnsi="微软雅黑" w:cs="宋体" w:hint="eastAsia"/>
          <w:color w:val="000000"/>
          <w:kern w:val="0"/>
          <w:sz w:val="24"/>
          <w:szCs w:val="24"/>
        </w:rPr>
        <w:t>买入天舟文化</w:t>
      </w:r>
      <w:proofErr w:type="gramEnd"/>
      <w:r w:rsidRPr="00010015">
        <w:rPr>
          <w:rFonts w:ascii="微软雅黑" w:eastAsia="微软雅黑" w:hAnsi="微软雅黑" w:cs="宋体" w:hint="eastAsia"/>
          <w:color w:val="000000"/>
          <w:kern w:val="0"/>
          <w:sz w:val="24"/>
          <w:szCs w:val="24"/>
        </w:rPr>
        <w:t>股票，至7月1日仅持有</w:t>
      </w:r>
      <w:proofErr w:type="gramStart"/>
      <w:r w:rsidRPr="00010015">
        <w:rPr>
          <w:rFonts w:ascii="微软雅黑" w:eastAsia="微软雅黑" w:hAnsi="微软雅黑" w:cs="宋体" w:hint="eastAsia"/>
          <w:color w:val="000000"/>
          <w:kern w:val="0"/>
          <w:sz w:val="24"/>
          <w:szCs w:val="24"/>
        </w:rPr>
        <w:t>天舟文化</w:t>
      </w:r>
      <w:proofErr w:type="gramEnd"/>
      <w:r w:rsidRPr="00010015">
        <w:rPr>
          <w:rFonts w:ascii="微软雅黑" w:eastAsia="微软雅黑" w:hAnsi="微软雅黑" w:cs="宋体" w:hint="eastAsia"/>
          <w:color w:val="000000"/>
          <w:kern w:val="0"/>
          <w:sz w:val="24"/>
          <w:szCs w:val="24"/>
        </w:rPr>
        <w:t>股票，至2013年9月8日未再进行股票买卖交易。上述账户交易行为明显异常，且</w:t>
      </w:r>
      <w:proofErr w:type="gramStart"/>
      <w:r w:rsidRPr="00010015">
        <w:rPr>
          <w:rFonts w:ascii="微软雅黑" w:eastAsia="微软雅黑" w:hAnsi="微软雅黑" w:cs="宋体" w:hint="eastAsia"/>
          <w:color w:val="000000"/>
          <w:kern w:val="0"/>
          <w:sz w:val="24"/>
          <w:szCs w:val="24"/>
        </w:rPr>
        <w:t>买入天舟文化</w:t>
      </w:r>
      <w:proofErr w:type="gramEnd"/>
      <w:r w:rsidRPr="00010015">
        <w:rPr>
          <w:rFonts w:ascii="微软雅黑" w:eastAsia="微软雅黑" w:hAnsi="微软雅黑" w:cs="宋体" w:hint="eastAsia"/>
          <w:color w:val="000000"/>
          <w:kern w:val="0"/>
          <w:sz w:val="24"/>
          <w:szCs w:val="24"/>
        </w:rPr>
        <w:t>股票时点与刘涛、胡某联络的时点高度吻合，与内幕信息的形成、公开时间高度吻合。如6月16日晚刘涛与胡某有过三次电话联系之后，6月17日即</w:t>
      </w:r>
      <w:proofErr w:type="gramStart"/>
      <w:r w:rsidRPr="00010015">
        <w:rPr>
          <w:rFonts w:ascii="微软雅黑" w:eastAsia="微软雅黑" w:hAnsi="微软雅黑" w:cs="宋体" w:hint="eastAsia"/>
          <w:color w:val="000000"/>
          <w:kern w:val="0"/>
          <w:sz w:val="24"/>
          <w:szCs w:val="24"/>
        </w:rPr>
        <w:t>买入天舟文化</w:t>
      </w:r>
      <w:proofErr w:type="gramEnd"/>
      <w:r w:rsidRPr="00010015">
        <w:rPr>
          <w:rFonts w:ascii="微软雅黑" w:eastAsia="微软雅黑" w:hAnsi="微软雅黑" w:cs="宋体" w:hint="eastAsia"/>
          <w:color w:val="000000"/>
          <w:kern w:val="0"/>
          <w:sz w:val="24"/>
          <w:szCs w:val="24"/>
        </w:rPr>
        <w:t>股票；6月18日第二次</w:t>
      </w:r>
      <w:proofErr w:type="gramStart"/>
      <w:r w:rsidRPr="00010015">
        <w:rPr>
          <w:rFonts w:ascii="微软雅黑" w:eastAsia="微软雅黑" w:hAnsi="微软雅黑" w:cs="宋体" w:hint="eastAsia"/>
          <w:color w:val="000000"/>
          <w:kern w:val="0"/>
          <w:sz w:val="24"/>
          <w:szCs w:val="24"/>
        </w:rPr>
        <w:t>买入天舟文化</w:t>
      </w:r>
      <w:proofErr w:type="gramEnd"/>
      <w:r w:rsidRPr="00010015">
        <w:rPr>
          <w:rFonts w:ascii="微软雅黑" w:eastAsia="微软雅黑" w:hAnsi="微软雅黑" w:cs="宋体" w:hint="eastAsia"/>
          <w:color w:val="000000"/>
          <w:kern w:val="0"/>
          <w:sz w:val="24"/>
          <w:szCs w:val="24"/>
        </w:rPr>
        <w:t>股票后，中午与胡某有三次短信联系，下午继续买入；7月1日收盘前，14:37刘涛与胡某通话后，即用曾某某证券账户上全部资金</w:t>
      </w:r>
      <w:proofErr w:type="gramStart"/>
      <w:r w:rsidRPr="00010015">
        <w:rPr>
          <w:rFonts w:ascii="微软雅黑" w:eastAsia="微软雅黑" w:hAnsi="微软雅黑" w:cs="宋体" w:hint="eastAsia"/>
          <w:color w:val="000000"/>
          <w:kern w:val="0"/>
          <w:sz w:val="24"/>
          <w:szCs w:val="24"/>
        </w:rPr>
        <w:t>买入天舟文化</w:t>
      </w:r>
      <w:proofErr w:type="gramEnd"/>
      <w:r w:rsidRPr="00010015">
        <w:rPr>
          <w:rFonts w:ascii="微软雅黑" w:eastAsia="微软雅黑" w:hAnsi="微软雅黑" w:cs="宋体" w:hint="eastAsia"/>
          <w:color w:val="000000"/>
          <w:kern w:val="0"/>
          <w:sz w:val="24"/>
          <w:szCs w:val="24"/>
        </w:rPr>
        <w:t>股票（至7月1日收盘账户资金仅剩473.38元）。</w:t>
      </w:r>
      <w:r w:rsidRPr="00010015">
        <w:rPr>
          <w:rFonts w:ascii="微软雅黑" w:eastAsia="微软雅黑" w:hAnsi="微软雅黑" w:cs="宋体" w:hint="eastAsia"/>
          <w:color w:val="000000"/>
          <w:kern w:val="0"/>
          <w:sz w:val="24"/>
          <w:szCs w:val="24"/>
        </w:rPr>
        <w:br/>
        <w:t xml:space="preserve">　　上述违法事实，有相关公告、涉案证券账户交易资料、IP地址、相关银行资金划转凭证、涉案人员询问笔录、通讯记录等证据证明，足以认定。</w:t>
      </w:r>
      <w:r w:rsidRPr="00010015">
        <w:rPr>
          <w:rFonts w:ascii="微软雅黑" w:eastAsia="微软雅黑" w:hAnsi="微软雅黑" w:cs="宋体" w:hint="eastAsia"/>
          <w:color w:val="000000"/>
          <w:kern w:val="0"/>
          <w:sz w:val="24"/>
          <w:szCs w:val="24"/>
        </w:rPr>
        <w:br/>
        <w:t xml:space="preserve">　　综上，我局认为，刘涛在内幕信息公开前</w:t>
      </w:r>
      <w:proofErr w:type="gramStart"/>
      <w:r w:rsidRPr="00010015">
        <w:rPr>
          <w:rFonts w:ascii="微软雅黑" w:eastAsia="微软雅黑" w:hAnsi="微软雅黑" w:cs="宋体" w:hint="eastAsia"/>
          <w:color w:val="000000"/>
          <w:kern w:val="0"/>
          <w:sz w:val="24"/>
          <w:szCs w:val="24"/>
        </w:rPr>
        <w:t>买卖天舟文化</w:t>
      </w:r>
      <w:proofErr w:type="gramEnd"/>
      <w:r w:rsidRPr="00010015">
        <w:rPr>
          <w:rFonts w:ascii="微软雅黑" w:eastAsia="微软雅黑" w:hAnsi="微软雅黑" w:cs="宋体" w:hint="eastAsia"/>
          <w:color w:val="000000"/>
          <w:kern w:val="0"/>
          <w:sz w:val="24"/>
          <w:szCs w:val="24"/>
        </w:rPr>
        <w:t>股票行为违反了《证券法》第七十六条规定。根据刘涛内幕交易行为的事实、性质、情节以及社会危害程度，依据《证券法》第二百零二条之规定，我局决定：</w:t>
      </w:r>
      <w:r w:rsidRPr="00010015">
        <w:rPr>
          <w:rFonts w:ascii="微软雅黑" w:eastAsia="微软雅黑" w:hAnsi="微软雅黑" w:cs="宋体" w:hint="eastAsia"/>
          <w:color w:val="000000"/>
          <w:kern w:val="0"/>
          <w:sz w:val="24"/>
          <w:szCs w:val="24"/>
        </w:rPr>
        <w:br/>
        <w:t xml:space="preserve">　　没收刘</w:t>
      </w:r>
      <w:proofErr w:type="gramStart"/>
      <w:r w:rsidRPr="00010015">
        <w:rPr>
          <w:rFonts w:ascii="微软雅黑" w:eastAsia="微软雅黑" w:hAnsi="微软雅黑" w:cs="宋体" w:hint="eastAsia"/>
          <w:color w:val="000000"/>
          <w:kern w:val="0"/>
          <w:sz w:val="24"/>
          <w:szCs w:val="24"/>
        </w:rPr>
        <w:t>涛违法</w:t>
      </w:r>
      <w:proofErr w:type="gramEnd"/>
      <w:r w:rsidRPr="00010015">
        <w:rPr>
          <w:rFonts w:ascii="微软雅黑" w:eastAsia="微软雅黑" w:hAnsi="微软雅黑" w:cs="宋体" w:hint="eastAsia"/>
          <w:color w:val="000000"/>
          <w:kern w:val="0"/>
          <w:sz w:val="24"/>
          <w:szCs w:val="24"/>
        </w:rPr>
        <w:t>所得4,736,970.52元，并处刘涛4,736,970.52元罚款。</w:t>
      </w:r>
      <w:r w:rsidRPr="00010015">
        <w:rPr>
          <w:rFonts w:ascii="微软雅黑" w:eastAsia="微软雅黑" w:hAnsi="微软雅黑" w:cs="宋体" w:hint="eastAsia"/>
          <w:color w:val="000000"/>
          <w:kern w:val="0"/>
          <w:sz w:val="24"/>
          <w:szCs w:val="24"/>
        </w:rPr>
        <w:br/>
        <w:t xml:space="preserve">　　上述当事人应自收到本处罚决定书之日起15日内，将罚没款汇交中国证</w:t>
      </w:r>
      <w:r w:rsidRPr="00010015">
        <w:rPr>
          <w:rFonts w:ascii="微软雅黑" w:eastAsia="微软雅黑" w:hAnsi="微软雅黑" w:cs="宋体" w:hint="eastAsia"/>
          <w:color w:val="000000"/>
          <w:kern w:val="0"/>
          <w:sz w:val="24"/>
          <w:szCs w:val="24"/>
        </w:rPr>
        <w:lastRenderedPageBreak/>
        <w:t>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３个月内向有管辖权的人民法院提起行政诉讼。复议和诉讼期间，上述决定不停止执行。</w:t>
      </w:r>
      <w:r w:rsidRPr="00010015">
        <w:rPr>
          <w:rFonts w:ascii="微软雅黑" w:eastAsia="微软雅黑" w:hAnsi="微软雅黑" w:cs="宋体" w:hint="eastAsia"/>
          <w:color w:val="000000"/>
          <w:kern w:val="0"/>
          <w:sz w:val="24"/>
          <w:szCs w:val="24"/>
        </w:rPr>
        <w:br/>
        <w:t xml:space="preserve">　　　</w:t>
      </w:r>
      <w:r w:rsidRPr="00010015">
        <w:rPr>
          <w:rFonts w:ascii="微软雅黑" w:eastAsia="微软雅黑" w:hAnsi="微软雅黑" w:cs="宋体" w:hint="eastAsia"/>
          <w:color w:val="000000"/>
          <w:kern w:val="0"/>
          <w:sz w:val="24"/>
          <w:szCs w:val="24"/>
        </w:rPr>
        <w:br/>
        <w:t xml:space="preserve">　　　</w:t>
      </w:r>
      <w:r w:rsidRPr="00010015">
        <w:rPr>
          <w:rFonts w:ascii="微软雅黑" w:eastAsia="微软雅黑" w:hAnsi="微软雅黑" w:cs="宋体" w:hint="eastAsia"/>
          <w:color w:val="000000"/>
          <w:kern w:val="0"/>
          <w:sz w:val="24"/>
          <w:szCs w:val="24"/>
        </w:rPr>
        <w:br/>
        <w:t xml:space="preserve">　　　　　　　　　　　　　　　　　　　　　　　　　　　　　　　　　　　　　　　湖南证监局</w:t>
      </w:r>
      <w:r w:rsidRPr="00010015">
        <w:rPr>
          <w:rFonts w:ascii="微软雅黑" w:eastAsia="微软雅黑" w:hAnsi="微软雅黑" w:cs="宋体" w:hint="eastAsia"/>
          <w:color w:val="000000"/>
          <w:kern w:val="0"/>
          <w:sz w:val="24"/>
          <w:szCs w:val="24"/>
        </w:rPr>
        <w:br/>
      </w:r>
      <w:proofErr w:type="gramStart"/>
      <w:r w:rsidRPr="00010015">
        <w:rPr>
          <w:rFonts w:ascii="微软雅黑" w:eastAsia="微软雅黑" w:hAnsi="微软雅黑" w:cs="宋体" w:hint="eastAsia"/>
          <w:color w:val="000000"/>
          <w:kern w:val="0"/>
          <w:sz w:val="24"/>
          <w:szCs w:val="24"/>
        </w:rPr>
        <w:t xml:space="preserve">　　　　　　　　　　　　　　　　　　　　　　　　　　　　　　　　　　　　　　　</w:t>
      </w:r>
      <w:proofErr w:type="gramEnd"/>
      <w:r w:rsidRPr="00010015">
        <w:rPr>
          <w:rFonts w:ascii="微软雅黑" w:eastAsia="微软雅黑" w:hAnsi="微软雅黑" w:cs="宋体" w:hint="eastAsia"/>
          <w:color w:val="000000"/>
          <w:kern w:val="0"/>
          <w:sz w:val="24"/>
          <w:szCs w:val="24"/>
        </w:rPr>
        <w:t>2014年7月21日</w:t>
      </w:r>
    </w:p>
    <w:p w14:paraId="6A3CDE7C" w14:textId="77777777" w:rsidR="00A074B3" w:rsidRPr="00010015" w:rsidRDefault="00A074B3"/>
    <w:sectPr w:rsidR="00A074B3" w:rsidRPr="000100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15"/>
    <w:rsid w:val="00010015"/>
    <w:rsid w:val="00391F82"/>
    <w:rsid w:val="007D57FC"/>
    <w:rsid w:val="00A07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68FF"/>
  <w15:chartTrackingRefBased/>
  <w15:docId w15:val="{428B326F-BD9A-4E8F-B0CB-1F349CA3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001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100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85014">
      <w:bodyDiv w:val="1"/>
      <w:marLeft w:val="0"/>
      <w:marRight w:val="0"/>
      <w:marTop w:val="0"/>
      <w:marBottom w:val="0"/>
      <w:divBdr>
        <w:top w:val="none" w:sz="0" w:space="0" w:color="auto"/>
        <w:left w:val="none" w:sz="0" w:space="0" w:color="auto"/>
        <w:bottom w:val="none" w:sz="0" w:space="0" w:color="auto"/>
        <w:right w:val="none" w:sz="0" w:space="0" w:color="auto"/>
      </w:divBdr>
      <w:divsChild>
        <w:div w:id="289945205">
          <w:marLeft w:val="0"/>
          <w:marRight w:val="0"/>
          <w:marTop w:val="150"/>
          <w:marBottom w:val="150"/>
          <w:divBdr>
            <w:top w:val="none" w:sz="0" w:space="0" w:color="auto"/>
            <w:left w:val="none" w:sz="0" w:space="0" w:color="auto"/>
            <w:bottom w:val="none" w:sz="0" w:space="0" w:color="auto"/>
            <w:right w:val="none" w:sz="0" w:space="0" w:color="auto"/>
          </w:divBdr>
        </w:div>
        <w:div w:id="230433348">
          <w:marLeft w:val="0"/>
          <w:marRight w:val="0"/>
          <w:marTop w:val="0"/>
          <w:marBottom w:val="0"/>
          <w:divBdr>
            <w:top w:val="single" w:sz="6" w:space="8" w:color="B5B5B5"/>
            <w:left w:val="single" w:sz="6" w:space="0" w:color="B5B5B5"/>
            <w:bottom w:val="single" w:sz="6" w:space="8" w:color="B5B5B5"/>
            <w:right w:val="single" w:sz="6" w:space="0" w:color="B5B5B5"/>
          </w:divBdr>
          <w:divsChild>
            <w:div w:id="9175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2021-10-03T13:45:00Z</dcterms:created>
  <dcterms:modified xsi:type="dcterms:W3CDTF">2021-10-03T14:27:00Z</dcterms:modified>
</cp:coreProperties>
</file>